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5819775" cy="790575"/>
                <wp:effectExtent l="0" t="0" r="28575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79057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A119D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冲突</w:t>
                            </w:r>
                            <w:r w:rsidR="00A119D7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管理与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高效</w:t>
                            </w:r>
                            <w:r w:rsidR="00AF0FFC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沟通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能</w:t>
                            </w:r>
                            <w:r w:rsidR="00553638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力</w:t>
                            </w:r>
                            <w:r w:rsidR="00E65B3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提升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  <w:p w:rsidR="005E1E10" w:rsidRDefault="005E1E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458.25pt;height:62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A119D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冲突</w:t>
                      </w:r>
                      <w:r w:rsidR="00A119D7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管理与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高效</w:t>
                      </w:r>
                      <w:r w:rsidR="00AF0FFC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沟通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能</w:t>
                      </w:r>
                      <w:r w:rsidR="00553638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力</w:t>
                      </w:r>
                      <w:r w:rsidR="00E65B3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提升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  <w:p w:rsidR="005E1E10" w:rsidRDefault="005E1E10"/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A54323" w:rsidP="006B1114">
      <w:pPr>
        <w:ind w:firstLineChars="900" w:firstLine="288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探索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为什么沟通不顺利------因为沟通不到位，不明确，不及时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，不反馈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为什么沟通不执行------因为没有执行标准，不清楚，无法自我定量！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为什么沟通没效率------因为沟通没有量化，没有检查，没有流程化！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为什么沟通有障碍------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因为没有同频沟通的意识，没明白双向参量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为什么团队协作难------因为团队没有达成共识，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未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达成三观共同体！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为什么团队不团结------因为没有集体团结意识，缺失合作的意愿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心</w:t>
      </w: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！</w:t>
      </w:r>
    </w:p>
    <w:p w:rsidR="00FD0E88" w:rsidRPr="00AF0FFC" w:rsidRDefault="00FD0E88" w:rsidP="00FD0E8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为什么团队不配合------因为没有解决共性有利益的机制与融合文化！</w:t>
      </w:r>
    </w:p>
    <w:p w:rsidR="00FD0E88" w:rsidRDefault="00FD0E88" w:rsidP="00FD0E88">
      <w:pPr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------深度探索如何对内客户，对外客户高效沟通,如何做到配合协作，如何深化团队的合作意识，融合团队的集体思维与集体荣誉感！</w:t>
      </w:r>
    </w:p>
    <w:p w:rsidR="00183FFC" w:rsidRPr="00B409D9" w:rsidRDefault="00183FFC" w:rsidP="00183FFC">
      <w:pPr>
        <w:pStyle w:val="a8"/>
        <w:ind w:firstLineChars="300" w:firstLine="720"/>
        <w:rPr>
          <w:rFonts w:ascii="幼圆" w:eastAsia="幼圆"/>
          <w:color w:val="0B1F36" w:themeColor="text2" w:themeShade="80"/>
          <w:sz w:val="24"/>
          <w:szCs w:val="24"/>
        </w:rPr>
      </w:pP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发展离不开正确的决策思维，冲突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问题就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是危机，处理技巧与水平都是关键要素，如何将管理学问与决策学问合二为一，是每一位管理者必备重要能力，决策成本与问题成本是企业发展的重要关键节点</w:t>
      </w:r>
      <w:r w:rsidRPr="00B409D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</w:t>
      </w:r>
      <w:r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中层管理</w:t>
      </w:r>
      <w:bookmarkStart w:id="0" w:name="_GoBack"/>
      <w:bookmarkEnd w:id="0"/>
      <w:r w:rsidRPr="00B409D9">
        <w:rPr>
          <w:rFonts w:ascii="幼圆" w:eastAsia="幼圆" w:hint="eastAsia"/>
          <w:color w:val="0B1F36" w:themeColor="text2" w:themeShade="80"/>
          <w:sz w:val="24"/>
          <w:szCs w:val="24"/>
        </w:rPr>
        <w:t>，他们既是决策的参与者、制定者，又是决策的传达者、执行者；既是领导的参谋与助手，又是下属的领导者与管理者；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是组织的中坚力量，是联通上下、和谐左右、保证政令畅通的重要环节，每一个正确的传达指令及决策都是企业的机会与危机！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快速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实用</w:t>
      </w:r>
      <w:r w:rsidRPr="00AF0FFC">
        <w:rPr>
          <w:rFonts w:ascii="幼圆" w:eastAsia="幼圆" w:hAnsi="华文细黑" w:hint="eastAsia"/>
          <w:b/>
          <w:color w:val="0F243E"/>
        </w:rPr>
        <w:t>:</w:t>
      </w:r>
      <w:r w:rsidRPr="00AF0FFC">
        <w:rPr>
          <w:rFonts w:ascii="幼圆" w:eastAsia="幼圆" w:hAnsi="华文细黑" w:hint="eastAsia"/>
          <w:color w:val="0F243E"/>
        </w:rPr>
        <w:t xml:space="preserve"> 练习</w:t>
      </w:r>
      <w:r w:rsidRPr="00AF0FFC">
        <w:rPr>
          <w:rFonts w:ascii="幼圆" w:eastAsia="幼圆" w:hAnsi="华文细黑" w:hint="eastAsia"/>
          <w:color w:val="0F243E"/>
          <w:lang w:eastAsia="zh-CN"/>
        </w:rPr>
        <w:t>教练式引导</w:t>
      </w:r>
      <w:r w:rsidRPr="00AF0FFC">
        <w:rPr>
          <w:rFonts w:ascii="幼圆" w:eastAsia="幼圆" w:hAnsi="华文细黑" w:hint="eastAsia"/>
          <w:color w:val="0F243E"/>
        </w:rPr>
        <w:t>，经过实验证</w:t>
      </w:r>
      <w:r w:rsidRPr="00AF0FFC">
        <w:rPr>
          <w:rFonts w:ascii="幼圆" w:eastAsia="幼圆" w:hAnsi="华文细黑" w:hint="eastAsia"/>
          <w:color w:val="0F243E"/>
          <w:lang w:eastAsia="zh-CN"/>
        </w:rPr>
        <w:t>明</w:t>
      </w:r>
      <w:r w:rsidRPr="00AF0FFC">
        <w:rPr>
          <w:rFonts w:ascii="幼圆" w:eastAsia="幼圆" w:hAnsi="华文细黑" w:hint="eastAsia"/>
          <w:color w:val="0F243E"/>
        </w:rPr>
        <w:t>均能</w:t>
      </w:r>
      <w:r w:rsidRPr="00AF0FFC">
        <w:rPr>
          <w:rFonts w:ascii="幼圆" w:eastAsia="幼圆" w:hAnsi="华文细黑" w:hint="eastAsia"/>
          <w:color w:val="0F243E"/>
          <w:lang w:eastAsia="zh-CN"/>
        </w:rPr>
        <w:t>带来行为的改变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互动体验: </w:t>
      </w:r>
      <w:r w:rsidRPr="00AF0FFC">
        <w:rPr>
          <w:rFonts w:ascii="幼圆" w:eastAsia="幼圆" w:hAnsi="华文细黑" w:hint="eastAsia"/>
          <w:color w:val="0F243E"/>
        </w:rPr>
        <w:t>通过互动式学习，引发学员深刻感悟，</w:t>
      </w:r>
      <w:r w:rsidRPr="00AF0FFC">
        <w:rPr>
          <w:rFonts w:ascii="幼圆" w:eastAsia="幼圆" w:hAnsi="华文细黑" w:hint="eastAsia"/>
          <w:color w:val="0F243E"/>
          <w:lang w:eastAsia="zh-CN"/>
        </w:rPr>
        <w:t>启迪心智思维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 xml:space="preserve">实战演练: </w:t>
      </w:r>
      <w:r w:rsidRPr="00AF0FFC">
        <w:rPr>
          <w:rFonts w:ascii="幼圆" w:eastAsia="幼圆" w:hAnsi="华文细黑" w:hint="eastAsia"/>
          <w:color w:val="0F243E"/>
        </w:rPr>
        <w:t>通过演示和辅导，让学员即学即用，实战演练成习惯</w:t>
      </w:r>
    </w:p>
    <w:p w:rsidR="00FD0E88" w:rsidRPr="00AF0FFC" w:rsidRDefault="00FD0E88" w:rsidP="00FD0E88">
      <w:pPr>
        <w:pStyle w:val="2"/>
        <w:ind w:leftChars="0" w:left="0"/>
        <w:jc w:val="both"/>
        <w:rPr>
          <w:rFonts w:ascii="幼圆" w:eastAsia="幼圆" w:hAnsi="华文细黑"/>
          <w:color w:val="0F243E"/>
          <w:lang w:eastAsia="zh-CN"/>
        </w:rPr>
      </w:pPr>
      <w:r>
        <w:rPr>
          <w:rFonts w:ascii="幼圆" w:eastAsia="幼圆" w:hAnsi="华文细黑" w:hint="eastAsia"/>
          <w:b/>
          <w:color w:val="0F243E"/>
        </w:rPr>
        <w:t>￠</w:t>
      </w:r>
      <w:r w:rsidRPr="00AF0FFC">
        <w:rPr>
          <w:rFonts w:ascii="幼圆" w:eastAsia="幼圆" w:hAnsi="华文细黑" w:hint="eastAsia"/>
          <w:b/>
          <w:color w:val="0F243E"/>
        </w:rPr>
        <w:t>课</w:t>
      </w:r>
      <w:r w:rsidRPr="00AF0FFC">
        <w:rPr>
          <w:rFonts w:ascii="幼圆" w:eastAsia="幼圆" w:hAnsi="华文细黑" w:hint="eastAsia"/>
          <w:b/>
          <w:color w:val="0F243E"/>
          <w:lang w:eastAsia="zh-CN"/>
        </w:rPr>
        <w:t>后演练</w:t>
      </w:r>
      <w:r w:rsidRPr="00AF0FFC">
        <w:rPr>
          <w:rFonts w:ascii="幼圆" w:eastAsia="幼圆" w:hAnsi="华文细黑" w:hint="eastAsia"/>
          <w:b/>
          <w:color w:val="0F243E"/>
        </w:rPr>
        <w:t xml:space="preserve">: </w:t>
      </w:r>
      <w:r w:rsidRPr="00AF0FFC">
        <w:rPr>
          <w:rFonts w:ascii="幼圆" w:eastAsia="幼圆" w:hAnsi="华文细黑" w:hint="eastAsia"/>
          <w:color w:val="0F243E"/>
        </w:rPr>
        <w:t>协助学员组成“学习小组”,并课后帮助学员成果实践</w:t>
      </w:r>
    </w:p>
    <w:p w:rsidR="00FD0E88" w:rsidRPr="00AF0FFC" w:rsidRDefault="00FD0E88" w:rsidP="00FD0E88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￠心智模式修炼+课程解析+情景演练 +觉醒感悟 +深刻体验 +沟通深化    </w:t>
      </w:r>
    </w:p>
    <w:p w:rsidR="00FD0E88" w:rsidRDefault="00FD0E88" w:rsidP="00FD0E88">
      <w:pPr>
        <w:rPr>
          <w:rFonts w:ascii="幼圆" w:eastAsia="幼圆" w:hAnsi="华文细黑"/>
          <w:b/>
          <w:bCs/>
          <w:color w:val="0F243E"/>
          <w:sz w:val="24"/>
          <w:szCs w:val="24"/>
        </w:rPr>
      </w:pPr>
      <w:r w:rsidRPr="00EF4BF6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（演讲+训练75%+体验15%+10%案例讨论）</w:t>
      </w:r>
    </w:p>
    <w:p w:rsidR="00FD0E88" w:rsidRPr="008E1347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8E1347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8E1347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8E1347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对象</w:t>
      </w:r>
    </w:p>
    <w:p w:rsidR="00FD0E88" w:rsidRPr="00AF0FFC" w:rsidRDefault="00FD0E88" w:rsidP="00FD0E88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公司管理层，中基</w:t>
      </w:r>
      <w:r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层，骨干人才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FD0E88" w:rsidRPr="00AF0FFC" w:rsidRDefault="0052792F" w:rsidP="00FD0E88">
      <w:pPr>
        <w:spacing w:line="312" w:lineRule="auto"/>
        <w:jc w:val="left"/>
        <w:rPr>
          <w:rFonts w:ascii="幼圆" w:eastAsia="幼圆" w:hAnsi="华文细黑"/>
          <w:b/>
          <w:bCs/>
          <w:color w:val="0F243E"/>
          <w:sz w:val="24"/>
          <w:szCs w:val="24"/>
        </w:rPr>
      </w:pPr>
      <w:r>
        <w:rPr>
          <w:rFonts w:ascii="幼圆" w:eastAsia="幼圆" w:hAnsi="华文细黑"/>
          <w:b/>
          <w:bCs/>
          <w:color w:val="0F243E"/>
          <w:sz w:val="24"/>
          <w:szCs w:val="24"/>
        </w:rPr>
        <w:t>1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天</w:t>
      </w:r>
      <w:r w:rsidR="00183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——2天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（</w:t>
      </w:r>
      <w:r w:rsidR="00FD0E88">
        <w:rPr>
          <w:rFonts w:ascii="幼圆" w:eastAsia="幼圆" w:hAnsi="华文细黑"/>
          <w:b/>
          <w:bCs/>
          <w:color w:val="0F243E"/>
          <w:sz w:val="24"/>
          <w:szCs w:val="24"/>
        </w:rPr>
        <w:t>6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H</w:t>
      </w:r>
      <w:r w:rsidR="00183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——1</w:t>
      </w:r>
      <w:r w:rsidR="00183FFC">
        <w:rPr>
          <w:rFonts w:ascii="幼圆" w:eastAsia="幼圆" w:hAnsi="华文细黑"/>
          <w:b/>
          <w:bCs/>
          <w:color w:val="0F243E"/>
          <w:sz w:val="24"/>
          <w:szCs w:val="24"/>
        </w:rPr>
        <w:t>2H</w:t>
      </w:r>
      <w:r w:rsidR="00FD0E88" w:rsidRPr="00AF0FFC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 xml:space="preserve">）   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FD0E88" w:rsidRDefault="00FD0E88" w:rsidP="00FD0E88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1、掌握高效沟通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要素原则，高效执行的沟通方式，掌握问、听、说的有效方式！</w:t>
      </w:r>
    </w:p>
    <w:p w:rsidR="00FD0E88" w:rsidRPr="00AF0FFC" w:rsidRDefault="00FD0E88" w:rsidP="00FD0E88">
      <w:pPr>
        <w:jc w:val="left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2、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解决部门与部门之间沟通障碍,打开心门沟通</w:t>
      </w:r>
      <w:r>
        <w:rPr>
          <w:rFonts w:ascii="幼圆" w:eastAsia="幼圆" w:hAnsi="微软雅黑" w:hint="eastAsia"/>
          <w:color w:val="0F243E"/>
          <w:sz w:val="24"/>
          <w:szCs w:val="24"/>
        </w:rPr>
        <w:t>，</w:t>
      </w:r>
      <w:proofErr w:type="gramStart"/>
      <w:r>
        <w:rPr>
          <w:rFonts w:ascii="幼圆" w:eastAsia="幼圆" w:hAnsi="微软雅黑" w:hint="eastAsia"/>
          <w:color w:val="0F243E"/>
          <w:sz w:val="24"/>
          <w:szCs w:val="24"/>
        </w:rPr>
        <w:t>推倒部</w:t>
      </w:r>
      <w:proofErr w:type="gramEnd"/>
      <w:r>
        <w:rPr>
          <w:rFonts w:ascii="幼圆" w:eastAsia="幼圆" w:hAnsi="微软雅黑" w:hint="eastAsia"/>
          <w:color w:val="0F243E"/>
          <w:sz w:val="24"/>
          <w:szCs w:val="24"/>
        </w:rPr>
        <w:t>门墙，沟通变得高效！</w:t>
      </w:r>
    </w:p>
    <w:p w:rsidR="00FD0E88" w:rsidRPr="00AF0FFC" w:rsidRDefault="00FD0E88" w:rsidP="00FD0E88">
      <w:pPr>
        <w:pStyle w:val="a8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3、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重塑合作的重要性，个人与团队的合作性，团队凝聚力,部门之间互动协作性!</w:t>
      </w:r>
    </w:p>
    <w:p w:rsidR="00FD0E88" w:rsidRPr="00AF0FFC" w:rsidRDefault="00FD0E88" w:rsidP="00FD0E88">
      <w:pPr>
        <w:jc w:val="left"/>
        <w:rPr>
          <w:rFonts w:ascii="幼圆" w:eastAsia="幼圆" w:hAnsi="微软雅黑" w:cs="宋体"/>
          <w:bCs/>
          <w:color w:val="0F243E"/>
          <w:kern w:val="0"/>
          <w:sz w:val="24"/>
          <w:szCs w:val="24"/>
          <w:lang w:val="zh-CN"/>
        </w:rPr>
      </w:pP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</w:rPr>
        <w:t>4、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通过有效对话，激发员工的潜能和创意，提升解决问题的能力</w:t>
      </w:r>
      <w:r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,达成上通下达</w:t>
      </w:r>
      <w:r w:rsidRPr="00AF0FFC">
        <w:rPr>
          <w:rFonts w:ascii="幼圆" w:eastAsia="幼圆" w:hAnsi="微软雅黑" w:cs="宋体" w:hint="eastAsia"/>
          <w:bCs/>
          <w:color w:val="0F243E"/>
          <w:kern w:val="0"/>
          <w:sz w:val="24"/>
          <w:szCs w:val="24"/>
          <w:lang w:val="zh-CN"/>
        </w:rPr>
        <w:t>！</w:t>
      </w:r>
    </w:p>
    <w:p w:rsidR="00FD0E88" w:rsidRPr="00AF0FFC" w:rsidRDefault="00FD0E88" w:rsidP="00D65437">
      <w:pPr>
        <w:pStyle w:val="1"/>
        <w:numPr>
          <w:ilvl w:val="0"/>
          <w:numId w:val="44"/>
        </w:numPr>
        <w:ind w:firstLineChars="0"/>
        <w:rPr>
          <w:rFonts w:ascii="幼圆" w:eastAsia="幼圆" w:hAnsi="微软雅黑" w:cs="楷体_GB2312"/>
          <w:color w:val="0F243E"/>
          <w:sz w:val="24"/>
          <w:szCs w:val="24"/>
        </w:rPr>
      </w:pPr>
      <w:r>
        <w:rPr>
          <w:rFonts w:ascii="幼圆" w:eastAsia="幼圆" w:hAnsi="微软雅黑" w:hint="eastAsia"/>
          <w:color w:val="0F243E"/>
          <w:sz w:val="24"/>
          <w:szCs w:val="24"/>
        </w:rPr>
        <w:t>解决有效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沟通表达</w:t>
      </w:r>
      <w:r>
        <w:rPr>
          <w:rFonts w:ascii="幼圆" w:eastAsia="幼圆" w:hAnsi="微软雅黑" w:hint="eastAsia"/>
          <w:color w:val="0F243E"/>
          <w:sz w:val="24"/>
          <w:szCs w:val="24"/>
        </w:rPr>
        <w:t>方式</w:t>
      </w:r>
      <w:r w:rsidRPr="00AF0FFC">
        <w:rPr>
          <w:rFonts w:ascii="幼圆" w:eastAsia="幼圆" w:hAnsi="微软雅黑" w:hint="eastAsia"/>
          <w:color w:val="0F243E"/>
          <w:sz w:val="24"/>
          <w:szCs w:val="24"/>
        </w:rPr>
        <w:t>,传达信息,处理上下及关系!</w:t>
      </w:r>
      <w:r>
        <w:rPr>
          <w:rFonts w:ascii="幼圆" w:eastAsia="幼圆" w:hAnsi="微软雅黑" w:cs="楷体_GB2312" w:hint="eastAsia"/>
          <w:color w:val="0F243E"/>
          <w:sz w:val="24"/>
          <w:szCs w:val="24"/>
        </w:rPr>
        <w:t>懂得与上下级平行</w:t>
      </w:r>
      <w:r w:rsidRPr="00AF0FFC">
        <w:rPr>
          <w:rFonts w:ascii="幼圆" w:eastAsia="幼圆" w:hAnsi="微软雅黑" w:cs="楷体_GB2312" w:hint="eastAsia"/>
          <w:color w:val="0F243E"/>
          <w:sz w:val="24"/>
          <w:szCs w:val="24"/>
        </w:rPr>
        <w:t>沟通!</w:t>
      </w:r>
    </w:p>
    <w:p w:rsidR="00D65437" w:rsidRPr="009B313D" w:rsidRDefault="00D65437" w:rsidP="00D65437">
      <w:pPr>
        <w:jc w:val="left"/>
        <w:rPr>
          <w:rFonts w:ascii="幼圆" w:eastAsia="幼圆" w:hAnsi="华文细黑"/>
          <w:color w:val="0B1F36" w:themeColor="text2" w:themeShade="80"/>
          <w:sz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</w:rPr>
        <w:t>6</w:t>
      </w:r>
      <w:r>
        <w:rPr>
          <w:rFonts w:ascii="幼圆" w:eastAsia="幼圆" w:hAnsi="华文细黑"/>
          <w:color w:val="0B1F36" w:themeColor="text2" w:themeShade="80"/>
          <w:sz w:val="24"/>
        </w:rPr>
        <w:t>、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提高管理</w:t>
      </w:r>
      <w:r>
        <w:rPr>
          <w:rFonts w:ascii="幼圆" w:eastAsia="幼圆" w:hAnsi="华文细黑" w:hint="eastAsia"/>
          <w:color w:val="0B1F36" w:themeColor="text2" w:themeShade="80"/>
          <w:sz w:val="24"/>
        </w:rPr>
        <w:t>者自我认知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角色</w:t>
      </w:r>
      <w:r>
        <w:rPr>
          <w:rFonts w:ascii="幼圆" w:eastAsia="幼圆" w:hAnsi="华文细黑" w:hint="eastAsia"/>
          <w:color w:val="0B1F36" w:themeColor="text2" w:themeShade="80"/>
          <w:sz w:val="24"/>
        </w:rPr>
        <w:t>责权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，</w:t>
      </w:r>
      <w:r>
        <w:rPr>
          <w:rFonts w:ascii="幼圆" w:eastAsia="幼圆" w:hAnsi="华文细黑" w:hint="eastAsia"/>
          <w:color w:val="0B1F36" w:themeColor="text2" w:themeShade="80"/>
          <w:sz w:val="24"/>
        </w:rPr>
        <w:t>对等问题的方式与意识，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t>提升团队管理技能，</w:t>
      </w:r>
      <w:r w:rsidRPr="009B313D">
        <w:rPr>
          <w:rFonts w:ascii="幼圆" w:eastAsia="幼圆" w:hAnsi="华文细黑" w:hint="eastAsia"/>
          <w:color w:val="0B1F36" w:themeColor="text2" w:themeShade="80"/>
          <w:sz w:val="24"/>
        </w:rPr>
        <w:lastRenderedPageBreak/>
        <w:t>做到管理过程中关注“人”和“事”平衡！</w:t>
      </w:r>
      <w:r w:rsidRPr="009B313D">
        <w:rPr>
          <w:rFonts w:ascii="幼圆" w:eastAsia="幼圆" w:hAnsi="华文细黑"/>
          <w:color w:val="0B1F36" w:themeColor="text2" w:themeShade="80"/>
          <w:sz w:val="24"/>
        </w:rPr>
        <w:t xml:space="preserve"> </w:t>
      </w:r>
    </w:p>
    <w:p w:rsidR="00FD0E88" w:rsidRPr="00D65437" w:rsidRDefault="00D65437" w:rsidP="00D65437">
      <w:pPr>
        <w:pStyle w:val="a7"/>
        <w:numPr>
          <w:ilvl w:val="0"/>
          <w:numId w:val="45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</w:rPr>
      </w:pPr>
      <w:r w:rsidRPr="00D65437">
        <w:rPr>
          <w:rFonts w:ascii="幼圆" w:eastAsia="幼圆" w:hAnsi="华文细黑" w:hint="eastAsia"/>
          <w:color w:val="0B1F36" w:themeColor="text2" w:themeShade="80"/>
          <w:sz w:val="24"/>
        </w:rPr>
        <w:t>提升经理问题分析能力与管理者思维决策能力，综合角色配合力，发挥管理者领导力的独特性，掌握管理者思考性与全局性！</w:t>
      </w:r>
    </w:p>
    <w:p w:rsidR="00FD0E88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 ：董波浪</w:t>
      </w:r>
    </w:p>
    <w:p w:rsidR="00FD0E88" w:rsidRPr="005E529B" w:rsidRDefault="00FD0E88" w:rsidP="00FD0E88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赢在心智管理系统版权者、团队心智管理专家、北大总裁班特聘讲师、崇师商学院导师 </w:t>
      </w:r>
      <w:r w:rsidRPr="005E529B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5E529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FD0E88" w:rsidRPr="005E529B" w:rsidRDefault="00FD0E88" w:rsidP="00FD0E88">
      <w:pPr>
        <w:tabs>
          <w:tab w:val="left" w:pos="180"/>
        </w:tabs>
        <w:spacing w:line="380" w:lineRule="exact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从事管理咨询及培训十多年，心智管理和人才领导力的发展与研究，并对组织管理执行、流程再造、方法创新、团队建设有着深刻的理解和认知。积累了丰富的实战经验，实践与理论相结合，累积培训及演讲超过</w:t>
      </w:r>
      <w:r w:rsidRPr="005E529B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Pr="005E529B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FD0E88" w:rsidRPr="005E529B" w:rsidRDefault="00FD0E88" w:rsidP="00FD0E88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5E529B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5E529B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5E529B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FD0E88" w:rsidRPr="005E529B" w:rsidRDefault="00FD0E88" w:rsidP="00FD0E88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E529B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5E529B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5E529B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5E529B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超过500</w:t>
      </w:r>
      <w:r w:rsidRPr="005E529B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FD0E88" w:rsidRPr="00A004D1" w:rsidRDefault="00FD0E88" w:rsidP="00FD0E8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183FFC" w:rsidRPr="00DC7348" w:rsidRDefault="00183FFC" w:rsidP="00183FFC">
      <w:pPr>
        <w:rPr>
          <w:rFonts w:ascii="微软雅黑" w:eastAsia="微软雅黑" w:hAnsi="微软雅黑"/>
          <w:b/>
          <w:color w:val="FF0000"/>
          <w:sz w:val="28"/>
        </w:rPr>
      </w:pPr>
      <w:r w:rsidRPr="00DC7348">
        <w:rPr>
          <w:rFonts w:ascii="微软雅黑" w:eastAsia="微软雅黑" w:hAnsi="微软雅黑"/>
          <w:b/>
          <w:color w:val="FF0000"/>
          <w:sz w:val="28"/>
        </w:rPr>
        <w:t>第一讲：</w:t>
      </w:r>
      <w:r>
        <w:rPr>
          <w:rFonts w:ascii="微软雅黑" w:eastAsia="微软雅黑" w:hAnsi="微软雅黑"/>
          <w:b/>
          <w:color w:val="FF0000"/>
          <w:sz w:val="28"/>
        </w:rPr>
        <w:t>冲突</w:t>
      </w:r>
      <w:r w:rsidRPr="00DC7348">
        <w:rPr>
          <w:rFonts w:ascii="微软雅黑" w:eastAsia="微软雅黑" w:hAnsi="微软雅黑"/>
          <w:b/>
          <w:color w:val="FF0000"/>
          <w:sz w:val="28"/>
        </w:rPr>
        <w:t>问题</w:t>
      </w:r>
      <w:r>
        <w:rPr>
          <w:rFonts w:ascii="微软雅黑" w:eastAsia="微软雅黑" w:hAnsi="微软雅黑"/>
          <w:b/>
          <w:color w:val="FF0000"/>
          <w:sz w:val="28"/>
        </w:rPr>
        <w:t>分析与成本</w:t>
      </w:r>
      <w:r w:rsidRPr="00DC7348">
        <w:rPr>
          <w:rFonts w:ascii="微软雅黑" w:eastAsia="微软雅黑" w:hAnsi="微软雅黑"/>
          <w:b/>
          <w:color w:val="FF0000"/>
          <w:sz w:val="28"/>
        </w:rPr>
        <w:t>管理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237DE1">
        <w:rPr>
          <w:rFonts w:ascii="幼圆" w:eastAsia="幼圆"/>
          <w:color w:val="0B1F36" w:themeColor="text2" w:themeShade="80"/>
          <w:sz w:val="24"/>
        </w:rPr>
        <w:t>解析：问题的视角与角色视角如何科学量化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237DE1">
        <w:rPr>
          <w:rFonts w:ascii="幼圆" w:eastAsia="幼圆"/>
          <w:color w:val="0B1F36" w:themeColor="text2" w:themeShade="80"/>
          <w:sz w:val="24"/>
        </w:rPr>
        <w:t>管理：问题属性价值与利益价值</w:t>
      </w:r>
      <w:r w:rsidRPr="00237DE1">
        <w:rPr>
          <w:rFonts w:ascii="幼圆" w:eastAsia="幼圆" w:hint="eastAsia"/>
          <w:color w:val="0B1F36" w:themeColor="text2" w:themeShade="80"/>
          <w:sz w:val="24"/>
        </w:rPr>
        <w:t xml:space="preserve"> </w:t>
      </w:r>
    </w:p>
    <w:p w:rsidR="00183FFC" w:rsidRPr="00237DE1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一、问题的认知属性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</w:t>
      </w:r>
      <w:r>
        <w:rPr>
          <w:rFonts w:ascii="幼圆" w:eastAsia="幼圆" w:hint="eastAsia"/>
          <w:color w:val="0B1F36" w:themeColor="text2" w:themeShade="80"/>
          <w:sz w:val="24"/>
        </w:rPr>
        <w:t>认识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问题</w:t>
      </w:r>
      <w:r>
        <w:rPr>
          <w:rFonts w:ascii="幼圆" w:eastAsia="幼圆" w:hint="eastAsia"/>
          <w:color w:val="0B1F36" w:themeColor="text2" w:themeShade="80"/>
          <w:sz w:val="24"/>
        </w:rPr>
        <w:t>的属性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￠探索：问题出现后是否影响了四大要素：时间成本、金钱成本、管理成本、收益成本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￠管理思考：问题难度VS问题利益 vs问题角色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2、认知问题五个层面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3、认知问题归因与外因</w:t>
      </w:r>
    </w:p>
    <w:p w:rsidR="00183FFC" w:rsidRPr="00237DE1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二、问题属性价值与成本管理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1、问题的代价成本与控制成本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2、问题管理成本流程管控五个步骤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3、问题底层思考与角色身份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￠案例：《关门带来的危机》  《前台引发的蝴碟效应》</w:t>
      </w:r>
    </w:p>
    <w:p w:rsidR="00183FFC" w:rsidRPr="00237DE1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三、问题的结构分析与问题的权重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1、问题本身的特性结构分析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lastRenderedPageBreak/>
        <w:t>2、人为问题VS 自然问题分析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3、问题思路与权重利弊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￠探索问题：人为问题背后的责、权，利平衡</w:t>
      </w:r>
    </w:p>
    <w:p w:rsidR="00183FFC" w:rsidRPr="00237DE1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￠管理思考：问题成本如何降到最低</w:t>
      </w:r>
    </w:p>
    <w:p w:rsidR="00183FFC" w:rsidRPr="00237DE1" w:rsidRDefault="00183FFC" w:rsidP="00183FFC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四、管理解决问题与角色转换过程中常见的问题分析</w:t>
      </w:r>
    </w:p>
    <w:p w:rsidR="00183FFC" w:rsidRPr="00237DE1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3、解决问题的路径与决策四要素</w:t>
      </w:r>
    </w:p>
    <w:p w:rsidR="00183FFC" w:rsidRPr="00237DE1" w:rsidRDefault="00183FFC" w:rsidP="00183FFC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五、管理者解决问题的工具与解决方案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</w:t>
      </w:r>
      <w:proofErr w:type="gramStart"/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一</w:t>
      </w:r>
      <w:proofErr w:type="gramEnd"/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： 4M1E问题原因分析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※小组练习4：用4M1E工具分析本组所列问题的原因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工具二：鱼骨图问题原因分析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※鱼骨图的三种类型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※鱼骨图的绘制要点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※小组练习5：请以本组确定的问题用鱼骨图进行分析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工具三：分类共创法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※分类共创法四步骤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※小组练习6：请以本组确定的问题用分类共创法分析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工具四：5WHY原因分析工具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问题原因分析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起源与背景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</w:t>
      </w:r>
      <w:r w:rsidRPr="00237DE1">
        <w:rPr>
          <w:rFonts w:ascii="幼圆" w:eastAsia="幼圆" w:hAnsi="Arial" w:cs="Arial" w:hint="eastAsia"/>
          <w:color w:val="0B1F36" w:themeColor="text2" w:themeShade="80"/>
          <w:sz w:val="24"/>
          <w:shd w:val="clear" w:color="auto" w:fill="FFFFFF"/>
        </w:rPr>
        <w:t>5why</w:t>
      </w: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应用实例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工具五：</w:t>
      </w:r>
      <w:r w:rsidRPr="00237DE1">
        <w:rPr>
          <w:rFonts w:ascii="幼圆" w:eastAsia="幼圆" w:hAnsi="等线" w:hint="eastAsia"/>
          <w:b/>
          <w:bCs/>
          <w:color w:val="0B1F36" w:themeColor="text2" w:themeShade="80"/>
          <w:sz w:val="24"/>
        </w:rPr>
        <w:t>5W2H分析工具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工具六：SWOT分析解决思路</w:t>
      </w:r>
    </w:p>
    <w:p w:rsidR="00183FFC" w:rsidRPr="00237DE1" w:rsidRDefault="00183FFC" w:rsidP="00183FFC">
      <w:pPr>
        <w:spacing w:line="320" w:lineRule="exact"/>
        <w:rPr>
          <w:rFonts w:ascii="等线" w:eastAsia="等线" w:hAnsi="等线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工具七：</w:t>
      </w:r>
      <w:r w:rsidRPr="00237DE1">
        <w:rPr>
          <w:rFonts w:ascii="等线" w:eastAsia="等线" w:hAnsi="等线" w:hint="eastAsia"/>
          <w:b/>
          <w:color w:val="0B1F36" w:themeColor="text2" w:themeShade="80"/>
          <w:sz w:val="24"/>
        </w:rPr>
        <w:t>头脑风暴法</w:t>
      </w:r>
    </w:p>
    <w:p w:rsidR="00183FFC" w:rsidRPr="00237DE1" w:rsidRDefault="00183FFC" w:rsidP="00183FFC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￠工具八</w:t>
      </w:r>
      <w:r w:rsidRPr="00237DE1">
        <w:rPr>
          <w:rFonts w:ascii="幼圆" w:eastAsia="幼圆" w:hAnsi="微软雅黑" w:hint="eastAsia"/>
          <w:color w:val="0B1F36" w:themeColor="text2" w:themeShade="80"/>
          <w:sz w:val="24"/>
        </w:rPr>
        <w:t>：</w:t>
      </w:r>
      <w:r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工作内容复盘REVIEW</w:t>
      </w:r>
    </w:p>
    <w:p w:rsidR="00183FFC" w:rsidRPr="00237DE1" w:rsidRDefault="00183FFC" w:rsidP="00183FFC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※：总结+推演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b/>
          <w:bCs/>
          <w:color w:val="0B1F36" w:themeColor="text2" w:themeShade="80"/>
          <w:sz w:val="24"/>
        </w:rPr>
      </w:pPr>
      <w:r w:rsidRPr="00237DE1">
        <w:rPr>
          <w:rFonts w:ascii="幼圆" w:eastAsia="幼圆" w:hint="eastAsia"/>
          <w:b/>
          <w:color w:val="0B1F36" w:themeColor="text2" w:themeShade="80"/>
          <w:sz w:val="24"/>
        </w:rPr>
        <w:t>￠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工具</w:t>
      </w:r>
      <w:r>
        <w:rPr>
          <w:rFonts w:ascii="幼圆" w:eastAsia="幼圆" w:hAnsi="等线" w:hint="eastAsia"/>
          <w:b/>
          <w:color w:val="0B1F36" w:themeColor="text2" w:themeShade="80"/>
          <w:sz w:val="24"/>
        </w:rPr>
        <w:t>九</w:t>
      </w:r>
      <w:r w:rsidRPr="00237DE1">
        <w:rPr>
          <w:rFonts w:ascii="幼圆" w:eastAsia="幼圆" w:hAnsi="等线" w:hint="eastAsia"/>
          <w:b/>
          <w:color w:val="0B1F36" w:themeColor="text2" w:themeShade="80"/>
          <w:sz w:val="24"/>
        </w:rPr>
        <w:t>：</w:t>
      </w:r>
      <w:r w:rsidRPr="00237DE1">
        <w:rPr>
          <w:rFonts w:ascii="幼圆" w:eastAsia="幼圆" w:hAnsi="等线" w:hint="eastAsia"/>
          <w:b/>
          <w:bCs/>
          <w:color w:val="0B1F36" w:themeColor="text2" w:themeShade="80"/>
          <w:sz w:val="24"/>
        </w:rPr>
        <w:t>4RA执行结果管理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※R1“结果”定义（Ready）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※R2责任承诺（Responsibility），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※R3结果跟踪（ Review ），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※R4即时奖惩（Result）</w:t>
      </w:r>
    </w:p>
    <w:p w:rsidR="00183FFC" w:rsidRPr="00237DE1" w:rsidRDefault="00183FFC" w:rsidP="00183FFC">
      <w:pPr>
        <w:spacing w:line="320" w:lineRule="exact"/>
        <w:rPr>
          <w:rFonts w:ascii="幼圆" w:eastAsia="幼圆" w:hAnsi="等线"/>
          <w:color w:val="0B1F36" w:themeColor="text2" w:themeShade="80"/>
          <w:sz w:val="24"/>
        </w:rPr>
      </w:pPr>
      <w:r w:rsidRPr="00237DE1">
        <w:rPr>
          <w:rFonts w:ascii="幼圆" w:eastAsia="幼圆" w:hAnsi="等线" w:hint="eastAsia"/>
          <w:color w:val="0B1F36" w:themeColor="text2" w:themeShade="80"/>
          <w:sz w:val="24"/>
        </w:rPr>
        <w:t>※A 行动力  （Action force）</w:t>
      </w:r>
    </w:p>
    <w:p w:rsidR="00183FFC" w:rsidRDefault="00183FFC" w:rsidP="00183FFC">
      <w:pPr>
        <w:rPr>
          <w:rFonts w:ascii="幼圆" w:eastAsia="幼圆" w:hAnsi="微软雅黑"/>
          <w:b/>
          <w:color w:val="0B1F36" w:themeColor="text2" w:themeShade="80"/>
          <w:sz w:val="24"/>
        </w:rPr>
      </w:pPr>
      <w:r w:rsidRPr="00237DE1">
        <w:rPr>
          <w:rFonts w:ascii="幼圆" w:eastAsia="幼圆" w:hAnsi="微软雅黑" w:hint="eastAsia"/>
          <w:b/>
          <w:color w:val="0B1F36" w:themeColor="text2" w:themeShade="80"/>
          <w:sz w:val="24"/>
        </w:rPr>
        <w:t>￠案例：《头脑风暴法》、情景问题分析与探索</w:t>
      </w:r>
    </w:p>
    <w:p w:rsidR="00183FFC" w:rsidRDefault="00183FFC" w:rsidP="00183FFC">
      <w:pPr>
        <w:jc w:val="left"/>
        <w:rPr>
          <w:rFonts w:ascii="微软雅黑" w:eastAsia="微软雅黑" w:hAnsi="微软雅黑" w:cs="微软雅黑"/>
          <w:b/>
          <w:color w:val="FF0000"/>
          <w:sz w:val="28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</w:rPr>
        <w:t>第二讲：完善决策系统思维</w:t>
      </w:r>
      <w:r>
        <w:rPr>
          <w:rFonts w:ascii="微软雅黑" w:eastAsia="微软雅黑" w:hAnsi="微软雅黑" w:cs="微软雅黑"/>
          <w:b/>
          <w:color w:val="FF0000"/>
          <w:sz w:val="28"/>
        </w:rPr>
        <w:t xml:space="preserve">  降本风险系数</w:t>
      </w:r>
    </w:p>
    <w:p w:rsidR="00183FFC" w:rsidRDefault="00183FFC" w:rsidP="00183FFC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</w:rPr>
        <w:t>￠启示解析：</w:t>
      </w:r>
      <w:r>
        <w:rPr>
          <w:rFonts w:ascii="幼圆" w:eastAsia="幼圆" w:hAnsi="华文细黑" w:cs="微软雅黑" w:hint="eastAsia"/>
          <w:color w:val="FF0000"/>
          <w:sz w:val="24"/>
        </w:rPr>
        <w:t>看见山的一面是否等于看到山的全面？见山一面不等于全面</w:t>
      </w:r>
    </w:p>
    <w:p w:rsidR="00183FFC" w:rsidRDefault="00183FFC" w:rsidP="00183FFC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</w:rPr>
        <w:t>￠管理应用：</w:t>
      </w:r>
      <w:r>
        <w:rPr>
          <w:rFonts w:ascii="幼圆" w:eastAsia="幼圆" w:hAnsi="华文细黑" w:cs="微软雅黑" w:hint="eastAsia"/>
          <w:color w:val="FF0000"/>
          <w:sz w:val="24"/>
        </w:rPr>
        <w:t>看问题如何系统思考，</w:t>
      </w:r>
      <w:r w:rsidRPr="00A67065">
        <w:rPr>
          <w:rFonts w:ascii="幼圆" w:eastAsia="幼圆" w:hAnsi="华文细黑" w:cs="微软雅黑" w:hint="eastAsia"/>
          <w:color w:val="FF0000"/>
          <w:sz w:val="24"/>
        </w:rPr>
        <w:t>抽丝剥茧，层层深入</w:t>
      </w:r>
    </w:p>
    <w:p w:rsidR="00183FFC" w:rsidRPr="00096D86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096D86">
        <w:rPr>
          <w:rFonts w:ascii="幼圆" w:eastAsia="幼圆" w:hint="eastAsia"/>
          <w:b/>
          <w:color w:val="0B1F36" w:themeColor="text2" w:themeShade="80"/>
          <w:sz w:val="24"/>
        </w:rPr>
        <w:t>一、什么</w:t>
      </w:r>
      <w:r>
        <w:rPr>
          <w:rFonts w:ascii="幼圆" w:eastAsia="幼圆" w:hint="eastAsia"/>
          <w:b/>
          <w:color w:val="0B1F36" w:themeColor="text2" w:themeShade="80"/>
          <w:sz w:val="24"/>
        </w:rPr>
        <w:t>是</w:t>
      </w:r>
      <w:r w:rsidRPr="00096D86">
        <w:rPr>
          <w:rFonts w:ascii="幼圆" w:eastAsia="幼圆" w:hint="eastAsia"/>
          <w:b/>
          <w:color w:val="0B1F36" w:themeColor="text2" w:themeShade="80"/>
          <w:sz w:val="24"/>
        </w:rPr>
        <w:t>系统思维</w:t>
      </w:r>
    </w:p>
    <w:p w:rsidR="00183FFC" w:rsidRPr="00DB4500" w:rsidRDefault="00183FFC" w:rsidP="00183FFC">
      <w:pPr>
        <w:pStyle w:val="a7"/>
        <w:numPr>
          <w:ilvl w:val="0"/>
          <w:numId w:val="41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认知系统的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构建要素</w:t>
      </w:r>
    </w:p>
    <w:p w:rsidR="00183FFC" w:rsidRPr="00DB4500" w:rsidRDefault="00183FFC" w:rsidP="00183FFC">
      <w:pPr>
        <w:pStyle w:val="a7"/>
        <w:numPr>
          <w:ilvl w:val="0"/>
          <w:numId w:val="41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系统思维三种结构：D</w:t>
      </w: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NA</w:t>
      </w: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分子排列结构、因果关系结构、亲情关系结构</w:t>
      </w:r>
    </w:p>
    <w:p w:rsidR="00183FFC" w:rsidRPr="00DB4500" w:rsidRDefault="00183FFC" w:rsidP="00183FFC">
      <w:pPr>
        <w:pStyle w:val="a7"/>
        <w:numPr>
          <w:ilvl w:val="0"/>
          <w:numId w:val="41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系统思维决策三维要素</w:t>
      </w:r>
    </w:p>
    <w:p w:rsidR="00183FFC" w:rsidRPr="00DB4500" w:rsidRDefault="00183FFC" w:rsidP="00183FFC">
      <w:pPr>
        <w:pStyle w:val="a7"/>
        <w:numPr>
          <w:ilvl w:val="0"/>
          <w:numId w:val="41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lastRenderedPageBreak/>
        <w:t>系统思维决策四大关键</w:t>
      </w:r>
    </w:p>
    <w:p w:rsidR="00183FFC" w:rsidRPr="00DB4500" w:rsidRDefault="00183FFC" w:rsidP="00183FFC">
      <w:pPr>
        <w:pStyle w:val="a7"/>
        <w:numPr>
          <w:ilvl w:val="0"/>
          <w:numId w:val="41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</w:t>
      </w: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管理工具</w:t>
      </w:r>
    </w:p>
    <w:p w:rsidR="00183FFC" w:rsidRPr="00DB4500" w:rsidRDefault="00183FFC" w:rsidP="00183FFC">
      <w:pPr>
        <w:rPr>
          <w:rFonts w:ascii="幼圆" w:eastAsia="幼圆"/>
          <w:b/>
          <w:color w:val="0B1F36" w:themeColor="text2" w:themeShade="80"/>
          <w:sz w:val="24"/>
        </w:rPr>
      </w:pPr>
      <w:r w:rsidRPr="00DB4500">
        <w:rPr>
          <w:rFonts w:ascii="幼圆" w:eastAsia="幼圆" w:hint="eastAsia"/>
          <w:b/>
          <w:color w:val="0B1F36" w:themeColor="text2" w:themeShade="80"/>
          <w:sz w:val="24"/>
        </w:rPr>
        <w:t>二、管理者思维VS 工作者思维</w:t>
      </w:r>
    </w:p>
    <w:p w:rsidR="00183FFC" w:rsidRPr="00DB4500" w:rsidRDefault="00183FFC" w:rsidP="00183FFC">
      <w:pPr>
        <w:rPr>
          <w:rFonts w:ascii="幼圆" w:eastAsia="幼圆"/>
          <w:color w:val="FF0000"/>
          <w:sz w:val="24"/>
        </w:rPr>
      </w:pPr>
      <w:r w:rsidRPr="00DB4500">
        <w:rPr>
          <w:rFonts w:ascii="幼圆" w:eastAsia="幼圆" w:hint="eastAsia"/>
          <w:color w:val="FF0000"/>
          <w:sz w:val="24"/>
        </w:rPr>
        <w:t>￠启示：管理发散思维V</w:t>
      </w:r>
      <w:r w:rsidRPr="00DB4500">
        <w:rPr>
          <w:rFonts w:ascii="幼圆" w:eastAsia="幼圆"/>
          <w:color w:val="FF0000"/>
          <w:sz w:val="24"/>
        </w:rPr>
        <w:t>S</w:t>
      </w:r>
      <w:r w:rsidRPr="00DB4500">
        <w:rPr>
          <w:rFonts w:ascii="幼圆" w:eastAsia="幼圆" w:hint="eastAsia"/>
          <w:color w:val="FF0000"/>
          <w:sz w:val="24"/>
        </w:rPr>
        <w:t>线型思维区别</w:t>
      </w:r>
    </w:p>
    <w:p w:rsidR="00183FFC" w:rsidRDefault="00183FFC" w:rsidP="00183FFC">
      <w:pPr>
        <w:pStyle w:val="a8"/>
        <w:numPr>
          <w:ilvl w:val="0"/>
          <w:numId w:val="42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管理者问题处理的局部思维到系统思维</w:t>
      </w:r>
    </w:p>
    <w:p w:rsidR="00183FFC" w:rsidRDefault="00183FFC" w:rsidP="00183FFC">
      <w:pPr>
        <w:pStyle w:val="a8"/>
        <w:numPr>
          <w:ilvl w:val="0"/>
          <w:numId w:val="42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管理者逻辑思维三种结构化提升</w:t>
      </w:r>
    </w:p>
    <w:p w:rsidR="00183FFC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∴管理者金字塔结构化</w:t>
      </w:r>
      <w:r>
        <w:rPr>
          <w:rFonts w:ascii="幼圆" w:eastAsia="幼圆"/>
          <w:color w:val="0B1F36" w:themeColor="text2" w:themeShade="80"/>
          <w:sz w:val="24"/>
          <w:szCs w:val="24"/>
        </w:rPr>
        <w:t>思维</w:t>
      </w:r>
    </w:p>
    <w:p w:rsidR="00183FFC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管理者三点论结构化方法</w:t>
      </w:r>
    </w:p>
    <w:p w:rsidR="00183FFC" w:rsidRPr="00237DE1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管理者精确数字思维</w:t>
      </w:r>
    </w:p>
    <w:p w:rsidR="00183FFC" w:rsidRPr="00237DE1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3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管理者常犯决策的三大思维陷阱</w:t>
      </w:r>
    </w:p>
    <w:p w:rsidR="00183FFC" w:rsidRPr="00237DE1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管理者思维决策四大要素：信息差、风险系数差、时间差、资源差</w:t>
      </w:r>
    </w:p>
    <w:p w:rsidR="00183FFC" w:rsidRPr="00237DE1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管理者思维决策四大成本：收益成本、时间成本、风险成本、沉没成本</w:t>
      </w:r>
    </w:p>
    <w:p w:rsidR="00183FFC" w:rsidRDefault="00183FFC" w:rsidP="00183FF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五根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支柱：决策依据\智囊系统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信息系统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执行体系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监督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体系</w:t>
      </w:r>
    </w:p>
    <w:p w:rsidR="00183FFC" w:rsidRPr="00424CC2" w:rsidRDefault="00183FFC" w:rsidP="00183FFC">
      <w:pPr>
        <w:rPr>
          <w:rFonts w:ascii="幼圆" w:eastAsia="幼圆" w:hAnsi="华文细黑"/>
          <w:b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※</w:t>
      </w:r>
      <w:r>
        <w:rPr>
          <w:rFonts w:ascii="幼圆" w:eastAsia="幼圆" w:hAnsi="华文细黑" w:cs="微软雅黑" w:hint="eastAsia"/>
          <w:color w:val="FF0000"/>
          <w:sz w:val="24"/>
        </w:rPr>
        <w:t>案例：《冲突</w:t>
      </w:r>
      <w:r w:rsidRPr="00424CC2">
        <w:rPr>
          <w:rFonts w:ascii="幼圆" w:eastAsia="幼圆" w:hAnsi="华文细黑" w:cs="微软雅黑" w:hint="eastAsia"/>
          <w:color w:val="FF0000"/>
          <w:sz w:val="24"/>
        </w:rPr>
        <w:t xml:space="preserve">》  </w:t>
      </w:r>
      <w:r w:rsidRPr="00424CC2">
        <w:rPr>
          <w:rFonts w:ascii="幼圆" w:eastAsia="幼圆" w:hAnsi="华文细黑" w:cs="楷体_GB2312" w:hint="eastAsia"/>
          <w:color w:val="FF0000"/>
          <w:sz w:val="24"/>
        </w:rPr>
        <w:t xml:space="preserve">《视频启示》  </w:t>
      </w:r>
    </w:p>
    <w:p w:rsidR="00183FFC" w:rsidRDefault="00183FFC" w:rsidP="00183FFC">
      <w:pPr>
        <w:jc w:val="left"/>
        <w:rPr>
          <w:rFonts w:ascii="幼圆" w:eastAsia="幼圆" w:hAnsi="华文细黑" w:cs="微软雅黑"/>
          <w:color w:val="FF0000"/>
          <w:sz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</w:rPr>
        <w:t>※感悟：</w:t>
      </w:r>
      <w:r>
        <w:rPr>
          <w:rFonts w:ascii="幼圆" w:eastAsia="幼圆" w:hAnsi="华文细黑" w:cs="微软雅黑" w:hint="eastAsia"/>
          <w:color w:val="FF0000"/>
          <w:sz w:val="24"/>
        </w:rPr>
        <w:t>系统思考力是一切事物决策的平衡支柱！</w:t>
      </w:r>
    </w:p>
    <w:p w:rsidR="00183FFC" w:rsidRPr="00520177" w:rsidRDefault="00183FFC" w:rsidP="00183FFC">
      <w:pPr>
        <w:pStyle w:val="a8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三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管理者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高效沟通的必备能力</w:t>
      </w:r>
    </w:p>
    <w:p w:rsidR="00183FFC" w:rsidRPr="00893847" w:rsidRDefault="00183FFC" w:rsidP="00183FFC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￠启示解析：为什么我说话他听不懂？说不清楚，讲不明白，道不出意思就是成本损失的体现！</w:t>
      </w:r>
    </w:p>
    <w:p w:rsidR="00183FFC" w:rsidRPr="00893847" w:rsidRDefault="00183FFC" w:rsidP="00183FFC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183FFC" w:rsidRPr="00893847" w:rsidRDefault="00183FFC" w:rsidP="00183FFC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￠管理应用：高效的沟通是消耗成本，减少成本的重要工具通道！</w:t>
      </w:r>
    </w:p>
    <w:p w:rsidR="00183FFC" w:rsidRPr="00080C6D" w:rsidRDefault="00183FFC" w:rsidP="00183FFC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管理者必备沟通的</w:t>
      </w:r>
      <w:r w:rsidRPr="00080C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学问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原理</w:t>
      </w:r>
    </w:p>
    <w:p w:rsidR="00183FFC" w:rsidRPr="00080C6D" w:rsidRDefault="00183FFC" w:rsidP="00183FFC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</w:t>
      </w:r>
      <w:r w:rsidRPr="00080C6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漏斗原理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及思维</w:t>
      </w:r>
    </w:p>
    <w:p w:rsidR="00183FFC" w:rsidRDefault="00183FFC" w:rsidP="00183FFC">
      <w:pPr>
        <w:pStyle w:val="a8"/>
        <w:numPr>
          <w:ilvl w:val="0"/>
          <w:numId w:val="30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沟通不畅三大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原则三大忌禁</w:t>
      </w:r>
    </w:p>
    <w:p w:rsidR="00183FFC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3、管理者常犯心智沟通模式</w:t>
      </w:r>
    </w:p>
    <w:p w:rsidR="00183FFC" w:rsidRDefault="00183FFC" w:rsidP="00183FFC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二、</w:t>
      </w: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管理者高效率沟通的必备学问</w:t>
      </w:r>
    </w:p>
    <w:p w:rsidR="00183FFC" w:rsidRPr="00B93052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1、管理沟通中多行模式—语气模型</w:t>
      </w:r>
    </w:p>
    <w:p w:rsidR="00183FFC" w:rsidRPr="00B93052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2、内|外客户沟通管理四个流程</w:t>
      </w:r>
    </w:p>
    <w:p w:rsidR="00183FFC" w:rsidRDefault="00183FFC" w:rsidP="00183FFC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3、管理沟通成本绩效五个步骤</w:t>
      </w:r>
    </w:p>
    <w:p w:rsidR="00183FFC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工作汇报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沟通表达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五大要点</w:t>
      </w:r>
    </w:p>
    <w:p w:rsidR="00183FFC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5、管理者对上、对下、平行沟通的“7”让“4”交的学问</w:t>
      </w:r>
    </w:p>
    <w:p w:rsidR="00183FFC" w:rsidRPr="007053EF" w:rsidRDefault="00183FFC" w:rsidP="00183FFC">
      <w:pPr>
        <w:pStyle w:val="a8"/>
        <w:numPr>
          <w:ilvl w:val="0"/>
          <w:numId w:val="18"/>
        </w:num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对上</w:t>
      </w:r>
      <w:proofErr w:type="gramStart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沟通七让四</w:t>
      </w:r>
      <w:proofErr w:type="gramEnd"/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交的学问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主动报告你的工作进度！             ——让上司知道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对上司的询问，有问必答！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——让上司放心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提高理解能力，了解上司的意思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——让上司舒心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接受批评，不犯三次错误！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——让上司省事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工作忙完后，要学会主动帮助他人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——让上司省力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毫不怨言的接受任务！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         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——让上司省心</w:t>
      </w:r>
    </w:p>
    <w:p w:rsidR="00183FFC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对工作主动提高工作效率！          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——让上司安心       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交心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——忠于职守、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为人哲学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交情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——有情有义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礼尚往来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——主动请示、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有心沟通</w:t>
      </w:r>
    </w:p>
    <w:p w:rsidR="00183FFC" w:rsidRPr="006B185E" w:rsidRDefault="00183FFC" w:rsidP="00183FFC">
      <w:pPr>
        <w:pStyle w:val="a8"/>
        <w:numPr>
          <w:ilvl w:val="0"/>
          <w:numId w:val="19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3044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交付</w:t>
      </w:r>
      <w:r w:rsidRPr="006B18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——职能担责、专业敬业</w:t>
      </w:r>
    </w:p>
    <w:p w:rsidR="00183FFC" w:rsidRPr="00AD1507" w:rsidRDefault="00183FFC" w:rsidP="00183FFC">
      <w:pPr>
        <w:pStyle w:val="a8"/>
        <w:numPr>
          <w:ilvl w:val="0"/>
          <w:numId w:val="1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对下属</w:t>
      </w:r>
      <w:proofErr w:type="gramStart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沟通七让四</w:t>
      </w:r>
      <w:proofErr w:type="gramEnd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交的学问</w:t>
      </w:r>
    </w:p>
    <w:p w:rsidR="00183FFC" w:rsidRPr="00AD1507" w:rsidRDefault="00183FFC" w:rsidP="00183FFC">
      <w:pPr>
        <w:pStyle w:val="a8"/>
        <w:numPr>
          <w:ilvl w:val="0"/>
          <w:numId w:val="1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对平行</w:t>
      </w:r>
      <w:proofErr w:type="gramStart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沟通七让四</w:t>
      </w:r>
      <w:proofErr w:type="gramEnd"/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交的学问</w:t>
      </w:r>
    </w:p>
    <w:p w:rsidR="00183FFC" w:rsidRPr="006B185E" w:rsidRDefault="00183FFC" w:rsidP="00183FFC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6B18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三、管理者必备的沟通专业能力提升</w:t>
      </w:r>
    </w:p>
    <w:p w:rsidR="00183FFC" w:rsidRPr="00AD1507" w:rsidRDefault="00183FFC" w:rsidP="00183FFC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1、高效沟通“说”能力提升</w:t>
      </w:r>
    </w:p>
    <w:p w:rsidR="00183FFC" w:rsidRDefault="00183FFC" w:rsidP="00183FFC">
      <w:pPr>
        <w:pStyle w:val="10"/>
        <w:numPr>
          <w:ilvl w:val="0"/>
          <w:numId w:val="24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int="eastAsia"/>
          <w:color w:val="0B1F36" w:themeColor="text2" w:themeShade="80"/>
          <w:sz w:val="24"/>
          <w:szCs w:val="24"/>
        </w:rPr>
        <w:t>沟通前说话3S准备</w:t>
      </w:r>
    </w:p>
    <w:p w:rsidR="00183FFC" w:rsidRPr="007053EF" w:rsidRDefault="00183FFC" w:rsidP="00183FFC">
      <w:pPr>
        <w:pStyle w:val="a7"/>
        <w:numPr>
          <w:ilvl w:val="0"/>
          <w:numId w:val="24"/>
        </w:numPr>
        <w:ind w:firstLineChars="0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管理者说话的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三明治表达</w:t>
      </w:r>
    </w:p>
    <w:p w:rsidR="00183FFC" w:rsidRPr="00AD1507" w:rsidRDefault="00183FFC" w:rsidP="00183FFC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AD1507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2、沟通“听”能力提升</w:t>
      </w:r>
    </w:p>
    <w:p w:rsidR="00183FFC" w:rsidRPr="00080C6D" w:rsidRDefault="00183FFC" w:rsidP="00183FFC">
      <w:pPr>
        <w:pStyle w:val="a8"/>
        <w:numPr>
          <w:ilvl w:val="0"/>
          <w:numId w:val="28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沟通中听话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个层次</w:t>
      </w:r>
    </w:p>
    <w:p w:rsidR="00183FFC" w:rsidRPr="00AD1507" w:rsidRDefault="00183FFC" w:rsidP="00183FFC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AD1507">
        <w:rPr>
          <w:rFonts w:ascii="幼圆" w:eastAsia="幼圆" w:hint="eastAsia"/>
          <w:color w:val="0B1F36" w:themeColor="text2" w:themeShade="80"/>
          <w:sz w:val="24"/>
          <w:szCs w:val="24"/>
        </w:rPr>
        <w:t>3、高效沟通“问”能力提升</w:t>
      </w:r>
    </w:p>
    <w:p w:rsidR="00183FFC" w:rsidRDefault="00183FFC" w:rsidP="00183FF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￠案例：《对话》《情景演练》……￠案例工具：FB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五体行动成功</w:t>
      </w:r>
      <w:proofErr w:type="gramStart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</w:t>
      </w:r>
      <w:proofErr w:type="gramEnd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炼</w:t>
      </w:r>
      <w:r w:rsidRPr="00080C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</w:t>
      </w:r>
    </w:p>
    <w:p w:rsidR="00183FFC" w:rsidRPr="00AD1507" w:rsidRDefault="00183FFC" w:rsidP="00183FFC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四、管理者必备的沟通九大段位提升</w:t>
      </w:r>
    </w:p>
    <w:p w:rsidR="00183FFC" w:rsidRPr="00AD1507" w:rsidRDefault="00183FFC" w:rsidP="00183FFC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五、管理者掌握教练式沟通的四项技术</w:t>
      </w:r>
    </w:p>
    <w:p w:rsidR="00183FFC" w:rsidRPr="00AD1507" w:rsidRDefault="00183FFC" w:rsidP="00183FFC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六、管理者沟通处理问题</w:t>
      </w:r>
      <w:r w:rsidRPr="00AD1507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YDTD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沟通工具</w:t>
      </w:r>
    </w:p>
    <w:p w:rsidR="00183FFC" w:rsidRPr="00AD1507" w:rsidRDefault="00183FFC" w:rsidP="00183FFC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七、管理者解决问题沟通四大步骤</w:t>
      </w:r>
    </w:p>
    <w:p w:rsidR="00183FFC" w:rsidRPr="00AD1507" w:rsidRDefault="00183FFC" w:rsidP="00183FFC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八、管理者</w:t>
      </w:r>
      <w:r w:rsidRPr="00AD1507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逻辑结构表达的必备学问</w:t>
      </w:r>
    </w:p>
    <w:p w:rsidR="00183FFC" w:rsidRPr="0081101D" w:rsidRDefault="00183FFC" w:rsidP="00183FF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1101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金字塔工作沟通中三点论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式</w:t>
      </w:r>
    </w:p>
    <w:p w:rsidR="00183FFC" w:rsidRPr="0081101D" w:rsidRDefault="00183FFC" w:rsidP="00183FF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￠结构性汇报工作的表达方式</w:t>
      </w:r>
    </w:p>
    <w:p w:rsidR="00183FFC" w:rsidRPr="0081101D" w:rsidRDefault="00183FFC" w:rsidP="00183FFC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九、管理者沟通学问的五项修炼</w:t>
      </w:r>
    </w:p>
    <w:p w:rsidR="00183FFC" w:rsidRPr="00520177" w:rsidRDefault="00183FFC" w:rsidP="00183FFC">
      <w:pPr>
        <w:tabs>
          <w:tab w:val="left" w:pos="735"/>
        </w:tabs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四</w:t>
      </w:r>
      <w:r w:rsidRPr="00520177">
        <w:rPr>
          <w:rFonts w:ascii="微软雅黑" w:eastAsia="微软雅黑" w:hAnsi="微软雅黑" w:hint="eastAsia"/>
          <w:b/>
          <w:color w:val="FF0000"/>
          <w:sz w:val="28"/>
          <w:szCs w:val="24"/>
        </w:rPr>
        <w:t>讲:跨部门高效沟通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学问</w:t>
      </w:r>
    </w:p>
    <w:p w:rsidR="00183FFC" w:rsidRPr="00893847" w:rsidRDefault="00183FFC" w:rsidP="00183FFC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￠启示解析：为什么部门总有一堵无形的墙，形成内耗成本?</w:t>
      </w:r>
    </w:p>
    <w:p w:rsidR="00183FFC" w:rsidRPr="00893847" w:rsidRDefault="00183FFC" w:rsidP="00183FFC">
      <w:pPr>
        <w:pStyle w:val="2"/>
        <w:ind w:leftChars="0" w:left="0"/>
        <w:rPr>
          <w:rFonts w:ascii="幼圆" w:eastAsia="幼圆" w:hAnsi="华文细黑"/>
          <w:color w:val="FF0000"/>
        </w:rPr>
      </w:pPr>
      <w:r w:rsidRPr="00893847">
        <w:rPr>
          <w:rFonts w:ascii="幼圆" w:eastAsia="幼圆" w:hAnsi="华文细黑" w:hint="eastAsia"/>
          <w:color w:val="FF0000"/>
          <w:lang w:eastAsia="zh-CN"/>
        </w:rPr>
        <w:t>￠管理应用</w:t>
      </w:r>
      <w:r w:rsidRPr="00893847">
        <w:rPr>
          <w:rFonts w:ascii="幼圆" w:eastAsia="幼圆" w:hAnsi="华文细黑" w:hint="eastAsia"/>
          <w:color w:val="FF0000"/>
        </w:rPr>
        <w:t>：</w:t>
      </w:r>
      <w:r w:rsidRPr="00893847">
        <w:rPr>
          <w:rFonts w:ascii="幼圆" w:eastAsia="幼圆" w:hAnsi="华文细黑" w:hint="eastAsia"/>
          <w:color w:val="FF0000"/>
          <w:lang w:eastAsia="zh-CN"/>
        </w:rPr>
        <w:t>只有</w:t>
      </w:r>
      <w:proofErr w:type="gramStart"/>
      <w:r w:rsidRPr="00893847">
        <w:rPr>
          <w:rFonts w:ascii="幼圆" w:eastAsia="幼圆" w:hAnsi="华文细黑" w:hint="eastAsia"/>
          <w:color w:val="FF0000"/>
          <w:lang w:eastAsia="zh-CN"/>
        </w:rPr>
        <w:t>打开部</w:t>
      </w:r>
      <w:proofErr w:type="gramEnd"/>
      <w:r w:rsidRPr="00893847">
        <w:rPr>
          <w:rFonts w:ascii="幼圆" w:eastAsia="幼圆" w:hAnsi="华文细黑" w:hint="eastAsia"/>
          <w:color w:val="FF0000"/>
          <w:lang w:eastAsia="zh-CN"/>
        </w:rPr>
        <w:t>门墙才能有效的形成生态链!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一、跨部门沟通的认知</w:t>
      </w:r>
    </w:p>
    <w:p w:rsidR="00183FFC" w:rsidRPr="007053EF" w:rsidRDefault="00183FFC" w:rsidP="00183FFC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1、什么是跨部门沟通</w:t>
      </w:r>
    </w:p>
    <w:p w:rsidR="00183FFC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部门之间的利益平衡点</w:t>
      </w:r>
    </w:p>
    <w:p w:rsidR="00183FFC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3、问题与冲突解决的四大思路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4、部门之间最大问题归因</w:t>
      </w:r>
    </w:p>
    <w:p w:rsidR="00183FFC" w:rsidRPr="007053EF" w:rsidRDefault="00183FFC" w:rsidP="00183FFC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二、部门之间共赢三大思维</w:t>
      </w:r>
    </w:p>
    <w:p w:rsidR="00183FFC" w:rsidRPr="007053EF" w:rsidRDefault="00183FFC" w:rsidP="00183FFC">
      <w:pPr>
        <w:pStyle w:val="1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三、部门之间高效沟通方式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1、数据式沟通 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2、协议式沟通 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3、流程式沟通 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4、圆桌式沟通 </w:t>
      </w:r>
    </w:p>
    <w:p w:rsidR="00183FFC" w:rsidRPr="007053EF" w:rsidRDefault="00183FFC" w:rsidP="00183FFC">
      <w:pPr>
        <w:pStyle w:val="a7"/>
        <w:tabs>
          <w:tab w:val="left" w:pos="735"/>
        </w:tabs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5、深度式沟通</w:t>
      </w:r>
    </w:p>
    <w:p w:rsidR="00183FFC" w:rsidRPr="007053EF" w:rsidRDefault="00183FFC" w:rsidP="00183FFC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四、部门之间的沟通工具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1、沟通从三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欣</w:t>
      </w:r>
      <w:proofErr w:type="gramStart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proofErr w:type="gramEnd"/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会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2、沟通的情感账户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3、沟通的检查与探寻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五、部门之间沟通的协作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1、部门之间沟通协作的三大原则</w:t>
      </w:r>
    </w:p>
    <w:p w:rsidR="00183FFC" w:rsidRPr="007053EF" w:rsidRDefault="00183FFC" w:rsidP="00183FFC">
      <w:pPr>
        <w:pStyle w:val="10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</w:t>
      </w:r>
      <w:r w:rsidRPr="007053EF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团队协作共赢责、权、利、对等</w:t>
      </w:r>
    </w:p>
    <w:p w:rsidR="00183FFC" w:rsidRPr="007053EF" w:rsidRDefault="00183FFC" w:rsidP="00183FFC">
      <w:pPr>
        <w:tabs>
          <w:tab w:val="left" w:pos="735"/>
        </w:tabs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+mn-cs" w:hint="eastAsia"/>
          <w:b/>
          <w:color w:val="0B1F36" w:themeColor="text2" w:themeShade="80"/>
          <w:kern w:val="24"/>
          <w:sz w:val="24"/>
          <w:szCs w:val="24"/>
        </w:rPr>
        <w:t>六、部门之间的</w:t>
      </w:r>
      <w:r w:rsidRPr="007053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沟通文化与机制</w:t>
      </w:r>
    </w:p>
    <w:p w:rsidR="00183FFC" w:rsidRPr="007053EF" w:rsidRDefault="00183FFC" w:rsidP="00183FFC">
      <w:pPr>
        <w:tabs>
          <w:tab w:val="left" w:pos="735"/>
        </w:tabs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七、管理者沟通五项修炼</w:t>
      </w:r>
    </w:p>
    <w:p w:rsidR="00183FFC" w:rsidRDefault="00183FFC" w:rsidP="00183FFC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7053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￠案例/结论  (华为沟通文化) </w:t>
      </w:r>
    </w:p>
    <w:p w:rsidR="00183FFC" w:rsidRPr="00183FFC" w:rsidRDefault="00183FFC" w:rsidP="00183FFC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C4588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￠课程总结：回顾本次要点，形成知识点文案！￠工具落实：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复盘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提炼</w:t>
      </w:r>
      <w:r w:rsidRPr="00C4588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总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结</w:t>
      </w:r>
    </w:p>
    <w:sectPr w:rsidR="00183FFC" w:rsidRPr="00183FFC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388" w:rsidRDefault="00DC2388" w:rsidP="00723956">
      <w:r>
        <w:separator/>
      </w:r>
    </w:p>
  </w:endnote>
  <w:endnote w:type="continuationSeparator" w:id="0">
    <w:p w:rsidR="00DC2388" w:rsidRDefault="00DC2388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9EC87FE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80488C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4DA4AD5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388" w:rsidRDefault="00DC2388" w:rsidP="00723956">
      <w:r>
        <w:separator/>
      </w:r>
    </w:p>
  </w:footnote>
  <w:footnote w:type="continuationSeparator" w:id="0">
    <w:p w:rsidR="00DC2388" w:rsidRDefault="00DC2388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DC2388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DC2388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C72E3C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F0DB03D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3B84" w:rsidRDefault="00DC238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5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" o:bullet="t">
        <v:imagedata r:id="rId1" o:title="mso88D1"/>
      </v:shape>
    </w:pict>
  </w:numPicBullet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29C3684"/>
    <w:multiLevelType w:val="hybridMultilevel"/>
    <w:tmpl w:val="688EA02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5192FA6"/>
    <w:multiLevelType w:val="hybridMultilevel"/>
    <w:tmpl w:val="512203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66A0FF8"/>
    <w:multiLevelType w:val="hybridMultilevel"/>
    <w:tmpl w:val="26A29F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6201DA"/>
    <w:multiLevelType w:val="hybridMultilevel"/>
    <w:tmpl w:val="982406D0"/>
    <w:lvl w:ilvl="0" w:tplc="475A9452">
      <w:start w:val="2"/>
      <w:numFmt w:val="decimal"/>
      <w:lvlText w:val="%1、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772924"/>
    <w:multiLevelType w:val="hybridMultilevel"/>
    <w:tmpl w:val="CC14C7CA"/>
    <w:lvl w:ilvl="0" w:tplc="41DE38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CE70C97"/>
    <w:multiLevelType w:val="hybridMultilevel"/>
    <w:tmpl w:val="D234B3E6"/>
    <w:lvl w:ilvl="0" w:tplc="91328E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FBD3D25"/>
    <w:multiLevelType w:val="multilevel"/>
    <w:tmpl w:val="1FBD3D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9" w15:restartNumberingAfterBreak="0">
    <w:nsid w:val="26332E33"/>
    <w:multiLevelType w:val="hybridMultilevel"/>
    <w:tmpl w:val="F940BBD2"/>
    <w:lvl w:ilvl="0" w:tplc="DEE8153C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68F73F1"/>
    <w:multiLevelType w:val="hybridMultilevel"/>
    <w:tmpl w:val="4E709B04"/>
    <w:lvl w:ilvl="0" w:tplc="3CFE4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7AC2DCB"/>
    <w:multiLevelType w:val="hybridMultilevel"/>
    <w:tmpl w:val="56DA4C88"/>
    <w:lvl w:ilvl="0" w:tplc="7354E2F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92244AE"/>
    <w:multiLevelType w:val="hybridMultilevel"/>
    <w:tmpl w:val="9BB61E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9F226BD6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C3C471D"/>
    <w:multiLevelType w:val="hybridMultilevel"/>
    <w:tmpl w:val="132A79AE"/>
    <w:lvl w:ilvl="0" w:tplc="4D22A2D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4C1E99"/>
    <w:multiLevelType w:val="hybridMultilevel"/>
    <w:tmpl w:val="F312A0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7D486C"/>
    <w:multiLevelType w:val="hybridMultilevel"/>
    <w:tmpl w:val="39340C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8C34A5D"/>
    <w:multiLevelType w:val="hybridMultilevel"/>
    <w:tmpl w:val="8F8A2640"/>
    <w:lvl w:ilvl="0" w:tplc="CF9C1F2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E563BA5"/>
    <w:multiLevelType w:val="hybridMultilevel"/>
    <w:tmpl w:val="7CA2ED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0803C37"/>
    <w:multiLevelType w:val="hybridMultilevel"/>
    <w:tmpl w:val="D7DCAC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32C2D63"/>
    <w:multiLevelType w:val="hybridMultilevel"/>
    <w:tmpl w:val="7BAE5D50"/>
    <w:lvl w:ilvl="0" w:tplc="B566B36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5620F8B"/>
    <w:multiLevelType w:val="hybridMultilevel"/>
    <w:tmpl w:val="658879FC"/>
    <w:lvl w:ilvl="0" w:tplc="98F448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8D84D70"/>
    <w:multiLevelType w:val="hybridMultilevel"/>
    <w:tmpl w:val="1F3A3A2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EC47877"/>
    <w:multiLevelType w:val="hybridMultilevel"/>
    <w:tmpl w:val="D6FC02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EF012A1"/>
    <w:multiLevelType w:val="hybridMultilevel"/>
    <w:tmpl w:val="9F027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FBA6641"/>
    <w:multiLevelType w:val="hybridMultilevel"/>
    <w:tmpl w:val="A2400B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07979E9"/>
    <w:multiLevelType w:val="hybridMultilevel"/>
    <w:tmpl w:val="4E94E3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C4E62AA"/>
    <w:multiLevelType w:val="hybridMultilevel"/>
    <w:tmpl w:val="C666BF66"/>
    <w:lvl w:ilvl="0" w:tplc="A588BD0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F4A5CC3"/>
    <w:multiLevelType w:val="hybridMultilevel"/>
    <w:tmpl w:val="50066854"/>
    <w:lvl w:ilvl="0" w:tplc="2AAC7D6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FFF7762"/>
    <w:multiLevelType w:val="hybridMultilevel"/>
    <w:tmpl w:val="7FE63FDC"/>
    <w:lvl w:ilvl="0" w:tplc="49303B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A5F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F4A5E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3C5B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E8E61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C4D4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00A2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9CBA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42B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05295F"/>
    <w:multiLevelType w:val="hybridMultilevel"/>
    <w:tmpl w:val="8BC6959E"/>
    <w:lvl w:ilvl="0" w:tplc="50FC26B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2814152"/>
    <w:multiLevelType w:val="hybridMultilevel"/>
    <w:tmpl w:val="222E9BB4"/>
    <w:lvl w:ilvl="0" w:tplc="E1729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4F01F50"/>
    <w:multiLevelType w:val="hybridMultilevel"/>
    <w:tmpl w:val="7ABE2E8C"/>
    <w:lvl w:ilvl="0" w:tplc="4E5A642C">
      <w:start w:val="1"/>
      <w:numFmt w:val="decimal"/>
      <w:lvlText w:val="%1、"/>
      <w:lvlJc w:val="left"/>
      <w:pPr>
        <w:ind w:left="360" w:hanging="360"/>
      </w:pPr>
      <w:rPr>
        <w:rFonts w:cs="楷体_GB2312" w:hint="default"/>
        <w:color w:val="0B1F36" w:themeColor="text2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C2221B4"/>
    <w:multiLevelType w:val="hybridMultilevel"/>
    <w:tmpl w:val="F07A1792"/>
    <w:lvl w:ilvl="0" w:tplc="5142D222">
      <w:start w:val="7"/>
      <w:numFmt w:val="decimal"/>
      <w:lvlText w:val="%1、"/>
      <w:lvlJc w:val="left"/>
      <w:pPr>
        <w:ind w:left="36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C930187"/>
    <w:multiLevelType w:val="hybridMultilevel"/>
    <w:tmpl w:val="A34C4A30"/>
    <w:lvl w:ilvl="0" w:tplc="A67A2456">
      <w:start w:val="2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4E6951"/>
    <w:multiLevelType w:val="hybridMultilevel"/>
    <w:tmpl w:val="54B8975C"/>
    <w:lvl w:ilvl="0" w:tplc="87CAC1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1A6475F"/>
    <w:multiLevelType w:val="hybridMultilevel"/>
    <w:tmpl w:val="0B88A980"/>
    <w:lvl w:ilvl="0" w:tplc="9F226D7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2950DE6"/>
    <w:multiLevelType w:val="hybridMultilevel"/>
    <w:tmpl w:val="99C46752"/>
    <w:lvl w:ilvl="0" w:tplc="2384C2A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373562D"/>
    <w:multiLevelType w:val="multilevel"/>
    <w:tmpl w:val="7373562D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7985FDD"/>
    <w:multiLevelType w:val="hybridMultilevel"/>
    <w:tmpl w:val="B56ED1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7AE10F8"/>
    <w:multiLevelType w:val="hybridMultilevel"/>
    <w:tmpl w:val="9DBCE0BA"/>
    <w:lvl w:ilvl="0" w:tplc="888622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 w15:restartNumberingAfterBreak="0">
    <w:nsid w:val="784D6DE3"/>
    <w:multiLevelType w:val="hybridMultilevel"/>
    <w:tmpl w:val="CD745E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A277DB1"/>
    <w:multiLevelType w:val="hybridMultilevel"/>
    <w:tmpl w:val="2EE43542"/>
    <w:lvl w:ilvl="0" w:tplc="4DAAD4C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D6012FA"/>
    <w:multiLevelType w:val="hybridMultilevel"/>
    <w:tmpl w:val="7D688068"/>
    <w:lvl w:ilvl="0" w:tplc="47BE98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39"/>
  </w:num>
  <w:num w:numId="3">
    <w:abstractNumId w:val="18"/>
  </w:num>
  <w:num w:numId="4">
    <w:abstractNumId w:val="2"/>
  </w:num>
  <w:num w:numId="5">
    <w:abstractNumId w:val="4"/>
  </w:num>
  <w:num w:numId="6">
    <w:abstractNumId w:val="13"/>
  </w:num>
  <w:num w:numId="7">
    <w:abstractNumId w:val="31"/>
  </w:num>
  <w:num w:numId="8">
    <w:abstractNumId w:val="35"/>
  </w:num>
  <w:num w:numId="9">
    <w:abstractNumId w:val="41"/>
  </w:num>
  <w:num w:numId="10">
    <w:abstractNumId w:val="9"/>
  </w:num>
  <w:num w:numId="11">
    <w:abstractNumId w:val="36"/>
  </w:num>
  <w:num w:numId="12">
    <w:abstractNumId w:val="32"/>
  </w:num>
  <w:num w:numId="13">
    <w:abstractNumId w:val="28"/>
  </w:num>
  <w:num w:numId="14">
    <w:abstractNumId w:val="7"/>
  </w:num>
  <w:num w:numId="15">
    <w:abstractNumId w:val="12"/>
  </w:num>
  <w:num w:numId="16">
    <w:abstractNumId w:val="29"/>
  </w:num>
  <w:num w:numId="17">
    <w:abstractNumId w:val="43"/>
  </w:num>
  <w:num w:numId="18">
    <w:abstractNumId w:val="19"/>
  </w:num>
  <w:num w:numId="19">
    <w:abstractNumId w:val="25"/>
  </w:num>
  <w:num w:numId="20">
    <w:abstractNumId w:val="30"/>
  </w:num>
  <w:num w:numId="21">
    <w:abstractNumId w:val="5"/>
  </w:num>
  <w:num w:numId="22">
    <w:abstractNumId w:val="6"/>
  </w:num>
  <w:num w:numId="23">
    <w:abstractNumId w:val="20"/>
  </w:num>
  <w:num w:numId="24">
    <w:abstractNumId w:val="23"/>
  </w:num>
  <w:num w:numId="25">
    <w:abstractNumId w:val="37"/>
  </w:num>
  <w:num w:numId="26">
    <w:abstractNumId w:val="38"/>
  </w:num>
  <w:num w:numId="27">
    <w:abstractNumId w:val="11"/>
  </w:num>
  <w:num w:numId="28">
    <w:abstractNumId w:val="42"/>
  </w:num>
  <w:num w:numId="29">
    <w:abstractNumId w:val="14"/>
  </w:num>
  <w:num w:numId="30">
    <w:abstractNumId w:val="17"/>
  </w:num>
  <w:num w:numId="31">
    <w:abstractNumId w:val="40"/>
  </w:num>
  <w:num w:numId="32">
    <w:abstractNumId w:val="16"/>
  </w:num>
  <w:num w:numId="33">
    <w:abstractNumId w:val="8"/>
  </w:num>
  <w:num w:numId="34">
    <w:abstractNumId w:val="0"/>
  </w:num>
  <w:num w:numId="35">
    <w:abstractNumId w:val="1"/>
  </w:num>
  <w:num w:numId="36">
    <w:abstractNumId w:val="26"/>
  </w:num>
  <w:num w:numId="37">
    <w:abstractNumId w:val="24"/>
  </w:num>
  <w:num w:numId="38">
    <w:abstractNumId w:val="15"/>
  </w:num>
  <w:num w:numId="39">
    <w:abstractNumId w:val="3"/>
  </w:num>
  <w:num w:numId="40">
    <w:abstractNumId w:val="33"/>
  </w:num>
  <w:num w:numId="41">
    <w:abstractNumId w:val="10"/>
  </w:num>
  <w:num w:numId="42">
    <w:abstractNumId w:val="44"/>
  </w:num>
  <w:num w:numId="43">
    <w:abstractNumId w:val="27"/>
  </w:num>
  <w:num w:numId="44">
    <w:abstractNumId w:val="21"/>
  </w:num>
  <w:num w:numId="45">
    <w:abstractNumId w:val="3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1370D"/>
    <w:rsid w:val="00080C6D"/>
    <w:rsid w:val="00087934"/>
    <w:rsid w:val="000A4716"/>
    <w:rsid w:val="000D6618"/>
    <w:rsid w:val="000E33EE"/>
    <w:rsid w:val="00112A63"/>
    <w:rsid w:val="00125A51"/>
    <w:rsid w:val="0013437E"/>
    <w:rsid w:val="00151594"/>
    <w:rsid w:val="00183FFC"/>
    <w:rsid w:val="0019410C"/>
    <w:rsid w:val="001A3BCE"/>
    <w:rsid w:val="001C2EBF"/>
    <w:rsid w:val="001C75C3"/>
    <w:rsid w:val="001E028B"/>
    <w:rsid w:val="001E55D2"/>
    <w:rsid w:val="00215256"/>
    <w:rsid w:val="0025316F"/>
    <w:rsid w:val="00255B57"/>
    <w:rsid w:val="00284776"/>
    <w:rsid w:val="00297884"/>
    <w:rsid w:val="002B5453"/>
    <w:rsid w:val="002D1542"/>
    <w:rsid w:val="002E713C"/>
    <w:rsid w:val="00316DD2"/>
    <w:rsid w:val="003233CA"/>
    <w:rsid w:val="00326F71"/>
    <w:rsid w:val="003463B1"/>
    <w:rsid w:val="00346B92"/>
    <w:rsid w:val="003F6CB5"/>
    <w:rsid w:val="00411970"/>
    <w:rsid w:val="004231A5"/>
    <w:rsid w:val="004848DB"/>
    <w:rsid w:val="004C6BA5"/>
    <w:rsid w:val="004E6CC5"/>
    <w:rsid w:val="004F3CDE"/>
    <w:rsid w:val="0051573D"/>
    <w:rsid w:val="005179E1"/>
    <w:rsid w:val="00520177"/>
    <w:rsid w:val="0052792F"/>
    <w:rsid w:val="00553638"/>
    <w:rsid w:val="00571323"/>
    <w:rsid w:val="00586EF5"/>
    <w:rsid w:val="00595F19"/>
    <w:rsid w:val="005D1FA6"/>
    <w:rsid w:val="005E1E10"/>
    <w:rsid w:val="005E2176"/>
    <w:rsid w:val="00654605"/>
    <w:rsid w:val="006638E7"/>
    <w:rsid w:val="00663D0B"/>
    <w:rsid w:val="006B1114"/>
    <w:rsid w:val="006B185E"/>
    <w:rsid w:val="007053EF"/>
    <w:rsid w:val="0071490D"/>
    <w:rsid w:val="00723956"/>
    <w:rsid w:val="00731B66"/>
    <w:rsid w:val="00777374"/>
    <w:rsid w:val="007B4744"/>
    <w:rsid w:val="007D1BE3"/>
    <w:rsid w:val="007E47B0"/>
    <w:rsid w:val="0080004F"/>
    <w:rsid w:val="00875372"/>
    <w:rsid w:val="00881B03"/>
    <w:rsid w:val="00893169"/>
    <w:rsid w:val="00893847"/>
    <w:rsid w:val="008C6F03"/>
    <w:rsid w:val="008E04B0"/>
    <w:rsid w:val="008E1347"/>
    <w:rsid w:val="00924AEC"/>
    <w:rsid w:val="00932C8F"/>
    <w:rsid w:val="00942CC0"/>
    <w:rsid w:val="0097053A"/>
    <w:rsid w:val="00971779"/>
    <w:rsid w:val="009722D7"/>
    <w:rsid w:val="00977C95"/>
    <w:rsid w:val="0098386C"/>
    <w:rsid w:val="0099665D"/>
    <w:rsid w:val="009A300D"/>
    <w:rsid w:val="009B29CF"/>
    <w:rsid w:val="009C5566"/>
    <w:rsid w:val="009C655F"/>
    <w:rsid w:val="009F4F8B"/>
    <w:rsid w:val="00A119D7"/>
    <w:rsid w:val="00A177FE"/>
    <w:rsid w:val="00A3433F"/>
    <w:rsid w:val="00A54323"/>
    <w:rsid w:val="00A610EA"/>
    <w:rsid w:val="00A97D39"/>
    <w:rsid w:val="00AF0FFC"/>
    <w:rsid w:val="00B50023"/>
    <w:rsid w:val="00B53B84"/>
    <w:rsid w:val="00B93052"/>
    <w:rsid w:val="00BA0FDC"/>
    <w:rsid w:val="00BA45E0"/>
    <w:rsid w:val="00BA5AB5"/>
    <w:rsid w:val="00BC3D46"/>
    <w:rsid w:val="00BD6F10"/>
    <w:rsid w:val="00BF30BE"/>
    <w:rsid w:val="00C22C4E"/>
    <w:rsid w:val="00C45883"/>
    <w:rsid w:val="00C556E0"/>
    <w:rsid w:val="00C921F9"/>
    <w:rsid w:val="00C9720E"/>
    <w:rsid w:val="00CF2A84"/>
    <w:rsid w:val="00CF4056"/>
    <w:rsid w:val="00D50DA1"/>
    <w:rsid w:val="00D65437"/>
    <w:rsid w:val="00D9705C"/>
    <w:rsid w:val="00DB4A49"/>
    <w:rsid w:val="00DC2388"/>
    <w:rsid w:val="00DD7C99"/>
    <w:rsid w:val="00DE0FCD"/>
    <w:rsid w:val="00DF5B5A"/>
    <w:rsid w:val="00DF77FF"/>
    <w:rsid w:val="00E24978"/>
    <w:rsid w:val="00E424B0"/>
    <w:rsid w:val="00E6132E"/>
    <w:rsid w:val="00E65B3F"/>
    <w:rsid w:val="00EF4BF6"/>
    <w:rsid w:val="00EF7C2D"/>
    <w:rsid w:val="00F30446"/>
    <w:rsid w:val="00F66BE7"/>
    <w:rsid w:val="00F817CB"/>
    <w:rsid w:val="00FD0627"/>
    <w:rsid w:val="00FD0E88"/>
    <w:rsid w:val="00FD4670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5D0C0EE-5B25-460C-A46C-D6DB21030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1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1"/>
    <w:rsid w:val="0097053A"/>
  </w:style>
  <w:style w:type="paragraph" w:customStyle="1" w:styleId="2">
    <w:name w:val="列出段落2"/>
    <w:basedOn w:val="a"/>
    <w:qFormat/>
    <w:rsid w:val="00AF0FFC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customStyle="1" w:styleId="10">
    <w:name w:val="无间隔1"/>
    <w:uiPriority w:val="1"/>
    <w:qFormat/>
    <w:rsid w:val="005D1F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b">
    <w:name w:val="Strong"/>
    <w:qFormat/>
    <w:rsid w:val="001C2EBF"/>
    <w:rPr>
      <w:b/>
      <w:bCs/>
    </w:rPr>
  </w:style>
  <w:style w:type="character" w:customStyle="1" w:styleId="coursecontent1">
    <w:name w:val="course_content1"/>
    <w:basedOn w:val="a0"/>
    <w:rsid w:val="00A3433F"/>
    <w:rPr>
      <w:rFonts w:ascii="Arial" w:hAnsi="Arial" w:cs="Arial" w:hint="default"/>
      <w:sz w:val="21"/>
      <w:szCs w:val="21"/>
    </w:rPr>
  </w:style>
  <w:style w:type="character" w:styleId="ac">
    <w:name w:val="Book Title"/>
    <w:uiPriority w:val="33"/>
    <w:qFormat/>
    <w:rsid w:val="00183FFC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81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2677F-0CE6-424E-8B90-9A3E224E9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5</Pages>
  <Words>632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56</cp:revision>
  <dcterms:created xsi:type="dcterms:W3CDTF">2017-12-28T07:15:00Z</dcterms:created>
  <dcterms:modified xsi:type="dcterms:W3CDTF">2022-01-13T06:38:00Z</dcterms:modified>
</cp:coreProperties>
</file>