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7" w:firstLineChars="750"/>
        <w:rPr>
          <w:b/>
          <w:sz w:val="24"/>
        </w:rPr>
      </w:pPr>
      <w:bookmarkStart w:id="0" w:name="_GoBack"/>
      <w:bookmarkEnd w:id="0"/>
      <w:r>
        <w:rPr>
          <w:rFonts w:hint="eastAsia"/>
          <w:b/>
          <w:sz w:val="24"/>
        </w:rPr>
        <w:t>把党史学习教育融入思政育人全过程</w:t>
      </w:r>
    </w:p>
    <w:p>
      <w:pPr>
        <w:ind w:firstLine="2214" w:firstLineChars="1050"/>
        <w:rPr>
          <w:b/>
        </w:rPr>
      </w:pPr>
      <w:r>
        <w:rPr>
          <w:rFonts w:hint="eastAsia"/>
          <w:b/>
        </w:rPr>
        <w:t>——建党101周年主题讲座</w:t>
      </w:r>
    </w:p>
    <w:p>
      <w:pPr>
        <w:ind w:firstLine="840" w:firstLineChars="400"/>
      </w:pPr>
      <w:r>
        <w:rPr>
          <w:rFonts w:hint="eastAsia"/>
        </w:rPr>
        <w:t>主讲人：邢文清</w:t>
      </w:r>
    </w:p>
    <w:p>
      <w:pPr>
        <w:ind w:firstLine="1575" w:firstLineChars="750"/>
      </w:pPr>
      <w:r>
        <w:rPr>
          <w:rFonts w:hint="eastAsia"/>
        </w:rPr>
        <w:t>中国高等教育培训中心讲师</w:t>
      </w:r>
    </w:p>
    <w:p>
      <w:pPr>
        <w:ind w:firstLine="1575" w:firstLineChars="750"/>
      </w:pPr>
      <w:r>
        <w:rPr>
          <w:rFonts w:hint="eastAsia"/>
        </w:rPr>
        <w:t>辽宁省社科联党史专家</w:t>
      </w:r>
    </w:p>
    <w:p>
      <w:pPr>
        <w:ind w:firstLine="1575" w:firstLineChars="750"/>
      </w:pPr>
      <w:r>
        <w:rPr>
          <w:rFonts w:hint="eastAsia"/>
        </w:rPr>
        <w:t>辽宁省直地方党委“党史学习教育宣讲团”成员</w:t>
      </w:r>
    </w:p>
    <w:p>
      <w:pPr>
        <w:rPr>
          <w:b/>
          <w:sz w:val="24"/>
        </w:rPr>
      </w:pPr>
      <w:r>
        <w:rPr>
          <w:rFonts w:hint="eastAsia"/>
          <w:b/>
          <w:sz w:val="24"/>
        </w:rPr>
        <w:t>培训内容</w:t>
      </w:r>
    </w:p>
    <w:p>
      <w:pPr>
        <w:pStyle w:val="7"/>
        <w:numPr>
          <w:ilvl w:val="0"/>
          <w:numId w:val="1"/>
        </w:numPr>
        <w:ind w:firstLineChars="0"/>
        <w:rPr>
          <w:b/>
          <w:sz w:val="24"/>
        </w:rPr>
      </w:pPr>
      <w:r>
        <w:rPr>
          <w:rFonts w:hint="eastAsia"/>
          <w:b/>
          <w:sz w:val="24"/>
        </w:rPr>
        <w:t>培训大纲</w:t>
      </w:r>
    </w:p>
    <w:p>
      <w:pPr>
        <w:rPr>
          <w:sz w:val="24"/>
        </w:rPr>
      </w:pPr>
      <w:r>
        <w:rPr>
          <w:rFonts w:hint="eastAsia"/>
          <w:sz w:val="24"/>
        </w:rPr>
        <w:t>1、共享党史优秀教育资源，融入高校思政课堂</w:t>
      </w:r>
    </w:p>
    <w:p>
      <w:pPr>
        <w:rPr>
          <w:sz w:val="24"/>
        </w:rPr>
      </w:pPr>
      <w:r>
        <w:rPr>
          <w:rFonts w:hint="eastAsia"/>
          <w:sz w:val="24"/>
        </w:rPr>
        <w:t>2、以寓教娱乐的方式，让学生在魅力历史资源中汲取磅礡力量</w:t>
      </w:r>
    </w:p>
    <w:p>
      <w:pPr>
        <w:rPr>
          <w:sz w:val="24"/>
        </w:rPr>
      </w:pPr>
      <w:r>
        <w:rPr>
          <w:rFonts w:hint="eastAsia"/>
          <w:sz w:val="24"/>
        </w:rPr>
        <w:t>3、强化党史教育意识，拓宽学术视野、提升教师综合水平</w:t>
      </w:r>
    </w:p>
    <w:p>
      <w:pPr>
        <w:rPr>
          <w:b/>
          <w:sz w:val="24"/>
        </w:rPr>
      </w:pPr>
      <w:r>
        <w:rPr>
          <w:rFonts w:hint="eastAsia"/>
          <w:b/>
          <w:sz w:val="24"/>
        </w:rPr>
        <w:t>（二）培训内容简介</w:t>
      </w:r>
    </w:p>
    <w:p>
      <w:pPr>
        <w:rPr>
          <w:sz w:val="24"/>
        </w:rPr>
      </w:pPr>
      <w:r>
        <w:rPr>
          <w:rFonts w:hint="eastAsia"/>
          <w:sz w:val="24"/>
        </w:rPr>
        <w:t>1、善用党史“教科书”上好育人大课堂</w:t>
      </w:r>
    </w:p>
    <w:p>
      <w:pPr>
        <w:rPr>
          <w:sz w:val="24"/>
        </w:rPr>
      </w:pPr>
      <w:r>
        <w:rPr>
          <w:rFonts w:hint="eastAsia"/>
          <w:sz w:val="24"/>
        </w:rPr>
        <w:t>2、让学生在传统课堂中获得最大的党性教育与精神感染</w:t>
      </w:r>
    </w:p>
    <w:p>
      <w:pPr>
        <w:rPr>
          <w:sz w:val="24"/>
        </w:rPr>
      </w:pPr>
      <w:r>
        <w:rPr>
          <w:rFonts w:hint="eastAsia"/>
          <w:sz w:val="24"/>
        </w:rPr>
        <w:t>3、深入挖掘《中国近代史纲要》所蕴含的红色资源，实现“思政课程”和“课程思政”的同向同行</w:t>
      </w:r>
    </w:p>
    <w:p>
      <w:pPr>
        <w:rPr>
          <w:sz w:val="24"/>
        </w:rPr>
      </w:pPr>
      <w:r>
        <w:rPr>
          <w:rFonts w:hint="eastAsia"/>
          <w:sz w:val="24"/>
        </w:rPr>
        <w:t>4、由主讲老师现场讲一堂生动的《党史》课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D23462"/>
    <w:multiLevelType w:val="multilevel"/>
    <w:tmpl w:val="21D23462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B40"/>
    <w:rsid w:val="00072A01"/>
    <w:rsid w:val="000E6314"/>
    <w:rsid w:val="001D530D"/>
    <w:rsid w:val="002828D8"/>
    <w:rsid w:val="00335A22"/>
    <w:rsid w:val="00372A06"/>
    <w:rsid w:val="00412266"/>
    <w:rsid w:val="004141C6"/>
    <w:rsid w:val="00467B40"/>
    <w:rsid w:val="006D1546"/>
    <w:rsid w:val="006E435C"/>
    <w:rsid w:val="008077C7"/>
    <w:rsid w:val="008C64D7"/>
    <w:rsid w:val="0095121A"/>
    <w:rsid w:val="00974D1A"/>
    <w:rsid w:val="00B30965"/>
    <w:rsid w:val="00BB364F"/>
    <w:rsid w:val="00D02B6B"/>
    <w:rsid w:val="00D175EF"/>
    <w:rsid w:val="00D873DA"/>
    <w:rsid w:val="00ED6D7E"/>
    <w:rsid w:val="00F5204B"/>
    <w:rsid w:val="00F61F38"/>
    <w:rsid w:val="00FC236F"/>
    <w:rsid w:val="00FE2246"/>
    <w:rsid w:val="174C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color w:val="333333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Subtle Emphasis"/>
    <w:basedOn w:val="5"/>
    <w:qFormat/>
    <w:uiPriority w:val="19"/>
    <w:rPr>
      <w:i/>
      <w:iCs/>
      <w:color w:val="7F7F7F" w:themeColor="text1" w:themeTint="7F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5"/>
    <w:link w:val="3"/>
    <w:semiHidden/>
    <w:qFormat/>
    <w:uiPriority w:val="99"/>
    <w:rPr>
      <w:rFonts w:cs="宋体"/>
      <w:color w:val="333333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cs="宋体"/>
      <w:color w:val="333333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43</Words>
  <Characters>251</Characters>
  <Lines>2</Lines>
  <Paragraphs>1</Paragraphs>
  <TotalTime>60</TotalTime>
  <ScaleCrop>false</ScaleCrop>
  <LinksUpToDate>false</LinksUpToDate>
  <CharactersWithSpaces>293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2022-05-07T23:52:00Z</dcterms:created>
  <dc:creator>owner</dc:creator>
  <cp:lastModifiedBy>蓉儿</cp:lastModifiedBy>
  <cp:lastPrinted>2022-05-08T01:35:00Z</cp:lastPrinted>
  <dcterms:modified xsi:type="dcterms:W3CDTF">2022-05-09T00:44:51Z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A278BDF8EE7B48A3933F799ED9C2CBBC</vt:lpwstr>
  </property>
</Properties>
</file>