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8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作为家长，都想有更良好的亲子关系，因为这是家庭教育产生正向、积极效果的前提和基础；</w:t>
      </w:r>
    </w:p>
    <w:p>
      <w:pPr>
        <w:ind w:firstLine="48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要想建立良好的亲子关系，最最关键的是，能否顺畅、有效地跟孩子进行亲子沟通。</w:t>
      </w:r>
    </w:p>
    <w:p>
      <w:pPr>
        <w:ind w:firstLine="48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作为家长，你是否经常焦虑烦躁？是否经常沮丧难过？是否经常鸡飞狗跳？</w:t>
      </w:r>
    </w:p>
    <w:p>
      <w:pPr>
        <w:ind w:firstLine="48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因为孩子的起居饮食，孩子的学业功课，孩子的娱乐活动，孩子的身体状况，孩子的情绪表现</w:t>
      </w:r>
      <w:r>
        <w:rPr>
          <w:rFonts w:ascii="微软雅黑" w:hAnsi="微软雅黑" w:eastAsia="微软雅黑"/>
        </w:rPr>
        <w:t>… …</w:t>
      </w:r>
      <w:r>
        <w:rPr>
          <w:rFonts w:hint="eastAsia" w:ascii="微软雅黑" w:hAnsi="微软雅黑" w:eastAsia="微软雅黑"/>
        </w:rPr>
        <w:t>这一切的一切，都千头万绪，不知从何做起！</w:t>
      </w:r>
    </w:p>
    <w:p>
      <w:pPr>
        <w:ind w:firstLine="48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不管不行，越管越乱？不说不行，越说越糟？</w:t>
      </w:r>
    </w:p>
    <w:p>
      <w:pPr>
        <w:ind w:firstLine="48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为什么？因为亲子关系出了问题！</w:t>
      </w:r>
    </w:p>
    <w:p>
      <w:pPr>
        <w:ind w:firstLine="48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为什么亲子关系会出问题？因为日常的亲子沟通和交流出了严重问题！！！</w:t>
      </w:r>
    </w:p>
    <w:p>
      <w:pPr>
        <w:ind w:firstLine="48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俗话说，牵一发而动全身！</w:t>
      </w:r>
      <w:bookmarkStart w:id="0" w:name="_GoBack"/>
      <w:bookmarkEnd w:id="0"/>
    </w:p>
    <w:p>
      <w:pPr>
        <w:ind w:firstLine="48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日常沟通好了，关系才能好；关系好了，方法才有效；方法奏效，孩子才能更好；孩子更好了，你才能更省心、更开心！</w:t>
      </w:r>
    </w:p>
    <w:p>
      <w:pPr>
        <w:ind w:firstLine="480" w:firstLineChars="20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二十多年亲子教育实践，培养了两位真正学霸孩子的父亲，资深职业培训师阿廖老师，倾情奉献亲子沟通秘籍——</w:t>
      </w:r>
    </w:p>
    <w:p>
      <w:pPr>
        <w:jc w:val="center"/>
        <w:rPr>
          <w:rFonts w:ascii="微软雅黑" w:hAnsi="微软雅黑" w:eastAsia="微软雅黑"/>
          <w:b/>
          <w:bCs/>
          <w:sz w:val="32"/>
          <w:szCs w:val="32"/>
        </w:rPr>
      </w:pPr>
    </w:p>
    <w:p>
      <w:pPr>
        <w:jc w:val="center"/>
        <w:rPr>
          <w:rFonts w:ascii="微软雅黑" w:hAnsi="微软雅黑" w:eastAsia="微软雅黑"/>
          <w:b/>
          <w:bCs/>
          <w:sz w:val="32"/>
          <w:szCs w:val="32"/>
        </w:rPr>
      </w:pPr>
    </w:p>
    <w:p>
      <w:pPr>
        <w:jc w:val="center"/>
        <w:rPr>
          <w:rFonts w:ascii="微软雅黑" w:hAnsi="微软雅黑" w:eastAsia="微软雅黑"/>
          <w:b/>
          <w:bCs/>
          <w:sz w:val="32"/>
          <w:szCs w:val="32"/>
        </w:rPr>
      </w:pPr>
    </w:p>
    <w:p>
      <w:pPr>
        <w:jc w:val="center"/>
        <w:rPr>
          <w:rFonts w:ascii="微软雅黑" w:hAnsi="微软雅黑" w:eastAsia="微软雅黑"/>
          <w:b/>
          <w:bCs/>
          <w:sz w:val="32"/>
          <w:szCs w:val="32"/>
        </w:rPr>
      </w:pPr>
    </w:p>
    <w:p>
      <w:pPr>
        <w:jc w:val="center"/>
        <w:rPr>
          <w:rFonts w:ascii="微软雅黑" w:hAnsi="微软雅黑" w:eastAsia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/>
          <w:b/>
          <w:bCs/>
          <w:sz w:val="32"/>
          <w:szCs w:val="32"/>
        </w:rPr>
        <w:t>帮你配一把孩子心门钥匙</w:t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——如何“挖坑”</w:t>
      </w:r>
      <w:r>
        <w:rPr>
          <w:rFonts w:ascii="微软雅黑" w:hAnsi="微软雅黑" w:eastAsia="微软雅黑"/>
        </w:rPr>
        <w:t>-</w:t>
      </w:r>
      <w:r>
        <w:rPr>
          <w:rFonts w:hint="eastAsia" w:ascii="微软雅黑" w:hAnsi="微软雅黑" w:eastAsia="微软雅黑"/>
        </w:rPr>
        <w:t>日常亲子沟通的引导与教练技术</w:t>
      </w:r>
    </w:p>
    <w:p>
      <w:pPr>
        <w:jc w:val="center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内容提要及训练安排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一、学员对象：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期待改善日常互动质量，改善亲子关系的家长（孩子3</w:t>
      </w:r>
      <w:r>
        <w:rPr>
          <w:rFonts w:ascii="微软雅黑" w:hAnsi="微软雅黑" w:eastAsia="微软雅黑"/>
        </w:rPr>
        <w:t>-12</w:t>
      </w:r>
      <w:r>
        <w:rPr>
          <w:rFonts w:hint="eastAsia" w:ascii="微软雅黑" w:hAnsi="微软雅黑" w:eastAsia="微软雅黑"/>
        </w:rPr>
        <w:t>岁期间最佳）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二、训练课时：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2天1晚，共计1</w:t>
      </w:r>
      <w:r>
        <w:rPr>
          <w:rFonts w:ascii="微软雅黑" w:hAnsi="微软雅黑" w:eastAsia="微软雅黑"/>
        </w:rPr>
        <w:t>2-14</w:t>
      </w:r>
      <w:r>
        <w:rPr>
          <w:rFonts w:hint="eastAsia" w:ascii="微软雅黑" w:hAnsi="微软雅黑" w:eastAsia="微软雅黑"/>
        </w:rPr>
        <w:t>小时（上午9</w:t>
      </w:r>
      <w:r>
        <w:rPr>
          <w:rFonts w:ascii="微软雅黑" w:hAnsi="微软雅黑" w:eastAsia="微软雅黑"/>
        </w:rPr>
        <w:t>:00-12:00</w:t>
      </w:r>
      <w:r>
        <w:rPr>
          <w:rFonts w:hint="eastAsia" w:ascii="微软雅黑" w:hAnsi="微软雅黑" w:eastAsia="微软雅黑"/>
        </w:rPr>
        <w:t>，下午</w:t>
      </w:r>
      <w:r>
        <w:rPr>
          <w:rFonts w:ascii="微软雅黑" w:hAnsi="微软雅黑" w:eastAsia="微软雅黑"/>
        </w:rPr>
        <w:t>14:00-17:30</w:t>
      </w:r>
      <w:r>
        <w:rPr>
          <w:rFonts w:hint="eastAsia" w:ascii="微软雅黑" w:hAnsi="微软雅黑" w:eastAsia="微软雅黑"/>
        </w:rPr>
        <w:t>，晚上1</w:t>
      </w:r>
      <w:r>
        <w:rPr>
          <w:rFonts w:ascii="微软雅黑" w:hAnsi="微软雅黑" w:eastAsia="微软雅黑"/>
        </w:rPr>
        <w:t>8:30-20:00</w:t>
      </w:r>
      <w:r>
        <w:rPr>
          <w:rFonts w:hint="eastAsia" w:ascii="微软雅黑" w:hAnsi="微软雅黑" w:eastAsia="微软雅黑"/>
        </w:rPr>
        <w:t>）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三、训练形式：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全程案例剖析、场景再现、游戏活动，沉浸式的深度体验训练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四、课程目标：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1、深刻了解亲子沟通的常见障碍；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2、学习并掌握“挖坑”（引导与教练）技术的关键步骤和实践要点；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3、学习并基本掌握一套完整、系统的“上堆下切”引导教练技巧。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五、学员收获：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1、你将获得一套柔骨绵掌的持续修炼心法，化所有与孩子的沟通障碍于无形；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ascii="微软雅黑" w:hAnsi="微软雅黑" w:eastAsia="微软雅黑"/>
        </w:rPr>
        <w:t>2</w:t>
      </w:r>
      <w:r>
        <w:rPr>
          <w:rFonts w:hint="eastAsia" w:ascii="微软雅黑" w:hAnsi="微软雅黑" w:eastAsia="微软雅黑"/>
        </w:rPr>
        <w:t>、孩子从此愿意跟你聊天交流，建立美妙无比的亲子关系；</w:t>
      </w:r>
    </w:p>
    <w:p>
      <w:pPr>
        <w:ind w:firstLine="480" w:firstLineChars="200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t>3</w:t>
      </w:r>
      <w:r>
        <w:rPr>
          <w:rFonts w:hint="eastAsia" w:ascii="微软雅黑" w:hAnsi="微软雅黑" w:eastAsia="微软雅黑"/>
        </w:rPr>
        <w:t>、孩子从此更愿意听你的建议，省心、省力，母慈子孝，欢乐安好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</w:p>
    <w:p>
      <w:pPr>
        <w:ind w:firstLine="480" w:firstLineChars="200"/>
        <w:rPr>
          <w:rFonts w:ascii="微软雅黑" w:hAnsi="微软雅黑" w:eastAsia="微软雅黑"/>
          <w:b/>
          <w:bCs/>
        </w:rPr>
      </w:pP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六、内容纲要及进程安排：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shd w:val="pct10" w:color="auto" w:fill="FFFFFF"/>
        </w:rPr>
        <w:t>第一天上午：</w:t>
      </w:r>
      <w:r>
        <w:rPr>
          <w:rFonts w:hint="eastAsia" w:ascii="微软雅黑" w:hAnsi="微软雅黑" w:eastAsia="微软雅黑"/>
        </w:rPr>
        <w:t>9</w:t>
      </w:r>
      <w:r>
        <w:rPr>
          <w:rFonts w:ascii="微软雅黑" w:hAnsi="微软雅黑" w:eastAsia="微软雅黑"/>
        </w:rPr>
        <w:t>:00-9:50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破冰、开场活动，课程导入：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1、试着看看自己眼中的你，和别人眼中的你；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（活动：你是怎样给别人留下印象的？别人对你的印象和你自己期望的印象一致吗？）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color w:val="C00000"/>
        </w:rPr>
        <w:t>导入观念认知1</w:t>
      </w:r>
      <w:r>
        <w:rPr>
          <w:rFonts w:hint="eastAsia" w:ascii="微软雅黑" w:hAnsi="微软雅黑" w:eastAsia="微软雅黑"/>
        </w:rPr>
        <w:t>：每一个人，包括孩子都具有独立意志，是一个独立个体，有权做出自己的判断，无关乎对错。所以，尊重是前提，接纳是做法。把孩子当成大人。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shd w:val="pct10" w:color="auto" w:fill="FFFFFF"/>
        </w:rPr>
        <w:t>1</w:t>
      </w:r>
      <w:r>
        <w:rPr>
          <w:rFonts w:ascii="微软雅黑" w:hAnsi="微软雅黑" w:eastAsia="微软雅黑"/>
          <w:shd w:val="pct10" w:color="auto" w:fill="FFFFFF"/>
        </w:rPr>
        <w:t>0:00-10:50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2、第一轮对话开始：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（活动：每两个人一组，商议确定孩子和家长的角色。然后，围绕学业功课、日常生活起居以及娱乐、电子产品三个领域，选择一个具体场景，开始模拟现实真实发生的情形对话，各自记录对话过程中，对方给自己感受好和不好的那些关键表述）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color w:val="C00000"/>
        </w:rPr>
        <w:t>导入观念认知2</w:t>
      </w:r>
      <w:r>
        <w:rPr>
          <w:rFonts w:hint="eastAsia" w:ascii="微软雅黑" w:hAnsi="微软雅黑" w:eastAsia="微软雅黑"/>
        </w:rPr>
        <w:t>：沟通的典型障碍。把孩子当成孩子。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shd w:val="pct10" w:color="auto" w:fill="FFFFFF"/>
        </w:rPr>
        <w:t>1</w:t>
      </w:r>
      <w:r>
        <w:rPr>
          <w:rFonts w:ascii="微软雅黑" w:hAnsi="微软雅黑" w:eastAsia="微软雅黑"/>
          <w:shd w:val="pct10" w:color="auto" w:fill="FFFFFF"/>
        </w:rPr>
        <w:t>1:00-12:00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3、第一轮思考：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问题讨论：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ascii="微软雅黑" w:hAnsi="微软雅黑" w:eastAsia="微软雅黑"/>
        </w:rPr>
        <w:t>A</w:t>
      </w:r>
      <w:r>
        <w:rPr>
          <w:rFonts w:hint="eastAsia" w:ascii="微软雅黑" w:hAnsi="微软雅黑" w:eastAsia="微软雅黑"/>
        </w:rPr>
        <w:t>面：尝试站在孩子的立场——为什么会有这样的行为或者要求？背后可能的动机？是孩子的困难、障碍？还是孩子的努力和期待？作为家长第一时间的判断是肯定还是否定？为什么？除了肯定和否定之外，是否有第三种可能的选择？要做出第三种可能选择的话，需要建立在一些什么样的基础条件（前提）之上？以前是否考虑过这些？为什么没有考虑到？是不想考虑？还是压根没有意识到？</w:t>
      </w:r>
      <w:r>
        <w:rPr>
          <w:rFonts w:ascii="微软雅黑" w:hAnsi="微软雅黑" w:eastAsia="微软雅黑"/>
        </w:rPr>
        <w:t>… …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ascii="微软雅黑" w:hAnsi="微软雅黑" w:eastAsia="微软雅黑"/>
        </w:rPr>
        <w:t>B</w:t>
      </w:r>
      <w:r>
        <w:rPr>
          <w:rFonts w:hint="eastAsia" w:ascii="微软雅黑" w:hAnsi="微软雅黑" w:eastAsia="微软雅黑"/>
        </w:rPr>
        <w:t>面：站在家长的角度审视自己——为什么会对孩子有这种期待和要求？这份期待和要求的依据是什么？你觉得孩子需要具备哪些条件和能力，才能回应你的期待和要求？如果孩子已经具备，为什么孩子仍然不愿意做出积极的回应？如果孩子不具备？你是否给予过孩子帮助？为孩子提供过哪些帮助？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color w:val="C00000"/>
        </w:rPr>
        <w:t>导入观念认知3：</w:t>
      </w:r>
      <w:r>
        <w:rPr>
          <w:rFonts w:hint="eastAsia" w:ascii="微软雅黑" w:hAnsi="微软雅黑" w:eastAsia="微软雅黑"/>
        </w:rPr>
        <w:t>有方向才能走对路。做正确的事，然后才是把事情做正确。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小活动结束上午课程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活动名称：往前走。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第一天下午：</w:t>
      </w:r>
      <w:r>
        <w:rPr>
          <w:rFonts w:hint="eastAsia" w:ascii="微软雅黑" w:hAnsi="微软雅黑" w:eastAsia="微软雅黑"/>
          <w:shd w:val="pct10" w:color="auto" w:fill="FFFFFF"/>
        </w:rPr>
        <w:t>1</w:t>
      </w:r>
      <w:r>
        <w:rPr>
          <w:rFonts w:ascii="微软雅黑" w:hAnsi="微软雅黑" w:eastAsia="微软雅黑"/>
          <w:shd w:val="pct10" w:color="auto" w:fill="FFFFFF"/>
        </w:rPr>
        <w:t>4:00-15:10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4、课程导入：沟通的实践障碍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（活动：我说你做）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color w:val="C00000"/>
        </w:rPr>
        <w:t>导入观念认知4</w:t>
      </w:r>
      <w:r>
        <w:rPr>
          <w:rFonts w:hint="eastAsia" w:ascii="微软雅黑" w:hAnsi="微软雅黑" w:eastAsia="微软雅黑"/>
        </w:rPr>
        <w:t>：沟通交流的双向性、互动性。沟通的基本模型：信息（观点、主张；期待、要求等）=信息编码-发送（表达）-接收（倾听）-信息解码-行动（反馈）</w:t>
      </w:r>
      <w:r>
        <w:rPr>
          <w:rFonts w:ascii="微软雅黑" w:hAnsi="微软雅黑" w:eastAsia="微软雅黑"/>
        </w:rPr>
        <w:t>… …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shd w:val="pct10" w:color="auto" w:fill="FFFFFF"/>
        </w:rPr>
        <w:t>1</w:t>
      </w:r>
      <w:r>
        <w:rPr>
          <w:rFonts w:ascii="微软雅黑" w:hAnsi="微软雅黑" w:eastAsia="微软雅黑"/>
          <w:shd w:val="pct10" w:color="auto" w:fill="FFFFFF"/>
        </w:rPr>
        <w:t>5:20-16</w:t>
      </w:r>
      <w:r>
        <w:rPr>
          <w:rFonts w:hint="eastAsia" w:ascii="微软雅黑" w:hAnsi="微软雅黑" w:eastAsia="微软雅黑"/>
          <w:shd w:val="pct10" w:color="auto" w:fill="FFFFFF"/>
        </w:rPr>
        <w:t>：</w:t>
      </w:r>
      <w:r>
        <w:rPr>
          <w:rFonts w:ascii="微软雅黑" w:hAnsi="微软雅黑" w:eastAsia="微软雅黑"/>
          <w:shd w:val="pct10" w:color="auto" w:fill="FFFFFF"/>
        </w:rPr>
        <w:t>30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5、感受认知和视野层级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（活动：你看到的和感受到的有什么不同？）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color w:val="C00000"/>
        </w:rPr>
        <w:t>导入观念认知5：</w:t>
      </w:r>
      <w:r>
        <w:rPr>
          <w:rFonts w:hint="eastAsia" w:ascii="微软雅黑" w:hAnsi="微软雅黑" w:eastAsia="微软雅黑"/>
        </w:rPr>
        <w:t>人生境界的不同层级（环境-行为-能力-动机-身份-愿景），回应前面认知观念3。只有家长知道带着孩子去往哪里，才能建立信念，信念如灯塔，如航标。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日常生活中的例子：高速公路行驶，和拐到国道之间的差异。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ascii="微软雅黑" w:hAnsi="微软雅黑" w:eastAsia="微软雅黑"/>
          <w:shd w:val="pct10" w:color="auto" w:fill="FFFFFF"/>
        </w:rPr>
        <w:t>16:40-17:30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6、转换视角：好的更好，好上加好；变不好为好，逐步更好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（案例剖析：陶行知先生的故事。身边的案例）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color w:val="C00000"/>
        </w:rPr>
        <w:t>导入观念认知6</w:t>
      </w:r>
      <w:r>
        <w:rPr>
          <w:rFonts w:hint="eastAsia" w:ascii="微软雅黑" w:hAnsi="微软雅黑" w:eastAsia="微软雅黑"/>
        </w:rPr>
        <w:t>：给予孩子无条件的信任——相信孩子有潜在向上、向好的意愿；相信孩子有潜在的能力；相信孩子有辨别是非的直觉和能力；相信孩子有自我纠偏的能力。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7、沉浸式练习：放大孩子的优点，淡化孩子的缺点。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（活动：孩子有缺点练习，音乐引导）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ascii="微软雅黑" w:hAnsi="微软雅黑" w:eastAsia="微软雅黑"/>
        </w:rPr>
        <w:t>8</w:t>
      </w:r>
      <w:r>
        <w:rPr>
          <w:rFonts w:hint="eastAsia" w:ascii="微软雅黑" w:hAnsi="微软雅黑" w:eastAsia="微软雅黑"/>
        </w:rPr>
        <w:t>、布置作业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ascii="微软雅黑" w:hAnsi="微软雅黑" w:eastAsia="微软雅黑"/>
        </w:rPr>
        <w:t>A</w:t>
      </w:r>
      <w:r>
        <w:rPr>
          <w:rFonts w:hint="eastAsia" w:ascii="微软雅黑" w:hAnsi="微软雅黑" w:eastAsia="微软雅黑"/>
        </w:rPr>
        <w:t>、给孩子写一封信，或者给孩子一个视频电话，并记录自己的感受；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B、准备你目前最苦恼的2</w:t>
      </w:r>
      <w:r>
        <w:rPr>
          <w:rFonts w:ascii="微软雅黑" w:hAnsi="微软雅黑" w:eastAsia="微软雅黑"/>
        </w:rPr>
        <w:t>-3</w:t>
      </w:r>
      <w:r>
        <w:rPr>
          <w:rFonts w:hint="eastAsia" w:ascii="微软雅黑" w:hAnsi="微软雅黑" w:eastAsia="微软雅黑"/>
        </w:rPr>
        <w:t>个对话场景。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第二天上午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shd w:val="pct10" w:color="auto" w:fill="FFFFFF"/>
        </w:rPr>
        <w:t>9</w:t>
      </w:r>
      <w:r>
        <w:rPr>
          <w:rFonts w:ascii="微软雅黑" w:hAnsi="微软雅黑" w:eastAsia="微软雅黑"/>
          <w:shd w:val="pct10" w:color="auto" w:fill="FFFFFF"/>
        </w:rPr>
        <w:t>:00-9:50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1、前一天课程回顾与分享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ascii="微软雅黑" w:hAnsi="微软雅黑" w:eastAsia="微软雅黑"/>
          <w:shd w:val="pct10" w:color="auto" w:fill="FFFFFF"/>
        </w:rPr>
        <w:t>10:00-10:50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2、上堆引导实战演练（上）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（学员扮演孩子，主训导师扮演家长）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color w:val="C00000"/>
        </w:rPr>
        <w:t>导入观念认知7：</w:t>
      </w:r>
      <w:r>
        <w:rPr>
          <w:rFonts w:hint="eastAsia" w:ascii="微软雅黑" w:hAnsi="微软雅黑" w:eastAsia="微软雅黑"/>
        </w:rPr>
        <w:t>接住孩子的话，不能另立山头、另起炉灶。确认孩子真实的意愿，然后把孩子的真实意愿往上一层堆，放到一个更大的层级和系统中。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ascii="微软雅黑" w:hAnsi="微软雅黑" w:eastAsia="微软雅黑"/>
          <w:shd w:val="pct10" w:color="auto" w:fill="FFFFFF"/>
        </w:rPr>
        <w:t>11:00-12:00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3、上堆引导实战演练（下）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（学员扮演孩子，主训导师扮演家长）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color w:val="C00000"/>
        </w:rPr>
        <w:t>导入观念认知8</w:t>
      </w:r>
      <w:r>
        <w:rPr>
          <w:rFonts w:hint="eastAsia" w:ascii="微软雅黑" w:hAnsi="微软雅黑" w:eastAsia="微软雅黑"/>
        </w:rPr>
        <w:t>：看见孩子具体行为背后的价值，升华孩子的品性、品格（案例分享）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第二天下午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shd w:val="pct10" w:color="auto" w:fill="FFFFFF"/>
        </w:rPr>
        <w:t>1</w:t>
      </w:r>
      <w:r>
        <w:rPr>
          <w:rFonts w:ascii="微软雅黑" w:hAnsi="微软雅黑" w:eastAsia="微软雅黑"/>
          <w:shd w:val="pct10" w:color="auto" w:fill="FFFFFF"/>
        </w:rPr>
        <w:t>4:00-14:20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4、开场破冰游戏，回应沟通的基本模型：互动、双向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（活动：拍手游戏）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shd w:val="pct10" w:color="auto" w:fill="FFFFFF"/>
        </w:rPr>
        <w:t>1</w:t>
      </w:r>
      <w:r>
        <w:rPr>
          <w:rFonts w:ascii="微软雅黑" w:hAnsi="微软雅黑" w:eastAsia="微软雅黑"/>
          <w:shd w:val="pct10" w:color="auto" w:fill="FFFFFF"/>
        </w:rPr>
        <w:t>4:40-15:40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5、下切引导实战演练（上）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（学员扮演孩子，主训导师扮演家长）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color w:val="C00000"/>
        </w:rPr>
        <w:t>导入观念认知9</w:t>
      </w:r>
      <w:r>
        <w:rPr>
          <w:rFonts w:hint="eastAsia" w:ascii="微软雅黑" w:hAnsi="微软雅黑" w:eastAsia="微软雅黑"/>
        </w:rPr>
        <w:t>：把你期望孩子养成的品行、品性，具化成可实践操作的行动。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鼓励、看见孩子付出的努力，并给予及时、积极、正向的反馈。（农民耕地的寓言）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ascii="微软雅黑" w:hAnsi="微软雅黑" w:eastAsia="微软雅黑"/>
          <w:shd w:val="pct10" w:color="auto" w:fill="FFFFFF"/>
        </w:rPr>
        <w:t>16:00-17:00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6、下切引导实战演练（下）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（学员扮演孩子，主训导师扮演家长）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color w:val="C00000"/>
        </w:rPr>
        <w:t>导入观念认知1</w:t>
      </w:r>
      <w:r>
        <w:rPr>
          <w:rFonts w:ascii="微软雅黑" w:hAnsi="微软雅黑" w:eastAsia="微软雅黑"/>
          <w:color w:val="C00000"/>
        </w:rPr>
        <w:t>0</w:t>
      </w:r>
      <w:r>
        <w:rPr>
          <w:rFonts w:hint="eastAsia" w:ascii="微软雅黑" w:hAnsi="微软雅黑" w:eastAsia="微软雅黑"/>
        </w:rPr>
        <w:t>：先关注做对了，不要纠缠是否已经做得足够好。给予孩子耐心——真正的静待花开。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7、课程总结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学员分享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导师总结：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ascii="微软雅黑" w:hAnsi="微软雅黑" w:eastAsia="微软雅黑"/>
          <w:color w:val="C00000"/>
        </w:rPr>
        <w:t>A</w:t>
      </w:r>
      <w:r>
        <w:rPr>
          <w:rFonts w:hint="eastAsia" w:ascii="微软雅黑" w:hAnsi="微软雅黑" w:eastAsia="微软雅黑"/>
          <w:color w:val="C00000"/>
        </w:rPr>
        <w:t>、家庭教育是一项长期、动态、持续的系统工程。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ascii="微软雅黑" w:hAnsi="微软雅黑" w:eastAsia="微软雅黑"/>
          <w:color w:val="C00000"/>
        </w:rPr>
        <w:t>B</w:t>
      </w:r>
      <w:r>
        <w:rPr>
          <w:rFonts w:hint="eastAsia" w:ascii="微软雅黑" w:hAnsi="微软雅黑" w:eastAsia="微软雅黑"/>
          <w:color w:val="C00000"/>
        </w:rPr>
        <w:t>、孩子的成长和自身的成长相得益彰：自然（本能）-刻意（用超我克制本我，塑造自我）-自然（自我）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ascii="微软雅黑" w:hAnsi="微软雅黑" w:eastAsia="微软雅黑"/>
          <w:color w:val="C00000"/>
        </w:rPr>
        <w:t>C</w:t>
      </w:r>
      <w:r>
        <w:rPr>
          <w:rFonts w:hint="eastAsia" w:ascii="微软雅黑" w:hAnsi="微软雅黑" w:eastAsia="微软雅黑"/>
          <w:color w:val="C00000"/>
        </w:rPr>
        <w:t>、知道不等于做到。中间巨大的鸿沟，唯有建构系统的认知体系，变成信念，才有足够力量跨越这道鸿沟。做到才是真功夫。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ascii="微软雅黑" w:hAnsi="微软雅黑" w:eastAsia="微软雅黑"/>
          <w:color w:val="C00000"/>
        </w:rPr>
        <w:t>D</w:t>
      </w:r>
      <w:r>
        <w:rPr>
          <w:rFonts w:hint="eastAsia" w:ascii="微软雅黑" w:hAnsi="微软雅黑" w:eastAsia="微软雅黑"/>
          <w:color w:val="C00000"/>
        </w:rPr>
        <w:t>、《三益亲子》家庭教育课程系统。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ascii="微软雅黑" w:hAnsi="微软雅黑" w:eastAsia="微软雅黑"/>
          <w:color w:val="C00000"/>
        </w:rPr>
        <w:t>E</w:t>
      </w:r>
      <w:r>
        <w:rPr>
          <w:rFonts w:hint="eastAsia" w:ascii="微软雅黑" w:hAnsi="微软雅黑" w:eastAsia="微软雅黑"/>
          <w:color w:val="C00000"/>
        </w:rPr>
        <w:t>、因上努力，结果随缘——爱出者爱返，福往者福来。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8、课后作业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A、记录孩子的闪光点；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</w:rPr>
        <w:t>B、鼓励孩子分享过程和感受；</w:t>
      </w:r>
    </w:p>
    <w:p>
      <w:pPr>
        <w:ind w:firstLine="480" w:firstLineChars="200"/>
        <w:rPr>
          <w:rFonts w:ascii="微软雅黑" w:hAnsi="微软雅黑" w:eastAsia="微软雅黑"/>
          <w:b/>
          <w:bCs/>
        </w:rPr>
      </w:pPr>
      <w:r>
        <w:rPr>
          <w:rFonts w:ascii="微软雅黑" w:hAnsi="微软雅黑" w:eastAsia="微软雅黑"/>
        </w:rPr>
        <w:t>C</w:t>
      </w:r>
      <w:r>
        <w:rPr>
          <w:rFonts w:hint="eastAsia" w:ascii="微软雅黑" w:hAnsi="微软雅黑" w:eastAsia="微软雅黑"/>
        </w:rPr>
        <w:t>、要求孩子给你帮助。</w:t>
      </w:r>
    </w:p>
    <w:p>
      <w:pPr>
        <w:rPr>
          <w:rFonts w:ascii="微软雅黑" w:hAnsi="微软雅黑" w:eastAsia="微软雅黑"/>
        </w:rPr>
      </w:pPr>
    </w:p>
    <w:sectPr>
      <w:headerReference r:id="rId3" w:type="default"/>
      <w:footerReference r:id="rId4" w:type="default"/>
      <w:footerReference r:id="rId5" w:type="even"/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0"/>
      </w:rPr>
      <w:id w:val="-2127921528"/>
      <w:docPartObj>
        <w:docPartGallery w:val="AutoText"/>
      </w:docPartObj>
    </w:sdtPr>
    <w:sdtEndPr>
      <w:rPr>
        <w:rStyle w:val="10"/>
      </w:rPr>
    </w:sdtEndPr>
    <w:sdtContent>
      <w:p>
        <w:pPr>
          <w:pStyle w:val="5"/>
          <w:framePr w:wrap="auto" w:vAnchor="text" w:hAnchor="margin" w:xAlign="right" w:y="1"/>
          <w:rPr>
            <w:rStyle w:val="10"/>
          </w:rPr>
        </w:pPr>
        <w:r>
          <w:rPr>
            <w:rStyle w:val="10"/>
          </w:rPr>
          <w:fldChar w:fldCharType="begin"/>
        </w:r>
        <w:r>
          <w:rPr>
            <w:rStyle w:val="10"/>
          </w:rPr>
          <w:instrText xml:space="preserve"> PAGE </w:instrText>
        </w:r>
        <w:r>
          <w:rPr>
            <w:rStyle w:val="10"/>
          </w:rPr>
          <w:fldChar w:fldCharType="separate"/>
        </w:r>
        <w:r>
          <w:rPr>
            <w:rStyle w:val="10"/>
          </w:rPr>
          <w:t>3</w:t>
        </w:r>
        <w:r>
          <w:rPr>
            <w:rStyle w:val="10"/>
          </w:rPr>
          <w:fldChar w:fldCharType="end"/>
        </w:r>
      </w:p>
    </w:sdtContent>
  </w:sdt>
  <w:p>
    <w:pPr>
      <w:pStyle w:val="5"/>
      <w:ind w:right="360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10"/>
      </w:rPr>
      <w:id w:val="-395965835"/>
      <w:docPartObj>
        <w:docPartGallery w:val="AutoText"/>
      </w:docPartObj>
    </w:sdtPr>
    <w:sdtEndPr>
      <w:rPr>
        <w:rStyle w:val="10"/>
      </w:rPr>
    </w:sdtEndPr>
    <w:sdtContent>
      <w:p>
        <w:pPr>
          <w:pStyle w:val="5"/>
          <w:framePr w:wrap="auto" w:vAnchor="text" w:hAnchor="margin" w:xAlign="right" w:y="1"/>
          <w:rPr>
            <w:rStyle w:val="10"/>
          </w:rPr>
        </w:pPr>
        <w:r>
          <w:rPr>
            <w:rStyle w:val="10"/>
          </w:rPr>
          <w:fldChar w:fldCharType="begin"/>
        </w:r>
        <w:r>
          <w:rPr>
            <w:rStyle w:val="10"/>
          </w:rPr>
          <w:instrText xml:space="preserve"> PAGE </w:instrText>
        </w:r>
        <w:r>
          <w:rPr>
            <w:rStyle w:val="10"/>
          </w:rPr>
          <w:fldChar w:fldCharType="end"/>
        </w:r>
      </w:p>
    </w:sdtContent>
  </w:sdt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both"/>
    </w:pPr>
    <w:r>
      <w:rPr>
        <w:rFonts w:hint="eastAsia" w:ascii="微软雅黑" w:hAnsi="微软雅黑" w:eastAsia="微软雅黑"/>
        <w:sz w:val="21"/>
        <w:szCs w:val="21"/>
      </w:rPr>
      <w:t xml:space="preserve"> </w:t>
    </w:r>
    <w:r>
      <w:rPr>
        <w:rFonts w:ascii="微软雅黑" w:hAnsi="微软雅黑" w:eastAsia="微软雅黑"/>
        <w:sz w:val="21"/>
        <w:szCs w:val="21"/>
      </w:rPr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723B"/>
    <w:rsid w:val="000068CD"/>
    <w:rsid w:val="00011CA7"/>
    <w:rsid w:val="00014DFF"/>
    <w:rsid w:val="000161C3"/>
    <w:rsid w:val="00030BD1"/>
    <w:rsid w:val="00032AE9"/>
    <w:rsid w:val="000A1847"/>
    <w:rsid w:val="000C54B2"/>
    <w:rsid w:val="000D0E80"/>
    <w:rsid w:val="000D17F9"/>
    <w:rsid w:val="000D3F0B"/>
    <w:rsid w:val="000E1EFE"/>
    <w:rsid w:val="000F314F"/>
    <w:rsid w:val="00104C3B"/>
    <w:rsid w:val="001250AD"/>
    <w:rsid w:val="00131F0D"/>
    <w:rsid w:val="00176722"/>
    <w:rsid w:val="001963E6"/>
    <w:rsid w:val="001A04BE"/>
    <w:rsid w:val="001A6D9A"/>
    <w:rsid w:val="001E7820"/>
    <w:rsid w:val="00227720"/>
    <w:rsid w:val="0023681E"/>
    <w:rsid w:val="00260E79"/>
    <w:rsid w:val="00284F62"/>
    <w:rsid w:val="00292ABB"/>
    <w:rsid w:val="002958E7"/>
    <w:rsid w:val="002A0FD3"/>
    <w:rsid w:val="002C108D"/>
    <w:rsid w:val="002D55EA"/>
    <w:rsid w:val="002E406F"/>
    <w:rsid w:val="002F0680"/>
    <w:rsid w:val="002F1AF8"/>
    <w:rsid w:val="00310089"/>
    <w:rsid w:val="00320618"/>
    <w:rsid w:val="003358D5"/>
    <w:rsid w:val="00336F4B"/>
    <w:rsid w:val="003658F8"/>
    <w:rsid w:val="00371FA2"/>
    <w:rsid w:val="0038395A"/>
    <w:rsid w:val="003875E6"/>
    <w:rsid w:val="003D3B9F"/>
    <w:rsid w:val="00421D50"/>
    <w:rsid w:val="004230EA"/>
    <w:rsid w:val="0042404E"/>
    <w:rsid w:val="00437879"/>
    <w:rsid w:val="00437993"/>
    <w:rsid w:val="004408C2"/>
    <w:rsid w:val="00457764"/>
    <w:rsid w:val="00472849"/>
    <w:rsid w:val="00475F3E"/>
    <w:rsid w:val="00490CF2"/>
    <w:rsid w:val="00496F73"/>
    <w:rsid w:val="004A12C0"/>
    <w:rsid w:val="004A4F63"/>
    <w:rsid w:val="004C0ECD"/>
    <w:rsid w:val="004C35C8"/>
    <w:rsid w:val="004C4979"/>
    <w:rsid w:val="004E6316"/>
    <w:rsid w:val="00546747"/>
    <w:rsid w:val="005812DE"/>
    <w:rsid w:val="005848DF"/>
    <w:rsid w:val="005F0957"/>
    <w:rsid w:val="00661EF7"/>
    <w:rsid w:val="006653C3"/>
    <w:rsid w:val="00666683"/>
    <w:rsid w:val="0067512D"/>
    <w:rsid w:val="00676ECD"/>
    <w:rsid w:val="0067723B"/>
    <w:rsid w:val="00685A53"/>
    <w:rsid w:val="00694201"/>
    <w:rsid w:val="00702313"/>
    <w:rsid w:val="0070554C"/>
    <w:rsid w:val="00712060"/>
    <w:rsid w:val="00716DD8"/>
    <w:rsid w:val="00725AED"/>
    <w:rsid w:val="00740050"/>
    <w:rsid w:val="0075315D"/>
    <w:rsid w:val="00762846"/>
    <w:rsid w:val="007D2A55"/>
    <w:rsid w:val="007E4A72"/>
    <w:rsid w:val="007F3118"/>
    <w:rsid w:val="007F6BA5"/>
    <w:rsid w:val="00813C51"/>
    <w:rsid w:val="00820003"/>
    <w:rsid w:val="008227C9"/>
    <w:rsid w:val="0084122C"/>
    <w:rsid w:val="00841F36"/>
    <w:rsid w:val="00842753"/>
    <w:rsid w:val="008450BE"/>
    <w:rsid w:val="008A6ED4"/>
    <w:rsid w:val="008C4509"/>
    <w:rsid w:val="008D305B"/>
    <w:rsid w:val="008E1DE3"/>
    <w:rsid w:val="00924A4C"/>
    <w:rsid w:val="00956FB0"/>
    <w:rsid w:val="00960C17"/>
    <w:rsid w:val="009623C2"/>
    <w:rsid w:val="00984A32"/>
    <w:rsid w:val="009B2275"/>
    <w:rsid w:val="009E20A2"/>
    <w:rsid w:val="009F3ABD"/>
    <w:rsid w:val="00A0411F"/>
    <w:rsid w:val="00A06043"/>
    <w:rsid w:val="00A312AC"/>
    <w:rsid w:val="00A436F7"/>
    <w:rsid w:val="00A61297"/>
    <w:rsid w:val="00A87958"/>
    <w:rsid w:val="00A926D9"/>
    <w:rsid w:val="00AA2077"/>
    <w:rsid w:val="00B4152A"/>
    <w:rsid w:val="00B96BA7"/>
    <w:rsid w:val="00BC437E"/>
    <w:rsid w:val="00BC479E"/>
    <w:rsid w:val="00BD4671"/>
    <w:rsid w:val="00BF018D"/>
    <w:rsid w:val="00C379DC"/>
    <w:rsid w:val="00C529CF"/>
    <w:rsid w:val="00C53879"/>
    <w:rsid w:val="00C55B01"/>
    <w:rsid w:val="00C573DB"/>
    <w:rsid w:val="00CA192B"/>
    <w:rsid w:val="00CA3CB8"/>
    <w:rsid w:val="00CB1D07"/>
    <w:rsid w:val="00CB2DF8"/>
    <w:rsid w:val="00CC0CB2"/>
    <w:rsid w:val="00CC63D4"/>
    <w:rsid w:val="00D01BC3"/>
    <w:rsid w:val="00D25658"/>
    <w:rsid w:val="00D508B0"/>
    <w:rsid w:val="00D56595"/>
    <w:rsid w:val="00D85CD3"/>
    <w:rsid w:val="00D96203"/>
    <w:rsid w:val="00DA36C8"/>
    <w:rsid w:val="00DB1164"/>
    <w:rsid w:val="00DC2293"/>
    <w:rsid w:val="00DF3D64"/>
    <w:rsid w:val="00E069CE"/>
    <w:rsid w:val="00E132C1"/>
    <w:rsid w:val="00E25493"/>
    <w:rsid w:val="00E27C82"/>
    <w:rsid w:val="00E6040F"/>
    <w:rsid w:val="00E6139F"/>
    <w:rsid w:val="00E80CF1"/>
    <w:rsid w:val="00E833B3"/>
    <w:rsid w:val="00EC3C71"/>
    <w:rsid w:val="00EF0AB9"/>
    <w:rsid w:val="00F52643"/>
    <w:rsid w:val="00F526DE"/>
    <w:rsid w:val="00F91FB2"/>
    <w:rsid w:val="00FD264E"/>
    <w:rsid w:val="51DE1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widowControl w:val="0"/>
      <w:spacing w:before="340" w:after="330" w:line="578" w:lineRule="auto"/>
      <w:jc w:val="both"/>
      <w:outlineLvl w:val="0"/>
    </w:pPr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paragraph" w:styleId="3">
    <w:name w:val="heading 3"/>
    <w:basedOn w:val="1"/>
    <w:next w:val="1"/>
    <w:link w:val="16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4"/>
    <w:semiHidden/>
    <w:unhideWhenUsed/>
    <w:uiPriority w:val="99"/>
    <w:pPr>
      <w:widowControl w:val="0"/>
      <w:jc w:val="both"/>
    </w:pPr>
    <w:rPr>
      <w:rFonts w:hAnsiTheme="minorHAnsi" w:cstheme="minorBidi"/>
      <w:kern w:val="2"/>
      <w:sz w:val="18"/>
      <w:szCs w:val="18"/>
    </w:rPr>
  </w:style>
  <w:style w:type="paragraph" w:styleId="5">
    <w:name w:val="footer"/>
    <w:basedOn w:val="1"/>
    <w:link w:val="12"/>
    <w:unhideWhenUsed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6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uiPriority w:val="99"/>
    <w:pPr>
      <w:spacing w:before="100" w:beforeAutospacing="1" w:after="100" w:afterAutospacing="1"/>
    </w:pPr>
  </w:style>
  <w:style w:type="character" w:styleId="10">
    <w:name w:val="page number"/>
    <w:basedOn w:val="9"/>
    <w:semiHidden/>
    <w:unhideWhenUsed/>
    <w:uiPriority w:val="99"/>
  </w:style>
  <w:style w:type="paragraph" w:styleId="11">
    <w:name w:val="List Paragraph"/>
    <w:basedOn w:val="1"/>
    <w:qFormat/>
    <w:uiPriority w:val="34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</w:rPr>
  </w:style>
  <w:style w:type="character" w:customStyle="1" w:styleId="12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标题 1 字符"/>
    <w:basedOn w:val="9"/>
    <w:link w:val="2"/>
    <w:uiPriority w:val="9"/>
    <w:rPr>
      <w:b/>
      <w:bCs/>
      <w:kern w:val="44"/>
      <w:sz w:val="44"/>
      <w:szCs w:val="44"/>
    </w:rPr>
  </w:style>
  <w:style w:type="character" w:customStyle="1" w:styleId="14">
    <w:name w:val="批注框文本 字符"/>
    <w:basedOn w:val="9"/>
    <w:link w:val="4"/>
    <w:semiHidden/>
    <w:uiPriority w:val="99"/>
    <w:rPr>
      <w:rFonts w:ascii="宋体" w:eastAsia="宋体"/>
      <w:sz w:val="18"/>
      <w:szCs w:val="18"/>
    </w:rPr>
  </w:style>
  <w:style w:type="character" w:customStyle="1" w:styleId="15">
    <w:name w:val="页眉 字符"/>
    <w:basedOn w:val="9"/>
    <w:link w:val="6"/>
    <w:uiPriority w:val="99"/>
    <w:rPr>
      <w:rFonts w:ascii="宋体" w:hAnsi="宋体" w:eastAsia="宋体" w:cs="宋体"/>
      <w:kern w:val="0"/>
      <w:sz w:val="18"/>
      <w:szCs w:val="18"/>
    </w:rPr>
  </w:style>
  <w:style w:type="character" w:customStyle="1" w:styleId="16">
    <w:name w:val="标题 3 字符"/>
    <w:basedOn w:val="9"/>
    <w:link w:val="3"/>
    <w:semiHidden/>
    <w:qFormat/>
    <w:uiPriority w:val="9"/>
    <w:rPr>
      <w:rFonts w:ascii="宋体" w:hAnsi="宋体" w:eastAsia="宋体" w:cs="宋体"/>
      <w:b/>
      <w:bCs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73235B-20FB-8649-9FC5-8DCAE913E19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406</Words>
  <Characters>2317</Characters>
  <Lines>19</Lines>
  <Paragraphs>5</Paragraphs>
  <TotalTime>149</TotalTime>
  <ScaleCrop>false</ScaleCrop>
  <LinksUpToDate>false</LinksUpToDate>
  <CharactersWithSpaces>2718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2021-03-30T00:45:00Z</dcterms:created>
  <dc:creator>廖 信琳</dc:creator>
  <cp:lastModifiedBy>蓉儿</cp:lastModifiedBy>
  <dcterms:modified xsi:type="dcterms:W3CDTF">2021-12-10T03:03:42Z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81330EDC27A84C1CA5FA4DB32CE83932</vt:lpwstr>
  </property>
</Properties>
</file>