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95816D" w14:textId="77777777" w:rsidR="002149A2" w:rsidRPr="00430A81" w:rsidRDefault="002149A2" w:rsidP="002149A2">
      <w:pPr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持续专注16年，职业培训师廖信琳老师</w:t>
      </w:r>
    </w:p>
    <w:p w14:paraId="5F92E2DA" w14:textId="77777777" w:rsidR="002149A2" w:rsidRDefault="002149A2" w:rsidP="002149A2">
      <w:pPr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 xml:space="preserve">2018年度《彰显价值 </w:t>
      </w:r>
      <w:r>
        <w:rPr>
          <w:rFonts w:ascii="Microsoft YaHei" w:eastAsia="Microsoft YaHei" w:hAnsi="Microsoft YaHei"/>
        </w:rPr>
        <w:t>卓越有我》系列课程之</w:t>
      </w:r>
      <w:r>
        <w:rPr>
          <w:rFonts w:ascii="Microsoft YaHei" w:eastAsia="Microsoft YaHei" w:hAnsi="Microsoft YaHei" w:hint="eastAsia"/>
        </w:rPr>
        <w:t>三</w:t>
      </w:r>
    </w:p>
    <w:p w14:paraId="21159E23" w14:textId="77777777" w:rsidR="002149A2" w:rsidRPr="002149A2" w:rsidRDefault="002149A2" w:rsidP="002149A2">
      <w:pPr>
        <w:jc w:val="center"/>
        <w:rPr>
          <w:rFonts w:ascii="Microsoft YaHei" w:eastAsia="Microsoft YaHei" w:hAnsi="Microsoft YaHei"/>
          <w:b/>
          <w:sz w:val="30"/>
          <w:szCs w:val="30"/>
        </w:rPr>
      </w:pPr>
      <w:r w:rsidRPr="002149A2">
        <w:rPr>
          <w:rFonts w:ascii="Microsoft YaHei" w:eastAsia="Microsoft YaHei" w:hAnsi="Microsoft YaHei" w:hint="eastAsia"/>
          <w:b/>
          <w:sz w:val="30"/>
          <w:szCs w:val="30"/>
        </w:rPr>
        <w:t>《</w:t>
      </w:r>
      <w:r w:rsidRPr="002149A2">
        <w:rPr>
          <w:rFonts w:ascii="Microsoft YaHei" w:eastAsia="Microsoft YaHei" w:hAnsi="Microsoft YaHei"/>
          <w:b/>
          <w:sz w:val="30"/>
          <w:szCs w:val="30"/>
        </w:rPr>
        <w:t>捷思善语——</w:t>
      </w:r>
      <w:r w:rsidRPr="002149A2">
        <w:rPr>
          <w:rFonts w:ascii="Microsoft YaHei" w:eastAsia="Microsoft YaHei" w:hAnsi="Microsoft YaHei" w:hint="eastAsia"/>
          <w:b/>
          <w:sz w:val="30"/>
          <w:szCs w:val="30"/>
        </w:rPr>
        <w:t>清晰化</w:t>
      </w:r>
      <w:r w:rsidRPr="002149A2">
        <w:rPr>
          <w:rFonts w:ascii="Microsoft YaHei" w:eastAsia="Microsoft YaHei" w:hAnsi="Microsoft YaHei"/>
          <w:b/>
          <w:sz w:val="30"/>
          <w:szCs w:val="30"/>
        </w:rPr>
        <w:t>表达与工作汇报</w:t>
      </w:r>
      <w:r w:rsidRPr="002149A2">
        <w:rPr>
          <w:rFonts w:ascii="Microsoft YaHei" w:eastAsia="Microsoft YaHei" w:hAnsi="Microsoft YaHei" w:hint="eastAsia"/>
          <w:b/>
          <w:sz w:val="30"/>
          <w:szCs w:val="30"/>
        </w:rPr>
        <w:t>》</w:t>
      </w:r>
    </w:p>
    <w:p w14:paraId="55607AF5" w14:textId="77777777" w:rsidR="002149A2" w:rsidRPr="00430A81" w:rsidRDefault="002149A2" w:rsidP="002149A2">
      <w:pPr>
        <w:jc w:val="center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课程</w:t>
      </w:r>
      <w:r>
        <w:rPr>
          <w:rFonts w:ascii="Microsoft YaHei" w:eastAsia="Microsoft YaHei" w:hAnsi="Microsoft YaHei"/>
        </w:rPr>
        <w:t>说明及内容纲要</w:t>
      </w:r>
    </w:p>
    <w:p w14:paraId="7159E576" w14:textId="77777777" w:rsidR="002149A2" w:rsidRPr="002149A2" w:rsidRDefault="002149A2" w:rsidP="002149A2">
      <w:pPr>
        <w:pStyle w:val="a4"/>
        <w:numPr>
          <w:ilvl w:val="0"/>
          <w:numId w:val="5"/>
        </w:numPr>
        <w:ind w:firstLineChars="0"/>
        <w:rPr>
          <w:rFonts w:ascii="Microsoft YaHei" w:eastAsia="Microsoft YaHei" w:hAnsi="Microsoft YaHei"/>
          <w:b/>
          <w:bCs/>
        </w:rPr>
      </w:pPr>
      <w:r w:rsidRPr="002149A2">
        <w:rPr>
          <w:rFonts w:ascii="Microsoft YaHei" w:eastAsia="Microsoft YaHei" w:hAnsi="Microsoft YaHei" w:hint="eastAsia"/>
          <w:b/>
          <w:bCs/>
        </w:rPr>
        <w:t>课程背景</w:t>
      </w:r>
    </w:p>
    <w:p w14:paraId="20C4E59E" w14:textId="77777777" w:rsidR="002149A2" w:rsidRPr="002149A2" w:rsidRDefault="002149A2" w:rsidP="002149A2">
      <w:pPr>
        <w:pStyle w:val="a4"/>
        <w:ind w:left="480" w:firstLineChars="0" w:firstLine="0"/>
        <w:rPr>
          <w:rFonts w:ascii="Microsoft YaHei" w:eastAsia="Microsoft YaHei" w:hAnsi="Microsoft YaHei"/>
          <w:bCs/>
        </w:rPr>
      </w:pPr>
      <w:r w:rsidRPr="002149A2">
        <w:rPr>
          <w:rFonts w:ascii="Microsoft YaHei" w:eastAsia="Microsoft YaHei" w:hAnsi="Microsoft YaHei" w:hint="eastAsia"/>
          <w:bCs/>
        </w:rPr>
        <w:t>表达，应该是每一位职场人士必备职业技能之一。</w:t>
      </w:r>
    </w:p>
    <w:p w14:paraId="3CA99AB7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</w:t>
      </w:r>
      <w:r w:rsidRPr="002149A2">
        <w:rPr>
          <w:rFonts w:ascii="Microsoft YaHei" w:eastAsia="Microsoft YaHei" w:hAnsi="Microsoft YaHei" w:hint="eastAsia"/>
          <w:bCs/>
        </w:rPr>
        <w:t>因为，表达是有效传递观点的重要管道；</w:t>
      </w:r>
    </w:p>
    <w:p w14:paraId="51A140C9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</w:t>
      </w:r>
      <w:r w:rsidRPr="002149A2">
        <w:rPr>
          <w:rFonts w:ascii="Microsoft YaHei" w:eastAsia="Microsoft YaHei" w:hAnsi="Microsoft YaHei" w:hint="eastAsia"/>
          <w:bCs/>
        </w:rPr>
        <w:t>因为，表达是有效分享经验的重要方式；</w:t>
      </w:r>
    </w:p>
    <w:p w14:paraId="323F44D9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</w:t>
      </w:r>
      <w:r w:rsidRPr="002149A2">
        <w:rPr>
          <w:rFonts w:ascii="Microsoft YaHei" w:eastAsia="Microsoft YaHei" w:hAnsi="Microsoft YaHei" w:hint="eastAsia"/>
          <w:bCs/>
        </w:rPr>
        <w:t>因为，表达是清晰描述问题的重要环节；</w:t>
      </w:r>
    </w:p>
    <w:p w14:paraId="40410CE7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</w:t>
      </w:r>
      <w:r w:rsidRPr="002149A2">
        <w:rPr>
          <w:rFonts w:ascii="Microsoft YaHei" w:eastAsia="Microsoft YaHei" w:hAnsi="Microsoft YaHei" w:hint="eastAsia"/>
          <w:bCs/>
        </w:rPr>
        <w:t>因为，</w:t>
      </w:r>
      <w:r w:rsidRPr="002149A2">
        <w:rPr>
          <w:rFonts w:ascii="Microsoft YaHei" w:eastAsia="Microsoft YaHei" w:hAnsi="Microsoft YaHei" w:hint="eastAsia"/>
          <w:bCs/>
          <w:cs/>
          <w:lang w:bidi="mr-IN"/>
        </w:rPr>
        <w:t>…</w:t>
      </w:r>
      <w:r w:rsidRPr="002149A2">
        <w:rPr>
          <w:rFonts w:ascii="Microsoft YaHei" w:eastAsia="Microsoft YaHei" w:hAnsi="Microsoft YaHei" w:hint="eastAsia"/>
          <w:bCs/>
        </w:rPr>
        <w:t xml:space="preserve"> </w:t>
      </w:r>
      <w:r w:rsidRPr="002149A2">
        <w:rPr>
          <w:rFonts w:ascii="Microsoft YaHei" w:eastAsia="Microsoft YaHei" w:hAnsi="Microsoft YaHei" w:hint="eastAsia"/>
          <w:bCs/>
          <w:cs/>
          <w:lang w:bidi="mr-IN"/>
        </w:rPr>
        <w:t>…</w:t>
      </w:r>
      <w:r w:rsidRPr="002149A2">
        <w:rPr>
          <w:rFonts w:ascii="Microsoft YaHei" w:eastAsia="Microsoft YaHei" w:hAnsi="Microsoft YaHei" w:hint="eastAsia"/>
          <w:bCs/>
        </w:rPr>
        <w:t>可是，很多职场人士却常常困惑于此！</w:t>
      </w:r>
    </w:p>
    <w:p w14:paraId="1A98CC1E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</w:t>
      </w:r>
      <w:r w:rsidRPr="002149A2">
        <w:rPr>
          <w:rFonts w:ascii="Microsoft YaHei" w:eastAsia="Microsoft YaHei" w:hAnsi="Microsoft YaHei" w:hint="eastAsia"/>
          <w:bCs/>
        </w:rPr>
        <w:t>所以，你有必要学习“捷思善语”——让对方准确地接收并解读你的意图，让上司听明白你的建议和方案。</w:t>
      </w:r>
    </w:p>
    <w:p w14:paraId="72DB5856" w14:textId="77777777" w:rsidR="002149A2" w:rsidRPr="002149A2" w:rsidRDefault="002149A2" w:rsidP="002149A2">
      <w:pPr>
        <w:pStyle w:val="a4"/>
        <w:numPr>
          <w:ilvl w:val="0"/>
          <w:numId w:val="5"/>
        </w:numPr>
        <w:ind w:firstLineChars="0"/>
        <w:rPr>
          <w:rFonts w:ascii="Microsoft YaHei" w:eastAsia="Microsoft YaHei" w:hAnsi="Microsoft YaHei"/>
          <w:bCs/>
        </w:rPr>
      </w:pPr>
      <w:r w:rsidRPr="002149A2">
        <w:rPr>
          <w:rFonts w:ascii="Microsoft YaHei" w:eastAsia="Microsoft YaHei" w:hAnsi="Microsoft YaHei" w:hint="eastAsia"/>
          <w:b/>
          <w:bCs/>
        </w:rPr>
        <w:t>课程说明</w:t>
      </w:r>
    </w:p>
    <w:p w14:paraId="63D8D958" w14:textId="77777777" w:rsidR="002149A2" w:rsidRDefault="002149A2" w:rsidP="002149A2">
      <w:pPr>
        <w:pStyle w:val="a4"/>
        <w:ind w:left="480" w:firstLineChars="0" w:firstLine="0"/>
        <w:rPr>
          <w:rFonts w:ascii="Microsoft YaHei" w:eastAsia="Microsoft YaHei" w:hAnsi="Microsoft YaHei"/>
          <w:bCs/>
        </w:rPr>
      </w:pPr>
      <w:r w:rsidRPr="002149A2">
        <w:rPr>
          <w:rFonts w:ascii="Microsoft YaHei" w:eastAsia="Microsoft YaHei" w:hAnsi="Microsoft YaHei" w:hint="eastAsia"/>
          <w:bCs/>
        </w:rPr>
        <w:t>一、课程对象：中、基层员工。</w:t>
      </w:r>
    </w:p>
    <w:p w14:paraId="1116F9C9" w14:textId="77777777" w:rsidR="002149A2" w:rsidRPr="002149A2" w:rsidRDefault="002149A2" w:rsidP="002149A2">
      <w:pPr>
        <w:pStyle w:val="a4"/>
        <w:ind w:left="480" w:firstLineChars="0" w:firstLine="0"/>
        <w:rPr>
          <w:rFonts w:ascii="Microsoft YaHei" w:eastAsia="Microsoft YaHei" w:hAnsi="Microsoft YaHei"/>
          <w:bCs/>
        </w:rPr>
      </w:pPr>
      <w:r w:rsidRPr="002149A2">
        <w:rPr>
          <w:rFonts w:ascii="Microsoft YaHei" w:eastAsia="Microsoft YaHei" w:hAnsi="Microsoft YaHei" w:hint="eastAsia"/>
          <w:bCs/>
        </w:rPr>
        <w:t>二、课程时间：2天（约12小时，上午9:00-12:00，下午14:00-17:30）。三、课程目标：1、了解并掌握清晰化表达的价值和基本模型；</w:t>
      </w:r>
    </w:p>
    <w:p w14:paraId="39794E51" w14:textId="77777777" w:rsidR="002149A2" w:rsidRP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              </w:t>
      </w:r>
      <w:r w:rsidRPr="002149A2">
        <w:rPr>
          <w:rFonts w:ascii="Microsoft YaHei" w:eastAsia="Microsoft YaHei" w:hAnsi="Microsoft YaHei" w:hint="eastAsia"/>
          <w:bCs/>
        </w:rPr>
        <w:t>2、学习并基本掌握清晰化表达的常见结构；</w:t>
      </w:r>
    </w:p>
    <w:p w14:paraId="7DBE3909" w14:textId="77777777" w:rsidR="002149A2" w:rsidRDefault="002149A2" w:rsidP="002149A2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 xml:space="preserve">                  </w:t>
      </w:r>
      <w:r w:rsidRPr="002149A2">
        <w:rPr>
          <w:rFonts w:ascii="Microsoft YaHei" w:eastAsia="Microsoft YaHei" w:hAnsi="Microsoft YaHei" w:hint="eastAsia"/>
          <w:bCs/>
        </w:rPr>
        <w:t>3、学习并掌握常见场景中的表达方法和技巧。</w:t>
      </w:r>
    </w:p>
    <w:p w14:paraId="059F16A5" w14:textId="77777777" w:rsidR="002149A2" w:rsidRDefault="002149A2" w:rsidP="002149A2">
      <w:pPr>
        <w:ind w:firstLine="480"/>
        <w:rPr>
          <w:rFonts w:ascii="Microsoft YaHei" w:eastAsia="Microsoft YaHei" w:hAnsi="Microsoft YaHei"/>
          <w:bCs/>
        </w:rPr>
      </w:pPr>
      <w:r w:rsidRPr="002149A2">
        <w:rPr>
          <w:rFonts w:ascii="Microsoft YaHei" w:eastAsia="Microsoft YaHei" w:hAnsi="Microsoft YaHei" w:hint="eastAsia"/>
          <w:bCs/>
        </w:rPr>
        <w:t>四、课程方式</w:t>
      </w:r>
      <w:r>
        <w:rPr>
          <w:rFonts w:ascii="Microsoft YaHei" w:eastAsia="Microsoft YaHei" w:hAnsi="Microsoft YaHei"/>
          <w:bCs/>
        </w:rPr>
        <w:t>：</w:t>
      </w:r>
      <w:r w:rsidRPr="002149A2">
        <w:rPr>
          <w:rFonts w:ascii="Microsoft YaHei" w:eastAsia="Microsoft YaHei" w:hAnsi="Microsoft YaHei" w:hint="eastAsia"/>
          <w:bCs/>
        </w:rPr>
        <w:t>讲授、案例、游戏活动、现场练习及点评等。</w:t>
      </w:r>
    </w:p>
    <w:p w14:paraId="43345B88" w14:textId="77777777" w:rsidR="002149A2" w:rsidRPr="002149A2" w:rsidRDefault="002149A2" w:rsidP="002149A2">
      <w:pPr>
        <w:ind w:firstLine="480"/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五</w:t>
      </w:r>
      <w:r>
        <w:rPr>
          <w:rFonts w:ascii="Microsoft YaHei" w:eastAsia="Microsoft YaHei" w:hAnsi="Microsoft YaHei"/>
          <w:bCs/>
        </w:rPr>
        <w:t>、</w:t>
      </w:r>
      <w:r>
        <w:rPr>
          <w:rFonts w:ascii="Microsoft YaHei" w:eastAsia="Microsoft YaHei" w:hAnsi="Microsoft YaHei" w:hint="eastAsia"/>
          <w:bCs/>
        </w:rPr>
        <w:t>建议</w:t>
      </w:r>
      <w:r>
        <w:rPr>
          <w:rFonts w:ascii="Microsoft YaHei" w:eastAsia="Microsoft YaHei" w:hAnsi="Microsoft YaHei"/>
          <w:bCs/>
        </w:rPr>
        <w:t>人数：</w:t>
      </w:r>
      <w:r w:rsidRPr="002149A2">
        <w:rPr>
          <w:rFonts w:ascii="Microsoft YaHei" w:eastAsia="Microsoft YaHei" w:hAnsi="Microsoft YaHei" w:hint="eastAsia"/>
          <w:bCs/>
        </w:rPr>
        <w:t>30人以内。</w:t>
      </w:r>
    </w:p>
    <w:p w14:paraId="4AA854F6" w14:textId="77777777" w:rsidR="002149A2" w:rsidRPr="002149A2" w:rsidRDefault="002149A2" w:rsidP="002149A2">
      <w:pPr>
        <w:pStyle w:val="a4"/>
        <w:numPr>
          <w:ilvl w:val="0"/>
          <w:numId w:val="5"/>
        </w:numPr>
        <w:ind w:firstLineChars="0"/>
        <w:rPr>
          <w:rFonts w:ascii="Microsoft YaHei" w:eastAsia="Microsoft YaHei" w:hAnsi="Microsoft YaHei"/>
          <w:b/>
        </w:rPr>
      </w:pPr>
      <w:r w:rsidRPr="002149A2">
        <w:rPr>
          <w:rFonts w:ascii="Microsoft YaHei" w:eastAsia="Microsoft YaHei" w:hAnsi="Microsoft YaHei"/>
          <w:b/>
        </w:rPr>
        <w:t>内容纲要</w:t>
      </w:r>
    </w:p>
    <w:p w14:paraId="36D03211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引子：</w:t>
      </w:r>
      <w:r w:rsidRPr="00D23261">
        <w:rPr>
          <w:rFonts w:ascii="Microsoft YaHei" w:eastAsia="Microsoft YaHei" w:hAnsi="Microsoft YaHei" w:hint="eastAsia"/>
          <w:shd w:val="pct15" w:color="auto" w:fill="FFFFFF"/>
        </w:rPr>
        <w:t>解决什么问题？</w:t>
      </w:r>
    </w:p>
    <w:p w14:paraId="6C1D81B3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r w:rsidRPr="00D23261">
        <w:rPr>
          <w:rFonts w:ascii="Microsoft YaHei" w:eastAsia="Microsoft YaHei" w:hAnsi="Microsoft YaHei"/>
          <w:bCs/>
          <w:shd w:val="pct15" w:color="auto" w:fill="FFFFFF"/>
        </w:rPr>
        <w:lastRenderedPageBreak/>
        <w:t>第一章、演示、</w:t>
      </w: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汇报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的基本认知</w:t>
      </w:r>
    </w:p>
    <w:p w14:paraId="4305B3D4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一、</w:t>
      </w:r>
      <w:r w:rsidRPr="002149A2">
        <w:rPr>
          <w:rFonts w:ascii="Microsoft YaHei" w:eastAsia="Microsoft YaHei" w:hAnsi="Microsoft YaHei" w:hint="eastAsia"/>
          <w:bCs/>
        </w:rPr>
        <w:t>职业价值的</w:t>
      </w:r>
      <w:r w:rsidRPr="002149A2">
        <w:rPr>
          <w:rFonts w:ascii="Microsoft YaHei" w:eastAsia="Microsoft YaHei" w:hAnsi="Microsoft YaHei" w:hint="eastAsia"/>
        </w:rPr>
        <w:t>有效出口</w:t>
      </w:r>
    </w:p>
    <w:p w14:paraId="4CD092F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二、</w:t>
      </w:r>
      <w:r w:rsidRPr="002149A2">
        <w:rPr>
          <w:rFonts w:ascii="Microsoft YaHei" w:eastAsia="Microsoft YaHei" w:hAnsi="Microsoft YaHei" w:hint="eastAsia"/>
          <w:bCs/>
        </w:rPr>
        <w:t>演示最常见的三类问题</w:t>
      </w:r>
    </w:p>
    <w:p w14:paraId="78A334D1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三、</w:t>
      </w:r>
      <w:r w:rsidRPr="002149A2">
        <w:rPr>
          <w:rFonts w:ascii="Microsoft YaHei" w:eastAsia="Microsoft YaHei" w:hAnsi="Microsoft YaHei" w:hint="eastAsia"/>
          <w:bCs/>
        </w:rPr>
        <w:t>演示汇报的“四部曲”</w:t>
      </w:r>
    </w:p>
    <w:p w14:paraId="282E3861" w14:textId="77777777" w:rsidR="002149A2" w:rsidRPr="00D23261" w:rsidRDefault="002149A2" w:rsidP="002149A2">
      <w:pPr>
        <w:rPr>
          <w:rFonts w:ascii="Microsoft YaHei" w:eastAsia="Microsoft YaHei" w:hAnsi="Microsoft YaHei"/>
          <w:bCs/>
          <w:shd w:val="pct15" w:color="auto" w:fill="FFFFFF"/>
        </w:rPr>
      </w:pPr>
      <w:r w:rsidRPr="00D23261">
        <w:rPr>
          <w:rFonts w:ascii="Microsoft YaHei" w:eastAsia="Microsoft YaHei" w:hAnsi="Microsoft YaHei"/>
          <w:bCs/>
          <w:shd w:val="pct15" w:color="auto" w:fill="FFFFFF"/>
        </w:rPr>
        <w:t>第二章、演示、</w:t>
      </w: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汇报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前的情景分析</w:t>
      </w:r>
    </w:p>
    <w:p w14:paraId="10359DDC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bCs/>
        </w:rPr>
        <w:t>一</w:t>
      </w:r>
      <w:r>
        <w:rPr>
          <w:rFonts w:ascii="Microsoft YaHei" w:eastAsia="Microsoft YaHei" w:hAnsi="Microsoft YaHei"/>
          <w:bCs/>
        </w:rPr>
        <w:t>、</w:t>
      </w:r>
      <w:r w:rsidRPr="002149A2">
        <w:rPr>
          <w:rFonts w:ascii="Microsoft YaHei" w:eastAsia="Microsoft YaHei" w:hAnsi="Microsoft YaHei" w:hint="eastAsia"/>
          <w:bCs/>
        </w:rPr>
        <w:t>演示、汇报的前置思考模型</w:t>
      </w:r>
    </w:p>
    <w:p w14:paraId="73F5B25F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二、</w:t>
      </w:r>
      <w:r w:rsidRPr="002149A2">
        <w:rPr>
          <w:rFonts w:ascii="Microsoft YaHei" w:eastAsia="Microsoft YaHei" w:hAnsi="Microsoft YaHei" w:hint="eastAsia"/>
          <w:bCs/>
        </w:rPr>
        <w:t>六个必须思考并确认的问题……</w:t>
      </w:r>
    </w:p>
    <w:p w14:paraId="33C8E238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三、</w:t>
      </w:r>
      <w:r w:rsidRPr="002149A2">
        <w:rPr>
          <w:rFonts w:ascii="Microsoft YaHei" w:eastAsia="Microsoft YaHei" w:hAnsi="Microsoft YaHei" w:hint="eastAsia"/>
          <w:bCs/>
        </w:rPr>
        <w:t>听众分析、预测与策略制订</w:t>
      </w:r>
    </w:p>
    <w:p w14:paraId="3C9B53FD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四、</w:t>
      </w:r>
      <w:r w:rsidRPr="002149A2">
        <w:rPr>
          <w:rFonts w:ascii="Microsoft YaHei" w:eastAsia="Microsoft YaHei" w:hAnsi="Microsoft YaHei" w:hint="eastAsia"/>
          <w:bCs/>
        </w:rPr>
        <w:t>场景分析</w:t>
      </w:r>
    </w:p>
    <w:p w14:paraId="2DF1DBFD" w14:textId="77777777" w:rsidR="002149A2" w:rsidRPr="002149A2" w:rsidRDefault="002149A2" w:rsidP="002149A2">
      <w:pPr>
        <w:pStyle w:val="a4"/>
        <w:numPr>
          <w:ilvl w:val="0"/>
          <w:numId w:val="2"/>
        </w:numPr>
        <w:ind w:firstLineChars="0"/>
        <w:rPr>
          <w:rFonts w:ascii="Microsoft YaHei" w:eastAsia="Microsoft YaHei" w:hAnsi="Microsoft YaHei"/>
        </w:rPr>
      </w:pPr>
      <w:r w:rsidRPr="002149A2">
        <w:rPr>
          <w:rFonts w:ascii="Microsoft YaHei" w:eastAsia="Microsoft YaHei" w:hAnsi="Microsoft YaHei" w:hint="eastAsia"/>
          <w:bCs/>
        </w:rPr>
        <w:t>厘定你的演示目标，写出来！</w:t>
      </w:r>
    </w:p>
    <w:p w14:paraId="329152E6" w14:textId="77777777" w:rsidR="00487BE8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1、</w:t>
      </w:r>
      <w:r w:rsidR="0093494E" w:rsidRPr="002149A2">
        <w:rPr>
          <w:rFonts w:ascii="Microsoft YaHei" w:eastAsia="Microsoft YaHei" w:hAnsi="Microsoft YaHei" w:hint="eastAsia"/>
          <w:bCs/>
        </w:rPr>
        <w:t>目标的表述</w:t>
      </w:r>
    </w:p>
    <w:p w14:paraId="0C26212B" w14:textId="77777777" w:rsidR="00487BE8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2</w:t>
      </w:r>
      <w:r>
        <w:rPr>
          <w:rFonts w:ascii="Microsoft YaHei" w:eastAsia="Microsoft YaHei" w:hAnsi="Microsoft YaHei" w:hint="eastAsia"/>
          <w:bCs/>
        </w:rPr>
        <w:t>、</w:t>
      </w:r>
      <w:r w:rsidR="0093494E" w:rsidRPr="002149A2">
        <w:rPr>
          <w:rFonts w:ascii="Microsoft YaHei" w:eastAsia="Microsoft YaHei" w:hAnsi="Microsoft YaHei" w:hint="eastAsia"/>
          <w:bCs/>
        </w:rPr>
        <w:t>目标的作用与价值</w:t>
      </w:r>
    </w:p>
    <w:p w14:paraId="2DD31968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3</w:t>
      </w:r>
      <w:r>
        <w:rPr>
          <w:rFonts w:ascii="Microsoft YaHei" w:eastAsia="Microsoft YaHei" w:hAnsi="Microsoft YaHei" w:hint="eastAsia"/>
          <w:bCs/>
        </w:rPr>
        <w:t>、</w:t>
      </w:r>
      <w:r w:rsidR="0093494E" w:rsidRPr="002149A2">
        <w:rPr>
          <w:rFonts w:ascii="Microsoft YaHei" w:eastAsia="Microsoft YaHei" w:hAnsi="Microsoft YaHei" w:hint="eastAsia"/>
          <w:bCs/>
        </w:rPr>
        <w:t>示例</w:t>
      </w:r>
    </w:p>
    <w:p w14:paraId="168279C2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六、</w:t>
      </w:r>
      <w:r>
        <w:rPr>
          <w:rFonts w:ascii="Microsoft YaHei" w:eastAsia="Microsoft YaHei" w:hAnsi="Microsoft YaHei" w:hint="eastAsia"/>
          <w:bCs/>
        </w:rPr>
        <w:t>两种典型的演示</w:t>
      </w:r>
    </w:p>
    <w:p w14:paraId="2685CC30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 w:rsidRPr="002149A2">
        <w:rPr>
          <w:rFonts w:ascii="Microsoft YaHei" w:eastAsia="Microsoft YaHei" w:hAnsi="Microsoft YaHei" w:hint="eastAsia"/>
          <w:bCs/>
        </w:rPr>
        <w:t>练习：对你最近的一次汇报进行情境分析</w:t>
      </w:r>
    </w:p>
    <w:p w14:paraId="75F71691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第三章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、建构清晰易懂的</w:t>
      </w: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演示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结构</w:t>
      </w:r>
    </w:p>
    <w:p w14:paraId="23299D4E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一、</w:t>
      </w:r>
      <w:r w:rsidRPr="002149A2">
        <w:rPr>
          <w:rFonts w:ascii="Microsoft YaHei" w:eastAsia="Microsoft YaHei" w:hAnsi="Microsoft YaHei" w:hint="eastAsia"/>
          <w:bCs/>
        </w:rPr>
        <w:t>结构化表达的四个原则</w:t>
      </w:r>
    </w:p>
    <w:p w14:paraId="0E849115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bCs/>
        </w:rPr>
        <w:t>1、</w:t>
      </w:r>
      <w:r w:rsidRPr="002149A2">
        <w:rPr>
          <w:rFonts w:ascii="Microsoft YaHei" w:eastAsia="Microsoft YaHei" w:hAnsi="Microsoft YaHei" w:hint="eastAsia"/>
          <w:bCs/>
        </w:rPr>
        <w:t>自上而下的表达原则</w:t>
      </w:r>
    </w:p>
    <w:p w14:paraId="0EBE7AA5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bCs/>
        </w:rPr>
        <w:t>2、</w:t>
      </w:r>
      <w:r w:rsidRPr="002149A2">
        <w:rPr>
          <w:rFonts w:ascii="Microsoft YaHei" w:eastAsia="Microsoft YaHei" w:hAnsi="Microsoft YaHei" w:hint="eastAsia"/>
          <w:bCs/>
        </w:rPr>
        <w:t>层次清晰的原则</w:t>
      </w:r>
    </w:p>
    <w:p w14:paraId="3C73BF45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bCs/>
        </w:rPr>
        <w:t>3、</w:t>
      </w:r>
      <w:r w:rsidRPr="002149A2">
        <w:rPr>
          <w:rFonts w:ascii="Microsoft YaHei" w:eastAsia="Microsoft YaHei" w:hAnsi="Microsoft YaHei" w:hint="eastAsia"/>
          <w:bCs/>
        </w:rPr>
        <w:t>结构简单的表达原则</w:t>
      </w:r>
    </w:p>
    <w:p w14:paraId="3F7D7DCD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  <w:bCs/>
        </w:rPr>
        <w:t>4、</w:t>
      </w:r>
      <w:r w:rsidRPr="002149A2">
        <w:rPr>
          <w:rFonts w:ascii="Microsoft YaHei" w:eastAsia="Microsoft YaHei" w:hAnsi="Microsoft YaHei" w:hint="eastAsia"/>
          <w:bCs/>
        </w:rPr>
        <w:t>重点突出的表达原则</w:t>
      </w:r>
    </w:p>
    <w:p w14:paraId="4C50031B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二、</w:t>
      </w:r>
      <w:r w:rsidRPr="002149A2">
        <w:rPr>
          <w:rFonts w:ascii="Microsoft YaHei" w:eastAsia="Microsoft YaHei" w:hAnsi="Microsoft YaHei" w:hint="eastAsia"/>
          <w:bCs/>
        </w:rPr>
        <w:t>重点突出的表达技巧</w:t>
      </w:r>
    </w:p>
    <w:p w14:paraId="3493F04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三、</w:t>
      </w:r>
      <w:r w:rsidRPr="002149A2">
        <w:rPr>
          <w:rFonts w:ascii="Microsoft YaHei" w:eastAsia="Microsoft YaHei" w:hAnsi="Microsoft YaHei" w:hint="eastAsia"/>
          <w:bCs/>
        </w:rPr>
        <w:t>如何建立清晰易懂的演示结构（金字塔结构）</w:t>
      </w:r>
    </w:p>
    <w:p w14:paraId="2A75F351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四、</w:t>
      </w:r>
      <w:r w:rsidRPr="002149A2">
        <w:rPr>
          <w:rFonts w:ascii="Microsoft YaHei" w:eastAsia="Microsoft YaHei" w:hAnsi="Microsoft YaHei" w:hint="eastAsia"/>
          <w:bCs/>
        </w:rPr>
        <w:t>如何处理开头</w:t>
      </w:r>
    </w:p>
    <w:p w14:paraId="0A043941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五、</w:t>
      </w:r>
      <w:r w:rsidRPr="002149A2">
        <w:rPr>
          <w:rFonts w:ascii="Microsoft YaHei" w:eastAsia="Microsoft YaHei" w:hAnsi="Microsoft YaHei" w:hint="eastAsia"/>
          <w:bCs/>
        </w:rPr>
        <w:t>如何处理结尾</w:t>
      </w:r>
    </w:p>
    <w:p w14:paraId="5F152962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第四章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、PPT的设计、</w:t>
      </w: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编写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与制作</w:t>
      </w:r>
    </w:p>
    <w:p w14:paraId="49E18C56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一、</w:t>
      </w:r>
      <w:r w:rsidRPr="002149A2">
        <w:rPr>
          <w:rFonts w:ascii="Microsoft YaHei" w:eastAsia="Microsoft YaHei" w:hAnsi="Microsoft YaHei" w:hint="eastAsia"/>
          <w:bCs/>
        </w:rPr>
        <w:t>幻灯片的制作基础</w:t>
      </w:r>
    </w:p>
    <w:p w14:paraId="6CD1A31F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二、</w:t>
      </w:r>
      <w:r w:rsidRPr="002149A2">
        <w:rPr>
          <w:rFonts w:ascii="Microsoft YaHei" w:eastAsia="Microsoft YaHei" w:hAnsi="Microsoft YaHei" w:hint="eastAsia"/>
          <w:bCs/>
        </w:rPr>
        <w:t>幻灯片的制作基础－版式</w:t>
      </w:r>
    </w:p>
    <w:p w14:paraId="416BBAF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三、</w:t>
      </w:r>
      <w:r w:rsidRPr="002149A2">
        <w:rPr>
          <w:rFonts w:ascii="Microsoft YaHei" w:eastAsia="Microsoft YaHei" w:hAnsi="Microsoft YaHei" w:hint="eastAsia"/>
          <w:bCs/>
        </w:rPr>
        <w:t>识别度低的十种配色</w:t>
      </w:r>
    </w:p>
    <w:p w14:paraId="5CF0ACB6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四、</w:t>
      </w:r>
      <w:r w:rsidRPr="002149A2">
        <w:rPr>
          <w:rFonts w:ascii="Microsoft YaHei" w:eastAsia="Microsoft YaHei" w:hAnsi="Microsoft YaHei" w:hint="eastAsia"/>
          <w:bCs/>
        </w:rPr>
        <w:t>识别度高的十种配色</w:t>
      </w:r>
    </w:p>
    <w:p w14:paraId="181E9C2F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五、</w:t>
      </w:r>
      <w:r w:rsidRPr="002149A2">
        <w:rPr>
          <w:rFonts w:ascii="Microsoft YaHei" w:eastAsia="Microsoft YaHei" w:hAnsi="Microsoft YaHei" w:hint="eastAsia"/>
          <w:bCs/>
        </w:rPr>
        <w:t>通过不同类型的图形形象表达你的思想</w:t>
      </w:r>
    </w:p>
    <w:p w14:paraId="695A774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六、</w:t>
      </w:r>
      <w:r w:rsidRPr="002149A2">
        <w:rPr>
          <w:rFonts w:ascii="Microsoft YaHei" w:eastAsia="Microsoft YaHei" w:hAnsi="Microsoft YaHei" w:hint="eastAsia"/>
          <w:bCs/>
        </w:rPr>
        <w:t>常用图形的应用场景</w:t>
      </w:r>
    </w:p>
    <w:p w14:paraId="4E9F1EE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七、</w:t>
      </w:r>
      <w:r w:rsidRPr="002149A2">
        <w:rPr>
          <w:rFonts w:ascii="Microsoft YaHei" w:eastAsia="Microsoft YaHei" w:hAnsi="Microsoft YaHei" w:hint="eastAsia"/>
          <w:bCs/>
        </w:rPr>
        <w:t>核心提示：几个原则</w:t>
      </w:r>
    </w:p>
    <w:p w14:paraId="49719FFE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第五章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、有效演绎与精彩呈现</w:t>
      </w:r>
    </w:p>
    <w:p w14:paraId="2713BAD4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一、</w:t>
      </w:r>
      <w:r w:rsidRPr="002149A2">
        <w:rPr>
          <w:rFonts w:ascii="Microsoft YaHei" w:eastAsia="Microsoft YaHei" w:hAnsi="Microsoft YaHei" w:hint="eastAsia"/>
          <w:bCs/>
        </w:rPr>
        <w:t>三种基本计划</w:t>
      </w:r>
    </w:p>
    <w:p w14:paraId="3AF30B8A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二、</w:t>
      </w:r>
      <w:r w:rsidRPr="002149A2">
        <w:rPr>
          <w:rFonts w:ascii="Microsoft YaHei" w:eastAsia="Microsoft YaHei" w:hAnsi="Microsoft YaHei" w:hint="eastAsia"/>
          <w:bCs/>
        </w:rPr>
        <w:t>三种主张性计划</w:t>
      </w:r>
    </w:p>
    <w:p w14:paraId="190E93A3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三、</w:t>
      </w:r>
      <w:r w:rsidRPr="002149A2">
        <w:rPr>
          <w:rFonts w:ascii="Microsoft YaHei" w:eastAsia="Microsoft YaHei" w:hAnsi="Microsoft YaHei" w:hint="eastAsia"/>
          <w:bCs/>
        </w:rPr>
        <w:t>结构化表达的二级计划</w:t>
      </w:r>
    </w:p>
    <w:p w14:paraId="5F429A45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1、</w:t>
      </w:r>
      <w:r w:rsidRPr="002149A2">
        <w:rPr>
          <w:rFonts w:ascii="Microsoft YaHei" w:eastAsia="Microsoft YaHei" w:hAnsi="Microsoft YaHei" w:hint="eastAsia"/>
          <w:bCs/>
        </w:rPr>
        <w:t>二级图景计划示例</w:t>
      </w:r>
    </w:p>
    <w:p w14:paraId="192542E7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2、</w:t>
      </w:r>
      <w:r w:rsidRPr="002149A2">
        <w:rPr>
          <w:rFonts w:ascii="Microsoft YaHei" w:eastAsia="Microsoft YaHei" w:hAnsi="Microsoft YaHei" w:hint="eastAsia"/>
          <w:bCs/>
        </w:rPr>
        <w:t>二级正反计划示例</w:t>
      </w:r>
    </w:p>
    <w:p w14:paraId="458458BB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3、</w:t>
      </w:r>
      <w:r w:rsidRPr="002149A2">
        <w:rPr>
          <w:rFonts w:ascii="Microsoft YaHei" w:eastAsia="Microsoft YaHei" w:hAnsi="Microsoft YaHei" w:hint="eastAsia"/>
          <w:bCs/>
        </w:rPr>
        <w:t>二级骨牌计划示例</w:t>
      </w:r>
    </w:p>
    <w:p w14:paraId="014CDC5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4、</w:t>
      </w:r>
      <w:r w:rsidRPr="002149A2">
        <w:rPr>
          <w:rFonts w:ascii="Microsoft YaHei" w:eastAsia="Microsoft YaHei" w:hAnsi="Microsoft YaHei" w:hint="eastAsia"/>
          <w:bCs/>
        </w:rPr>
        <w:t>二级5W2H计划</w:t>
      </w:r>
    </w:p>
    <w:p w14:paraId="7CADF0B6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四、</w:t>
      </w:r>
      <w:r w:rsidRPr="002149A2">
        <w:rPr>
          <w:rFonts w:ascii="Microsoft YaHei" w:eastAsia="Microsoft YaHei" w:hAnsi="Microsoft YaHei" w:hint="eastAsia"/>
          <w:bCs/>
        </w:rPr>
        <w:t>衔接的目的</w:t>
      </w:r>
    </w:p>
    <w:p w14:paraId="37F860AB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五、</w:t>
      </w:r>
      <w:r w:rsidRPr="002149A2">
        <w:rPr>
          <w:rFonts w:ascii="Microsoft YaHei" w:eastAsia="Microsoft YaHei" w:hAnsi="Microsoft YaHei" w:hint="eastAsia"/>
          <w:bCs/>
        </w:rPr>
        <w:t>衔接的收益</w:t>
      </w:r>
    </w:p>
    <w:p w14:paraId="4EA14A60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六、</w:t>
      </w:r>
      <w:r w:rsidRPr="002149A2">
        <w:rPr>
          <w:rFonts w:ascii="Microsoft YaHei" w:eastAsia="Microsoft YaHei" w:hAnsi="Microsoft YaHei" w:hint="eastAsia"/>
          <w:bCs/>
        </w:rPr>
        <w:t>衔接技术</w:t>
      </w:r>
    </w:p>
    <w:p w14:paraId="1CAF1EF1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1、</w:t>
      </w:r>
      <w:r w:rsidRPr="002149A2">
        <w:rPr>
          <w:rFonts w:ascii="Microsoft YaHei" w:eastAsia="Microsoft YaHei" w:hAnsi="Microsoft YaHei" w:hint="eastAsia"/>
          <w:bCs/>
        </w:rPr>
        <w:t>衔接技术之认可</w:t>
      </w:r>
    </w:p>
    <w:p w14:paraId="0542C3C5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2、</w:t>
      </w:r>
      <w:r w:rsidRPr="002149A2">
        <w:rPr>
          <w:rFonts w:ascii="Microsoft YaHei" w:eastAsia="Microsoft YaHei" w:hAnsi="Microsoft YaHei" w:hint="eastAsia"/>
          <w:bCs/>
        </w:rPr>
        <w:t>衔接技术之询问</w:t>
      </w:r>
    </w:p>
    <w:p w14:paraId="6D5D033A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3、</w:t>
      </w:r>
      <w:r w:rsidRPr="002149A2">
        <w:rPr>
          <w:rFonts w:ascii="Microsoft YaHei" w:eastAsia="Microsoft YaHei" w:hAnsi="Microsoft YaHei" w:hint="eastAsia"/>
          <w:bCs/>
        </w:rPr>
        <w:t>衔接技术之调整</w:t>
      </w:r>
    </w:p>
    <w:p w14:paraId="2451BDC9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七、</w:t>
      </w:r>
      <w:r w:rsidRPr="002149A2">
        <w:rPr>
          <w:rFonts w:ascii="Microsoft YaHei" w:eastAsia="Microsoft YaHei" w:hAnsi="Microsoft YaHei" w:hint="eastAsia"/>
          <w:bCs/>
        </w:rPr>
        <w:t>一些关键品质</w:t>
      </w:r>
    </w:p>
    <w:p w14:paraId="6EEA8948" w14:textId="77777777" w:rsidR="002149A2" w:rsidRPr="002149A2" w:rsidRDefault="002149A2" w:rsidP="002149A2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/>
          <w:bCs/>
        </w:rPr>
        <w:t>八、</w:t>
      </w:r>
      <w:r w:rsidRPr="002149A2">
        <w:rPr>
          <w:rFonts w:ascii="Microsoft YaHei" w:eastAsia="Microsoft YaHei" w:hAnsi="Microsoft YaHei" w:hint="eastAsia"/>
          <w:bCs/>
        </w:rPr>
        <w:t>你需要知道的一个事实：</w:t>
      </w:r>
      <w:r w:rsidRPr="002149A2">
        <w:rPr>
          <w:rFonts w:ascii="Microsoft YaHei" w:eastAsia="Microsoft YaHei" w:hAnsi="Microsoft YaHei" w:hint="eastAsia"/>
        </w:rPr>
        <w:t>现场全息呈现模型</w:t>
      </w:r>
    </w:p>
    <w:p w14:paraId="36A17103" w14:textId="77777777" w:rsidR="002149A2" w:rsidRPr="00D23261" w:rsidRDefault="002149A2" w:rsidP="002149A2">
      <w:pPr>
        <w:rPr>
          <w:rFonts w:ascii="Microsoft YaHei" w:eastAsia="Microsoft YaHei" w:hAnsi="Microsoft YaHei"/>
          <w:shd w:val="pct15" w:color="auto" w:fill="FFFFFF"/>
        </w:rPr>
      </w:pPr>
      <w:bookmarkStart w:id="0" w:name="_GoBack"/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结束语</w:t>
      </w:r>
      <w:r w:rsidRPr="00D23261">
        <w:rPr>
          <w:rFonts w:ascii="Microsoft YaHei" w:eastAsia="Microsoft YaHei" w:hAnsi="Microsoft YaHei"/>
          <w:bCs/>
          <w:shd w:val="pct15" w:color="auto" w:fill="FFFFFF"/>
        </w:rPr>
        <w:t>：</w:t>
      </w:r>
      <w:r w:rsidRPr="00D23261">
        <w:rPr>
          <w:rFonts w:ascii="Microsoft YaHei" w:eastAsia="Microsoft YaHei" w:hAnsi="Microsoft YaHei" w:hint="eastAsia"/>
          <w:bCs/>
          <w:shd w:val="pct15" w:color="auto" w:fill="FFFFFF"/>
        </w:rPr>
        <w:t>相信你比想象的更优秀！</w:t>
      </w:r>
    </w:p>
    <w:bookmarkEnd w:id="0"/>
    <w:p w14:paraId="6A79629E" w14:textId="77777777" w:rsidR="002149A2" w:rsidRPr="002149A2" w:rsidRDefault="002149A2" w:rsidP="002149A2">
      <w:pPr>
        <w:pStyle w:val="a4"/>
        <w:numPr>
          <w:ilvl w:val="0"/>
          <w:numId w:val="5"/>
        </w:numPr>
        <w:ind w:firstLineChars="0"/>
        <w:rPr>
          <w:rFonts w:ascii="Microsoft YaHei" w:eastAsia="Microsoft YaHei" w:hAnsi="Microsoft YaHei"/>
          <w:b/>
        </w:rPr>
      </w:pPr>
      <w:r w:rsidRPr="002149A2">
        <w:rPr>
          <w:rFonts w:ascii="Microsoft YaHei" w:eastAsia="Microsoft YaHei" w:hAnsi="Microsoft YaHei"/>
          <w:b/>
        </w:rPr>
        <w:t>主训老师简介</w:t>
      </w:r>
    </w:p>
    <w:p w14:paraId="4DC94221" w14:textId="77777777" w:rsidR="002149A2" w:rsidRPr="00430A81" w:rsidRDefault="002149A2" w:rsidP="002149A2">
      <w:pPr>
        <w:pStyle w:val="a4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廖信琳先生，专注于TTT的职业培训师。现为多家专业培训机构的特聘资深培训师。</w:t>
      </w:r>
    </w:p>
    <w:p w14:paraId="3CFADA0F" w14:textId="77777777" w:rsidR="002149A2" w:rsidRPr="00430A81" w:rsidRDefault="002149A2" w:rsidP="002149A2">
      <w:pPr>
        <w:pStyle w:val="a4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>廖信琳先生自2000年投身并专注于职业培训。经由媒体记者、市场营销、高层管理等实践工作的磨砺，广泛萃取中、西方智慧养分，尊崇并躬身“儒、释、道”明师“开示”，以“正信”为指引，以“践行”为体认。自2005年以来，因为专注于《TTT培训培训师》这唯一的课程领域，经由超过近千场的课程实践，现已形成其以剖析学员“接收、认知、反思、调整、接受、认同、尝试、改善”这一成人学习轮辐模型为切入口，以“分享、沟通、启发、力行、察觉、影响”为培训行为理念的独特训练风格。同时，其高度贴合企业“内部培训师队伍建设”的实际，为企业建构培训体系、培养培训师队伍提供全面系统的解决方案，在“化理念为方法、以方法练手法、演手法悟心法”的训练过程中，突显对学员的个性化现场点评，促进学员产生当即行为改善的训练效果，得到学员和企业的一致肯定和高度评价。</w:t>
      </w:r>
    </w:p>
    <w:p w14:paraId="7E8C44C4" w14:textId="77777777" w:rsidR="002149A2" w:rsidRDefault="002149A2" w:rsidP="002149A2">
      <w:pPr>
        <w:pStyle w:val="a4"/>
        <w:ind w:left="480" w:firstLine="480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</w:rPr>
        <w:t xml:space="preserve">廖信琳先生经由超过十六年的职业培训实践，无论是课程设计与开发，还是培训现场呈现，及至培训师的职业成长与发展，均已形成了富有创见的理论认知和实践体系。其专著《TTT培训师精进三部曲（丛书）》已于2017年全部出版面世。 </w:t>
      </w:r>
    </w:p>
    <w:p w14:paraId="663712CE" w14:textId="77777777" w:rsidR="002149A2" w:rsidRPr="00430A81" w:rsidRDefault="002149A2" w:rsidP="002149A2">
      <w:pPr>
        <w:ind w:firstLineChars="175" w:firstLine="420"/>
        <w:jc w:val="center"/>
        <w:rPr>
          <w:rFonts w:ascii="Microsoft YaHei" w:eastAsia="Microsoft YaHei" w:hAnsi="Microsoft YaHei"/>
        </w:rPr>
      </w:pPr>
      <w:r w:rsidRPr="00430A81">
        <w:rPr>
          <w:rFonts w:ascii="Microsoft YaHei" w:eastAsia="Microsoft YaHei" w:hAnsi="Microsoft YaHei"/>
          <w:noProof/>
        </w:rPr>
        <w:drawing>
          <wp:inline distT="0" distB="0" distL="0" distR="0" wp14:anchorId="7C60AAC1" wp14:editId="2383A3AE">
            <wp:extent cx="3286760" cy="4382346"/>
            <wp:effectExtent l="0" t="0" r="0" b="1206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4382346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69D94F8F" w14:textId="77777777" w:rsidR="002149A2" w:rsidRPr="00430A81" w:rsidRDefault="002149A2" w:rsidP="002149A2">
      <w:pPr>
        <w:pStyle w:val="a4"/>
        <w:ind w:left="480" w:firstLine="480"/>
        <w:rPr>
          <w:rFonts w:ascii="Microsoft YaHei" w:eastAsia="Microsoft YaHei" w:hAnsi="Microsoft YaHei"/>
        </w:rPr>
      </w:pPr>
    </w:p>
    <w:p w14:paraId="50CE2246" w14:textId="77777777" w:rsidR="002149A2" w:rsidRPr="00430A81" w:rsidRDefault="002149A2" w:rsidP="002149A2">
      <w:pPr>
        <w:pStyle w:val="a4"/>
        <w:ind w:left="480" w:firstLineChars="0" w:firstLine="0"/>
        <w:rPr>
          <w:rFonts w:ascii="Microsoft YaHei" w:eastAsia="Microsoft YaHei" w:hAnsi="Microsoft YaHei"/>
        </w:rPr>
      </w:pPr>
    </w:p>
    <w:p w14:paraId="0F05C4E7" w14:textId="77777777" w:rsidR="00AD4A04" w:rsidRPr="002149A2" w:rsidRDefault="007A7D12">
      <w:pPr>
        <w:rPr>
          <w:rFonts w:ascii="Microsoft YaHei" w:eastAsia="Microsoft YaHei" w:hAnsi="Microsoft YaHei"/>
        </w:rPr>
      </w:pPr>
    </w:p>
    <w:sectPr w:rsidR="00AD4A04" w:rsidRPr="002149A2" w:rsidSect="00F9503C">
      <w:footerReference w:type="even" r:id="rId8"/>
      <w:footerReference w:type="default" r:id="rId9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31C1878" w14:textId="77777777" w:rsidR="007A7D12" w:rsidRDefault="007A7D12" w:rsidP="002149A2">
      <w:r>
        <w:separator/>
      </w:r>
    </w:p>
  </w:endnote>
  <w:endnote w:type="continuationSeparator" w:id="0">
    <w:p w14:paraId="4D0C6BA5" w14:textId="77777777" w:rsidR="007A7D12" w:rsidRDefault="007A7D12" w:rsidP="002149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250375" w14:textId="77777777" w:rsidR="002149A2" w:rsidRDefault="002149A2" w:rsidP="00A826C0">
    <w:pPr>
      <w:pStyle w:val="a5"/>
      <w:framePr w:wrap="none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00277D8" w14:textId="77777777" w:rsidR="002149A2" w:rsidRDefault="002149A2" w:rsidP="002149A2">
    <w:pPr>
      <w:pStyle w:val="a5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838528" w14:textId="77777777" w:rsidR="002149A2" w:rsidRDefault="002149A2" w:rsidP="00A826C0">
    <w:pPr>
      <w:pStyle w:val="a5"/>
      <w:framePr w:wrap="none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A7D12">
      <w:rPr>
        <w:rStyle w:val="a7"/>
        <w:noProof/>
      </w:rPr>
      <w:t>1</w:t>
    </w:r>
    <w:r>
      <w:rPr>
        <w:rStyle w:val="a7"/>
      </w:rPr>
      <w:fldChar w:fldCharType="end"/>
    </w:r>
  </w:p>
  <w:p w14:paraId="36981644" w14:textId="77777777" w:rsidR="002149A2" w:rsidRDefault="002149A2" w:rsidP="002149A2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5B7C93" w14:textId="77777777" w:rsidR="007A7D12" w:rsidRDefault="007A7D12" w:rsidP="002149A2">
      <w:r>
        <w:separator/>
      </w:r>
    </w:p>
  </w:footnote>
  <w:footnote w:type="continuationSeparator" w:id="0">
    <w:p w14:paraId="6DE3DA09" w14:textId="77777777" w:rsidR="007A7D12" w:rsidRDefault="007A7D12" w:rsidP="002149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A15151"/>
    <w:multiLevelType w:val="hybridMultilevel"/>
    <w:tmpl w:val="15DA959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13BA78C0"/>
    <w:multiLevelType w:val="hybridMultilevel"/>
    <w:tmpl w:val="CFD0E9E2"/>
    <w:lvl w:ilvl="0" w:tplc="9776239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A6B7393"/>
    <w:multiLevelType w:val="hybridMultilevel"/>
    <w:tmpl w:val="0C64981A"/>
    <w:lvl w:ilvl="0" w:tplc="8646BDC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A9E7FB5"/>
    <w:multiLevelType w:val="hybridMultilevel"/>
    <w:tmpl w:val="1EB20546"/>
    <w:lvl w:ilvl="0" w:tplc="9422467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283C8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E4E87A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ACD06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D0BB1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18F3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FC406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6E7A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B7C790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5995149"/>
    <w:multiLevelType w:val="hybridMultilevel"/>
    <w:tmpl w:val="6F9C3212"/>
    <w:lvl w:ilvl="0" w:tplc="D3168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958730E"/>
    <w:multiLevelType w:val="hybridMultilevel"/>
    <w:tmpl w:val="903CE61A"/>
    <w:lvl w:ilvl="0" w:tplc="7EC2682A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9A2"/>
    <w:rsid w:val="000C0F7F"/>
    <w:rsid w:val="002149A2"/>
    <w:rsid w:val="00487BE8"/>
    <w:rsid w:val="007A7D12"/>
    <w:rsid w:val="0093494E"/>
    <w:rsid w:val="00D23261"/>
    <w:rsid w:val="00F95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5160D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49A2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4">
    <w:name w:val="List Paragraph"/>
    <w:basedOn w:val="a"/>
    <w:uiPriority w:val="34"/>
    <w:qFormat/>
    <w:rsid w:val="002149A2"/>
    <w:pPr>
      <w:ind w:firstLineChars="200" w:firstLine="420"/>
    </w:pPr>
  </w:style>
  <w:style w:type="paragraph" w:styleId="a5">
    <w:name w:val="footer"/>
    <w:basedOn w:val="a"/>
    <w:link w:val="a6"/>
    <w:uiPriority w:val="99"/>
    <w:unhideWhenUsed/>
    <w:rsid w:val="002149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2149A2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214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16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241</Words>
  <Characters>1380</Characters>
  <Application>Microsoft Macintosh Word</Application>
  <DocSecurity>0</DocSecurity>
  <Lines>11</Lines>
  <Paragraphs>3</Paragraphs>
  <ScaleCrop>false</ScaleCrop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廖信琳</dc:creator>
  <cp:keywords/>
  <dc:description/>
  <cp:lastModifiedBy>廖信琳</cp:lastModifiedBy>
  <cp:revision>2</cp:revision>
  <dcterms:created xsi:type="dcterms:W3CDTF">2018-03-07T09:10:00Z</dcterms:created>
  <dcterms:modified xsi:type="dcterms:W3CDTF">2018-03-09T13:43:00Z</dcterms:modified>
</cp:coreProperties>
</file>