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0071" w:rsidRDefault="005C3916" w:rsidP="001532C0">
      <w:pPr>
        <w:spacing w:line="360" w:lineRule="auto"/>
        <w:ind w:firstLineChars="650" w:firstLine="2080"/>
        <w:rPr>
          <w:rFonts w:ascii="微软雅黑" w:eastAsia="微软雅黑" w:hAnsi="微软雅黑" w:cs="宋体"/>
          <w:b/>
          <w:bCs/>
          <w:sz w:val="32"/>
          <w:szCs w:val="21"/>
        </w:rPr>
      </w:pPr>
      <w:r>
        <w:rPr>
          <w:rFonts w:ascii="微软雅黑" w:eastAsia="微软雅黑" w:hAnsi="微软雅黑" w:cs="宋体" w:hint="eastAsia"/>
          <w:b/>
          <w:bCs/>
          <w:sz w:val="32"/>
          <w:szCs w:val="21"/>
        </w:rPr>
        <w:t>《</w:t>
      </w:r>
      <w:r w:rsidR="0088111A">
        <w:rPr>
          <w:rFonts w:ascii="微软雅黑" w:eastAsia="微软雅黑" w:hAnsi="微软雅黑" w:cs="宋体" w:hint="eastAsia"/>
          <w:b/>
          <w:bCs/>
          <w:sz w:val="32"/>
          <w:szCs w:val="21"/>
        </w:rPr>
        <w:t>中层</w:t>
      </w:r>
      <w:r w:rsidR="00475A94">
        <w:rPr>
          <w:rFonts w:ascii="微软雅黑" w:eastAsia="微软雅黑" w:hAnsi="微软雅黑" w:cs="宋体" w:hint="eastAsia"/>
          <w:b/>
          <w:bCs/>
          <w:sz w:val="32"/>
          <w:szCs w:val="21"/>
        </w:rPr>
        <w:t>MTP管理才能发展训练</w:t>
      </w:r>
      <w:r>
        <w:rPr>
          <w:rFonts w:ascii="微软雅黑" w:eastAsia="微软雅黑" w:hAnsi="微软雅黑" w:cs="宋体" w:hint="eastAsia"/>
          <w:b/>
          <w:bCs/>
          <w:sz w:val="32"/>
          <w:szCs w:val="21"/>
        </w:rPr>
        <w:t>》</w:t>
      </w:r>
    </w:p>
    <w:p w:rsidR="00C5376D" w:rsidRPr="00EF0071" w:rsidRDefault="00C5376D" w:rsidP="00C5376D">
      <w:pPr>
        <w:spacing w:line="360" w:lineRule="auto"/>
        <w:ind w:firstLineChars="1200" w:firstLine="3360"/>
        <w:rPr>
          <w:rFonts w:ascii="微软雅黑" w:eastAsia="微软雅黑" w:hAnsi="微软雅黑" w:cs="宋体"/>
          <w:bCs/>
          <w:sz w:val="28"/>
          <w:szCs w:val="28"/>
        </w:rPr>
      </w:pPr>
      <w:r w:rsidRPr="00EF0071">
        <w:rPr>
          <w:rFonts w:ascii="微软雅黑" w:eastAsia="微软雅黑" w:hAnsi="微软雅黑" w:cs="宋体" w:hint="eastAsia"/>
          <w:bCs/>
          <w:sz w:val="28"/>
          <w:szCs w:val="28"/>
        </w:rPr>
        <w:t>课程</w:t>
      </w:r>
      <w:r w:rsidRPr="00EF0071">
        <w:rPr>
          <w:rFonts w:ascii="微软雅黑" w:eastAsia="微软雅黑" w:hAnsi="微软雅黑" w:cs="宋体"/>
          <w:bCs/>
          <w:sz w:val="28"/>
          <w:szCs w:val="28"/>
        </w:rPr>
        <w:t>大纲</w:t>
      </w:r>
    </w:p>
    <w:p w:rsidR="005C3916" w:rsidRPr="00AC4238" w:rsidRDefault="00AC4238" w:rsidP="00C5376D">
      <w:pPr>
        <w:spacing w:line="360" w:lineRule="auto"/>
        <w:ind w:firstLineChars="1100" w:firstLine="3092"/>
        <w:rPr>
          <w:rFonts w:asciiTheme="minorEastAsia" w:hAnsiTheme="minorEastAsia" w:cs="宋体"/>
          <w:b/>
          <w:bCs/>
          <w:sz w:val="28"/>
          <w:szCs w:val="28"/>
        </w:rPr>
      </w:pPr>
      <w:r w:rsidRPr="00AC4238">
        <w:rPr>
          <w:rFonts w:asciiTheme="minorEastAsia" w:hAnsiTheme="minorEastAsia" w:cs="宋体" w:hint="eastAsia"/>
          <w:b/>
          <w:bCs/>
          <w:sz w:val="28"/>
          <w:szCs w:val="28"/>
        </w:rPr>
        <w:t>主讲：姚光林</w:t>
      </w:r>
    </w:p>
    <w:p w:rsidR="00B3348C" w:rsidRPr="005718DE" w:rsidRDefault="00B3348C" w:rsidP="00B3348C">
      <w:pPr>
        <w:spacing w:line="360" w:lineRule="auto"/>
        <w:rPr>
          <w:rFonts w:ascii="新宋体" w:eastAsia="新宋体" w:hAnsi="新宋体" w:cs="宋体"/>
          <w:b/>
          <w:bCs/>
          <w:sz w:val="21"/>
          <w:szCs w:val="21"/>
        </w:rPr>
      </w:pPr>
      <w:r w:rsidRPr="005718DE">
        <w:rPr>
          <w:rFonts w:ascii="新宋体" w:eastAsia="新宋体" w:hAnsi="新宋体" w:cs="宋体" w:hint="eastAsia"/>
          <w:b/>
          <w:bCs/>
          <w:sz w:val="21"/>
          <w:szCs w:val="21"/>
        </w:rPr>
        <w:t>【课程</w:t>
      </w:r>
      <w:r w:rsidR="00B53F48">
        <w:rPr>
          <w:rFonts w:ascii="新宋体" w:eastAsia="新宋体" w:hAnsi="新宋体" w:cs="宋体" w:hint="eastAsia"/>
          <w:b/>
          <w:bCs/>
          <w:sz w:val="21"/>
          <w:szCs w:val="21"/>
        </w:rPr>
        <w:t>收益</w:t>
      </w:r>
      <w:r w:rsidRPr="005718DE">
        <w:rPr>
          <w:rFonts w:ascii="新宋体" w:eastAsia="新宋体" w:hAnsi="新宋体" w:cs="宋体" w:hint="eastAsia"/>
          <w:b/>
          <w:bCs/>
          <w:sz w:val="21"/>
          <w:szCs w:val="21"/>
        </w:rPr>
        <w:t>】</w:t>
      </w:r>
    </w:p>
    <w:p w:rsidR="002F451A" w:rsidRDefault="0088111A" w:rsidP="002408EA">
      <w:pPr>
        <w:pStyle w:val="a6"/>
        <w:widowControl w:val="0"/>
        <w:numPr>
          <w:ilvl w:val="0"/>
          <w:numId w:val="1"/>
        </w:numPr>
        <w:tabs>
          <w:tab w:val="left" w:pos="420"/>
        </w:tabs>
        <w:spacing w:line="360" w:lineRule="auto"/>
        <w:ind w:firstLineChars="0"/>
        <w:jc w:val="both"/>
        <w:rPr>
          <w:rFonts w:ascii="新宋体" w:eastAsia="新宋体" w:hAnsi="新宋体" w:cs="宋体"/>
          <w:color w:val="000000"/>
          <w:sz w:val="21"/>
          <w:szCs w:val="21"/>
        </w:rPr>
      </w:pPr>
      <w:r>
        <w:rPr>
          <w:rFonts w:ascii="新宋体" w:eastAsia="新宋体" w:hAnsi="新宋体" w:cs="宋体" w:hint="eastAsia"/>
          <w:color w:val="000000"/>
          <w:sz w:val="21"/>
          <w:szCs w:val="21"/>
        </w:rPr>
        <w:t>中层</w:t>
      </w:r>
      <w:r w:rsidR="000320FF" w:rsidRPr="005718DE">
        <w:rPr>
          <w:rFonts w:ascii="新宋体" w:eastAsia="新宋体" w:hAnsi="新宋体" w:cs="宋体" w:hint="eastAsia"/>
          <w:color w:val="000000"/>
          <w:sz w:val="21"/>
          <w:szCs w:val="21"/>
        </w:rPr>
        <w:t>管理</w:t>
      </w:r>
      <w:r w:rsidR="00B53F48">
        <w:rPr>
          <w:rFonts w:ascii="新宋体" w:eastAsia="新宋体" w:hAnsi="新宋体" w:cs="宋体" w:hint="eastAsia"/>
          <w:color w:val="000000"/>
          <w:sz w:val="21"/>
          <w:szCs w:val="21"/>
        </w:rPr>
        <w:t>者</w:t>
      </w:r>
      <w:r w:rsidR="002F451A" w:rsidRPr="005718DE">
        <w:rPr>
          <w:rFonts w:ascii="新宋体" w:eastAsia="新宋体" w:hAnsi="新宋体" w:cs="宋体" w:hint="eastAsia"/>
          <w:color w:val="000000"/>
          <w:sz w:val="21"/>
          <w:szCs w:val="21"/>
        </w:rPr>
        <w:t>了解</w:t>
      </w:r>
      <w:r w:rsidR="000320FF" w:rsidRPr="005718DE">
        <w:rPr>
          <w:rFonts w:ascii="新宋体" w:eastAsia="新宋体" w:hAnsi="新宋体" w:cs="宋体" w:hint="eastAsia"/>
          <w:color w:val="000000"/>
          <w:sz w:val="21"/>
          <w:szCs w:val="21"/>
        </w:rPr>
        <w:t>其</w:t>
      </w:r>
      <w:r w:rsidR="00475A94" w:rsidRPr="005718DE">
        <w:rPr>
          <w:rFonts w:ascii="新宋体" w:eastAsia="新宋体" w:hAnsi="新宋体" w:cs="宋体" w:hint="eastAsia"/>
          <w:color w:val="000000"/>
          <w:sz w:val="21"/>
          <w:szCs w:val="21"/>
        </w:rPr>
        <w:t>角色与责任，在工作中更好地发挥作用</w:t>
      </w:r>
      <w:r w:rsidR="002F451A" w:rsidRPr="005718DE">
        <w:rPr>
          <w:rFonts w:ascii="新宋体" w:eastAsia="新宋体" w:hAnsi="新宋体" w:cs="宋体" w:hint="eastAsia"/>
          <w:color w:val="000000"/>
          <w:sz w:val="21"/>
          <w:szCs w:val="21"/>
        </w:rPr>
        <w:t>。</w:t>
      </w:r>
    </w:p>
    <w:p w:rsidR="00B53F48" w:rsidRPr="005718DE" w:rsidRDefault="00B53F48" w:rsidP="002408EA">
      <w:pPr>
        <w:pStyle w:val="a6"/>
        <w:widowControl w:val="0"/>
        <w:numPr>
          <w:ilvl w:val="0"/>
          <w:numId w:val="1"/>
        </w:numPr>
        <w:tabs>
          <w:tab w:val="left" w:pos="420"/>
        </w:tabs>
        <w:spacing w:line="360" w:lineRule="auto"/>
        <w:ind w:firstLineChars="0"/>
        <w:jc w:val="both"/>
        <w:rPr>
          <w:rFonts w:ascii="新宋体" w:eastAsia="新宋体" w:hAnsi="新宋体" w:cs="宋体"/>
          <w:color w:val="000000"/>
          <w:sz w:val="21"/>
          <w:szCs w:val="21"/>
        </w:rPr>
      </w:pPr>
      <w:r>
        <w:rPr>
          <w:rFonts w:ascii="新宋体" w:eastAsia="新宋体" w:hAnsi="新宋体" w:cs="宋体" w:hint="eastAsia"/>
          <w:color w:val="000000"/>
          <w:sz w:val="21"/>
          <w:szCs w:val="21"/>
        </w:rPr>
        <w:t>中层管理者掌握时间管理的基本技能与工具，更好地利用时间 ，提高效率，创造价值。</w:t>
      </w:r>
    </w:p>
    <w:p w:rsidR="00EC6343" w:rsidRPr="005718DE" w:rsidRDefault="00B53F48" w:rsidP="002408EA">
      <w:pPr>
        <w:pStyle w:val="a6"/>
        <w:widowControl w:val="0"/>
        <w:numPr>
          <w:ilvl w:val="0"/>
          <w:numId w:val="1"/>
        </w:numPr>
        <w:tabs>
          <w:tab w:val="left" w:pos="420"/>
        </w:tabs>
        <w:spacing w:line="360" w:lineRule="auto"/>
        <w:ind w:firstLineChars="0"/>
        <w:jc w:val="both"/>
        <w:rPr>
          <w:rFonts w:ascii="新宋体" w:eastAsia="新宋体" w:hAnsi="新宋体" w:cs="宋体"/>
          <w:color w:val="000000"/>
          <w:sz w:val="21"/>
          <w:szCs w:val="21"/>
        </w:rPr>
      </w:pPr>
      <w:r>
        <w:rPr>
          <w:rFonts w:ascii="新宋体" w:eastAsia="新宋体" w:hAnsi="新宋体" w:cs="宋体" w:hint="eastAsia"/>
          <w:color w:val="000000"/>
          <w:sz w:val="21"/>
          <w:szCs w:val="21"/>
        </w:rPr>
        <w:t>中层</w:t>
      </w:r>
      <w:r w:rsidR="001C278C">
        <w:rPr>
          <w:rFonts w:ascii="新宋体" w:eastAsia="新宋体" w:hAnsi="新宋体" w:cs="宋体" w:hint="eastAsia"/>
          <w:color w:val="000000"/>
          <w:sz w:val="21"/>
          <w:szCs w:val="21"/>
        </w:rPr>
        <w:t>管理者</w:t>
      </w:r>
      <w:r w:rsidR="00EC6343" w:rsidRPr="005718DE">
        <w:rPr>
          <w:rFonts w:ascii="新宋体" w:eastAsia="新宋体" w:hAnsi="新宋体" w:cs="宋体" w:hint="eastAsia"/>
          <w:color w:val="000000"/>
          <w:sz w:val="21"/>
          <w:szCs w:val="21"/>
        </w:rPr>
        <w:t>掌握沟通技巧，</w:t>
      </w:r>
      <w:r w:rsidR="00975D93">
        <w:rPr>
          <w:rFonts w:ascii="新宋体" w:eastAsia="新宋体" w:hAnsi="新宋体" w:cs="宋体" w:hint="eastAsia"/>
          <w:color w:val="000000"/>
          <w:sz w:val="21"/>
          <w:szCs w:val="21"/>
        </w:rPr>
        <w:t>处理好与上级、下级、同级的关系</w:t>
      </w:r>
      <w:r w:rsidR="00475A94" w:rsidRPr="005718DE">
        <w:rPr>
          <w:rFonts w:ascii="新宋体" w:eastAsia="新宋体" w:hAnsi="新宋体" w:cs="宋体" w:hint="eastAsia"/>
          <w:color w:val="000000"/>
          <w:sz w:val="21"/>
          <w:szCs w:val="21"/>
        </w:rPr>
        <w:t>，</w:t>
      </w:r>
      <w:r w:rsidR="005B4CA1" w:rsidRPr="005718DE">
        <w:rPr>
          <w:rFonts w:ascii="新宋体" w:eastAsia="新宋体" w:hAnsi="新宋体" w:cs="宋体" w:hint="eastAsia"/>
          <w:color w:val="000000"/>
          <w:sz w:val="21"/>
          <w:szCs w:val="21"/>
        </w:rPr>
        <w:t>促进团队互信与和谐</w:t>
      </w:r>
      <w:r>
        <w:rPr>
          <w:rFonts w:ascii="新宋体" w:eastAsia="新宋体" w:hAnsi="新宋体" w:cs="宋体" w:hint="eastAsia"/>
          <w:color w:val="000000"/>
          <w:sz w:val="21"/>
          <w:szCs w:val="21"/>
        </w:rPr>
        <w:t>，实现团队目标</w:t>
      </w:r>
      <w:r w:rsidR="002F451A" w:rsidRPr="005718DE">
        <w:rPr>
          <w:rFonts w:ascii="新宋体" w:eastAsia="新宋体" w:hAnsi="新宋体" w:cs="宋体" w:hint="eastAsia"/>
          <w:color w:val="000000"/>
          <w:sz w:val="21"/>
          <w:szCs w:val="21"/>
        </w:rPr>
        <w:t>。</w:t>
      </w:r>
    </w:p>
    <w:p w:rsidR="00EC6343" w:rsidRPr="005718DE" w:rsidRDefault="00B53F48" w:rsidP="002408EA">
      <w:pPr>
        <w:pStyle w:val="a6"/>
        <w:widowControl w:val="0"/>
        <w:numPr>
          <w:ilvl w:val="0"/>
          <w:numId w:val="1"/>
        </w:numPr>
        <w:tabs>
          <w:tab w:val="left" w:pos="420"/>
        </w:tabs>
        <w:spacing w:line="360" w:lineRule="auto"/>
        <w:ind w:firstLineChars="0"/>
        <w:jc w:val="both"/>
        <w:rPr>
          <w:rFonts w:ascii="新宋体" w:eastAsia="新宋体" w:hAnsi="新宋体" w:cs="宋体"/>
          <w:color w:val="000000"/>
          <w:sz w:val="21"/>
          <w:szCs w:val="21"/>
        </w:rPr>
      </w:pPr>
      <w:r>
        <w:rPr>
          <w:rFonts w:ascii="新宋体" w:eastAsia="新宋体" w:hAnsi="新宋体" w:cs="宋体" w:hint="eastAsia"/>
          <w:color w:val="000000"/>
          <w:sz w:val="21"/>
          <w:szCs w:val="21"/>
        </w:rPr>
        <w:t>提升中层绩效管理技能，</w:t>
      </w:r>
      <w:r w:rsidR="00CA72DC">
        <w:rPr>
          <w:rFonts w:ascii="新宋体" w:eastAsia="新宋体" w:hAnsi="新宋体" w:cs="宋体" w:hint="eastAsia"/>
          <w:color w:val="000000"/>
          <w:sz w:val="21"/>
          <w:szCs w:val="21"/>
        </w:rPr>
        <w:t>学会</w:t>
      </w:r>
      <w:r w:rsidR="000320FF" w:rsidRPr="005718DE">
        <w:rPr>
          <w:rFonts w:ascii="新宋体" w:eastAsia="新宋体" w:hAnsi="新宋体" w:cs="宋体" w:hint="eastAsia"/>
          <w:color w:val="000000"/>
          <w:sz w:val="21"/>
          <w:szCs w:val="21"/>
        </w:rPr>
        <w:t>有效</w:t>
      </w:r>
      <w:r w:rsidR="00475A94" w:rsidRPr="005718DE">
        <w:rPr>
          <w:rFonts w:ascii="新宋体" w:eastAsia="新宋体" w:hAnsi="新宋体" w:cs="宋体" w:hint="eastAsia"/>
          <w:color w:val="000000"/>
          <w:sz w:val="21"/>
          <w:szCs w:val="21"/>
        </w:rPr>
        <w:t>激励下属，调动下属工作的积极性</w:t>
      </w:r>
      <w:r w:rsidR="00CA72DC">
        <w:rPr>
          <w:rFonts w:ascii="新宋体" w:eastAsia="新宋体" w:hAnsi="新宋体" w:cs="宋体" w:hint="eastAsia"/>
          <w:color w:val="000000"/>
          <w:sz w:val="21"/>
          <w:szCs w:val="21"/>
        </w:rPr>
        <w:t>、</w:t>
      </w:r>
      <w:r>
        <w:rPr>
          <w:rFonts w:ascii="新宋体" w:eastAsia="新宋体" w:hAnsi="新宋体" w:cs="宋体" w:hint="eastAsia"/>
          <w:color w:val="000000"/>
          <w:sz w:val="21"/>
          <w:szCs w:val="21"/>
        </w:rPr>
        <w:t>主动性</w:t>
      </w:r>
      <w:r w:rsidR="00CA72DC">
        <w:rPr>
          <w:rFonts w:ascii="新宋体" w:eastAsia="新宋体" w:hAnsi="新宋体" w:cs="宋体" w:hint="eastAsia"/>
          <w:color w:val="000000"/>
          <w:sz w:val="21"/>
          <w:szCs w:val="21"/>
        </w:rPr>
        <w:t>与创造性</w:t>
      </w:r>
      <w:r w:rsidR="00475A94" w:rsidRPr="005718DE">
        <w:rPr>
          <w:rFonts w:ascii="新宋体" w:eastAsia="新宋体" w:hAnsi="新宋体" w:cs="宋体" w:hint="eastAsia"/>
          <w:color w:val="000000"/>
          <w:sz w:val="21"/>
          <w:szCs w:val="21"/>
        </w:rPr>
        <w:t>。</w:t>
      </w:r>
    </w:p>
    <w:p w:rsidR="00B53F48" w:rsidRDefault="008F41AF" w:rsidP="002408EA">
      <w:pPr>
        <w:pStyle w:val="a6"/>
        <w:widowControl w:val="0"/>
        <w:numPr>
          <w:ilvl w:val="0"/>
          <w:numId w:val="1"/>
        </w:numPr>
        <w:tabs>
          <w:tab w:val="left" w:pos="420"/>
        </w:tabs>
        <w:spacing w:line="360" w:lineRule="auto"/>
        <w:ind w:firstLineChars="0"/>
        <w:jc w:val="both"/>
        <w:rPr>
          <w:rFonts w:ascii="新宋体" w:eastAsia="新宋体" w:hAnsi="新宋体" w:cs="宋体"/>
          <w:color w:val="000000"/>
          <w:sz w:val="21"/>
          <w:szCs w:val="21"/>
        </w:rPr>
      </w:pPr>
      <w:r w:rsidRPr="005718DE">
        <w:rPr>
          <w:rFonts w:ascii="新宋体" w:eastAsia="新宋体" w:hAnsi="新宋体" w:cs="宋体" w:hint="eastAsia"/>
          <w:color w:val="000000"/>
          <w:sz w:val="21"/>
          <w:szCs w:val="21"/>
        </w:rPr>
        <w:t>提升</w:t>
      </w:r>
      <w:r w:rsidR="00B53F48">
        <w:rPr>
          <w:rFonts w:ascii="新宋体" w:eastAsia="新宋体" w:hAnsi="新宋体" w:cs="宋体" w:hint="eastAsia"/>
          <w:color w:val="000000"/>
          <w:sz w:val="21"/>
          <w:szCs w:val="21"/>
        </w:rPr>
        <w:t>中层领导力</w:t>
      </w:r>
      <w:r w:rsidR="003A7FE8" w:rsidRPr="005718DE">
        <w:rPr>
          <w:rFonts w:ascii="新宋体" w:eastAsia="新宋体" w:hAnsi="新宋体" w:cs="宋体" w:hint="eastAsia"/>
          <w:color w:val="000000"/>
          <w:sz w:val="21"/>
          <w:szCs w:val="21"/>
        </w:rPr>
        <w:t>，</w:t>
      </w:r>
      <w:r w:rsidR="00B53F48">
        <w:rPr>
          <w:rFonts w:ascii="新宋体" w:eastAsia="新宋体" w:hAnsi="新宋体" w:cs="宋体" w:hint="eastAsia"/>
          <w:color w:val="000000"/>
          <w:sz w:val="21"/>
          <w:szCs w:val="21"/>
        </w:rPr>
        <w:t>有效辅导下属并学会授权，帮助下属不断成长。</w:t>
      </w:r>
    </w:p>
    <w:p w:rsidR="00475A94" w:rsidRPr="001C278C" w:rsidRDefault="00CA72DC" w:rsidP="001C278C">
      <w:pPr>
        <w:spacing w:line="460" w:lineRule="exact"/>
        <w:jc w:val="both"/>
        <w:rPr>
          <w:rFonts w:ascii="新宋体" w:eastAsia="新宋体" w:hAnsi="新宋体" w:cs="宋体"/>
          <w:sz w:val="21"/>
          <w:szCs w:val="21"/>
          <w:lang w:bidi="th-TH"/>
        </w:rPr>
      </w:pPr>
      <w:r>
        <w:rPr>
          <w:rFonts w:ascii="新宋体" w:eastAsia="新宋体" w:hAnsi="新宋体" w:cs="宋体" w:hint="eastAsia"/>
          <w:color w:val="000000"/>
          <w:sz w:val="21"/>
          <w:szCs w:val="21"/>
        </w:rPr>
        <w:t>6、</w:t>
      </w:r>
      <w:r w:rsidR="00B53F48">
        <w:rPr>
          <w:rFonts w:ascii="新宋体" w:eastAsia="新宋体" w:hAnsi="新宋体" w:cs="宋体" w:hint="eastAsia"/>
          <w:color w:val="000000"/>
          <w:sz w:val="21"/>
          <w:szCs w:val="21"/>
        </w:rPr>
        <w:t>打造高绩效</w:t>
      </w:r>
      <w:r w:rsidR="00475A94" w:rsidRPr="005718DE">
        <w:rPr>
          <w:rFonts w:ascii="新宋体" w:eastAsia="新宋体" w:hAnsi="新宋体" w:cs="宋体" w:hint="eastAsia"/>
          <w:color w:val="000000"/>
          <w:sz w:val="21"/>
          <w:szCs w:val="21"/>
        </w:rPr>
        <w:t>团队</w:t>
      </w:r>
      <w:r w:rsidR="000320FF" w:rsidRPr="005718DE">
        <w:rPr>
          <w:rFonts w:ascii="新宋体" w:eastAsia="新宋体" w:hAnsi="新宋体" w:cs="宋体" w:hint="eastAsia"/>
          <w:color w:val="000000"/>
          <w:sz w:val="21"/>
          <w:szCs w:val="21"/>
        </w:rPr>
        <w:t>，</w:t>
      </w:r>
      <w:r w:rsidR="00B53F48">
        <w:rPr>
          <w:rFonts w:ascii="新宋体" w:eastAsia="新宋体" w:hAnsi="新宋体" w:cs="宋体" w:hint="eastAsia"/>
          <w:color w:val="000000"/>
          <w:sz w:val="21"/>
          <w:szCs w:val="21"/>
        </w:rPr>
        <w:t>中层管理者学会</w:t>
      </w:r>
      <w:r w:rsidR="001C278C">
        <w:rPr>
          <w:rFonts w:ascii="新宋体" w:eastAsia="新宋体" w:hAnsi="新宋体" w:cs="宋体" w:hint="eastAsia"/>
          <w:color w:val="000000"/>
          <w:sz w:val="21"/>
          <w:szCs w:val="21"/>
        </w:rPr>
        <w:t>在</w:t>
      </w:r>
      <w:r w:rsidR="001C278C">
        <w:rPr>
          <w:rFonts w:ascii="新宋体" w:eastAsia="新宋体" w:hAnsi="新宋体" w:cs="宋体" w:hint="eastAsia"/>
          <w:sz w:val="21"/>
          <w:szCs w:val="21"/>
          <w:lang w:bidi="th-TH"/>
        </w:rPr>
        <w:t>团队发展的不同阶段采取不同的对策，</w:t>
      </w:r>
      <w:r w:rsidR="00B53F48" w:rsidRPr="001C278C">
        <w:rPr>
          <w:rFonts w:ascii="新宋体" w:eastAsia="新宋体" w:hAnsi="新宋体" w:cs="宋体" w:hint="eastAsia"/>
          <w:color w:val="000000"/>
          <w:sz w:val="21"/>
          <w:szCs w:val="21"/>
        </w:rPr>
        <w:t>妥善处理团队冲突</w:t>
      </w:r>
      <w:r w:rsidR="000320FF" w:rsidRPr="001C278C">
        <w:rPr>
          <w:rFonts w:ascii="新宋体" w:eastAsia="新宋体" w:hAnsi="新宋体" w:cs="宋体" w:hint="eastAsia"/>
          <w:color w:val="000000"/>
          <w:sz w:val="21"/>
          <w:szCs w:val="21"/>
        </w:rPr>
        <w:t>，</w:t>
      </w:r>
      <w:r w:rsidR="00B53F48" w:rsidRPr="001C278C">
        <w:rPr>
          <w:rFonts w:ascii="新宋体" w:eastAsia="新宋体" w:hAnsi="新宋体" w:cs="宋体" w:hint="eastAsia"/>
          <w:color w:val="000000"/>
          <w:sz w:val="21"/>
          <w:szCs w:val="21"/>
        </w:rPr>
        <w:t>增强团队的凝聚力与战斗力</w:t>
      </w:r>
      <w:r w:rsidR="00475A94" w:rsidRPr="001C278C">
        <w:rPr>
          <w:rFonts w:ascii="新宋体" w:eastAsia="新宋体" w:hAnsi="新宋体" w:cs="宋体" w:hint="eastAsia"/>
          <w:color w:val="000000"/>
          <w:sz w:val="21"/>
          <w:szCs w:val="21"/>
        </w:rPr>
        <w:t>。</w:t>
      </w:r>
    </w:p>
    <w:p w:rsidR="00EC6343" w:rsidRPr="005718DE" w:rsidRDefault="00B3348C" w:rsidP="00EC6343">
      <w:pPr>
        <w:spacing w:line="360" w:lineRule="auto"/>
        <w:rPr>
          <w:rFonts w:ascii="新宋体" w:eastAsia="新宋体" w:hAnsi="新宋体" w:cs="宋体"/>
          <w:b/>
          <w:bCs/>
          <w:sz w:val="21"/>
          <w:szCs w:val="21"/>
        </w:rPr>
      </w:pPr>
      <w:r w:rsidRPr="005718DE">
        <w:rPr>
          <w:rFonts w:ascii="新宋体" w:eastAsia="新宋体" w:hAnsi="新宋体" w:cs="宋体" w:hint="eastAsia"/>
          <w:b/>
          <w:bCs/>
          <w:sz w:val="21"/>
          <w:szCs w:val="21"/>
        </w:rPr>
        <w:t>【学员对象】</w:t>
      </w:r>
    </w:p>
    <w:p w:rsidR="00EC6343" w:rsidRPr="005718DE" w:rsidRDefault="00053062" w:rsidP="00EC6343">
      <w:pPr>
        <w:widowControl w:val="0"/>
        <w:tabs>
          <w:tab w:val="left" w:pos="420"/>
        </w:tabs>
        <w:spacing w:line="360" w:lineRule="auto"/>
        <w:jc w:val="both"/>
        <w:rPr>
          <w:rFonts w:ascii="新宋体" w:eastAsia="新宋体" w:hAnsi="新宋体" w:cs="宋体"/>
          <w:color w:val="000000"/>
          <w:sz w:val="21"/>
          <w:szCs w:val="21"/>
        </w:rPr>
      </w:pPr>
      <w:r>
        <w:rPr>
          <w:rFonts w:ascii="新宋体" w:eastAsia="新宋体" w:hAnsi="新宋体" w:cs="宋体" w:hint="eastAsia"/>
          <w:color w:val="000000"/>
          <w:sz w:val="21"/>
          <w:szCs w:val="21"/>
        </w:rPr>
        <w:t>中</w:t>
      </w:r>
      <w:r w:rsidR="00475A94" w:rsidRPr="005718DE">
        <w:rPr>
          <w:rFonts w:ascii="新宋体" w:eastAsia="新宋体" w:hAnsi="新宋体" w:cs="宋体" w:hint="eastAsia"/>
          <w:color w:val="000000"/>
          <w:sz w:val="21"/>
          <w:szCs w:val="21"/>
        </w:rPr>
        <w:t>层管理人员</w:t>
      </w:r>
      <w:r w:rsidR="00EB32AB" w:rsidRPr="005718DE">
        <w:rPr>
          <w:rFonts w:ascii="新宋体" w:eastAsia="新宋体" w:hAnsi="新宋体" w:cs="宋体" w:hint="eastAsia"/>
          <w:color w:val="000000"/>
          <w:sz w:val="21"/>
          <w:szCs w:val="21"/>
        </w:rPr>
        <w:t>。</w:t>
      </w:r>
    </w:p>
    <w:p w:rsidR="00221256" w:rsidRPr="005718DE" w:rsidRDefault="00221256" w:rsidP="00221256">
      <w:pPr>
        <w:spacing w:line="360" w:lineRule="auto"/>
        <w:rPr>
          <w:rFonts w:ascii="新宋体" w:eastAsia="新宋体" w:hAnsi="新宋体" w:cs="宋体"/>
          <w:b/>
          <w:bCs/>
          <w:sz w:val="21"/>
          <w:szCs w:val="21"/>
        </w:rPr>
      </w:pPr>
      <w:r w:rsidRPr="005718DE">
        <w:rPr>
          <w:rFonts w:ascii="新宋体" w:eastAsia="新宋体" w:hAnsi="新宋体" w:cs="宋体" w:hint="eastAsia"/>
          <w:b/>
          <w:bCs/>
          <w:sz w:val="21"/>
          <w:szCs w:val="21"/>
        </w:rPr>
        <w:t>【标准课时】</w:t>
      </w:r>
    </w:p>
    <w:p w:rsidR="00221256" w:rsidRPr="005718DE" w:rsidRDefault="006D3295" w:rsidP="00221256">
      <w:pPr>
        <w:widowControl w:val="0"/>
        <w:rPr>
          <w:rFonts w:ascii="新宋体" w:eastAsia="新宋体" w:hAnsi="新宋体" w:cs="宋体"/>
          <w:color w:val="000000"/>
          <w:sz w:val="21"/>
          <w:szCs w:val="21"/>
        </w:rPr>
      </w:pPr>
      <w:r w:rsidRPr="005718DE">
        <w:rPr>
          <w:rFonts w:ascii="新宋体" w:eastAsia="新宋体" w:hAnsi="新宋体" w:cs="宋体" w:hint="eastAsia"/>
          <w:color w:val="000000"/>
          <w:sz w:val="21"/>
          <w:szCs w:val="21"/>
        </w:rPr>
        <w:t>2</w:t>
      </w:r>
      <w:r w:rsidR="00221256" w:rsidRPr="005718DE">
        <w:rPr>
          <w:rFonts w:ascii="新宋体" w:eastAsia="新宋体" w:hAnsi="新宋体" w:cs="宋体" w:hint="eastAsia"/>
          <w:color w:val="000000"/>
          <w:sz w:val="21"/>
          <w:szCs w:val="21"/>
        </w:rPr>
        <w:t>天（</w:t>
      </w:r>
      <w:r w:rsidRPr="005718DE">
        <w:rPr>
          <w:rFonts w:ascii="新宋体" w:eastAsia="新宋体" w:hAnsi="新宋体" w:cs="宋体" w:hint="eastAsia"/>
          <w:color w:val="000000"/>
          <w:sz w:val="21"/>
          <w:szCs w:val="21"/>
        </w:rPr>
        <w:t>12</w:t>
      </w:r>
      <w:r w:rsidR="00221256" w:rsidRPr="005718DE">
        <w:rPr>
          <w:rFonts w:ascii="新宋体" w:eastAsia="新宋体" w:hAnsi="新宋体" w:cs="宋体" w:hint="eastAsia"/>
          <w:color w:val="000000"/>
          <w:sz w:val="21"/>
          <w:szCs w:val="21"/>
        </w:rPr>
        <w:t>课时）</w:t>
      </w:r>
    </w:p>
    <w:p w:rsidR="00B3348C" w:rsidRPr="005718DE" w:rsidRDefault="00B3348C" w:rsidP="00B3348C">
      <w:pPr>
        <w:spacing w:line="360" w:lineRule="auto"/>
        <w:rPr>
          <w:rFonts w:ascii="新宋体" w:eastAsia="新宋体" w:hAnsi="新宋体" w:cs="宋体"/>
          <w:b/>
          <w:bCs/>
          <w:sz w:val="21"/>
          <w:szCs w:val="21"/>
        </w:rPr>
      </w:pPr>
      <w:r w:rsidRPr="005718DE">
        <w:rPr>
          <w:rFonts w:ascii="新宋体" w:eastAsia="新宋体" w:hAnsi="新宋体" w:cs="宋体" w:hint="eastAsia"/>
          <w:b/>
          <w:bCs/>
          <w:sz w:val="21"/>
          <w:szCs w:val="21"/>
        </w:rPr>
        <w:t>【授课方式】</w:t>
      </w:r>
    </w:p>
    <w:p w:rsidR="00EC6343" w:rsidRPr="005718DE" w:rsidRDefault="00D13F1F" w:rsidP="00CA72DC">
      <w:pPr>
        <w:widowControl w:val="0"/>
        <w:tabs>
          <w:tab w:val="left" w:pos="420"/>
        </w:tabs>
        <w:spacing w:line="360" w:lineRule="auto"/>
        <w:ind w:firstLineChars="50" w:firstLine="105"/>
        <w:jc w:val="both"/>
        <w:rPr>
          <w:rFonts w:ascii="新宋体" w:eastAsia="新宋体" w:hAnsi="新宋体" w:cs="宋体"/>
          <w:color w:val="000000"/>
          <w:sz w:val="21"/>
          <w:szCs w:val="21"/>
        </w:rPr>
      </w:pPr>
      <w:r w:rsidRPr="005718DE">
        <w:rPr>
          <w:rFonts w:ascii="新宋体" w:eastAsia="新宋体" w:hAnsi="新宋体" w:cs="宋体" w:hint="eastAsia"/>
          <w:color w:val="000000"/>
          <w:sz w:val="21"/>
          <w:szCs w:val="21"/>
        </w:rPr>
        <w:t>分组学习</w:t>
      </w:r>
    </w:p>
    <w:p w:rsidR="00EC6343" w:rsidRPr="005718DE" w:rsidRDefault="00B3348C" w:rsidP="00473D4D">
      <w:pPr>
        <w:spacing w:line="360" w:lineRule="auto"/>
        <w:rPr>
          <w:rFonts w:ascii="新宋体" w:eastAsia="新宋体" w:hAnsi="新宋体" w:cs="宋体"/>
          <w:b/>
          <w:bCs/>
          <w:sz w:val="21"/>
          <w:szCs w:val="21"/>
        </w:rPr>
      </w:pPr>
      <w:r w:rsidRPr="005718DE">
        <w:rPr>
          <w:rFonts w:ascii="新宋体" w:eastAsia="新宋体" w:hAnsi="新宋体" w:cs="宋体" w:hint="eastAsia"/>
          <w:b/>
          <w:bCs/>
          <w:sz w:val="21"/>
          <w:szCs w:val="21"/>
        </w:rPr>
        <w:t>【课程纲要】</w:t>
      </w:r>
    </w:p>
    <w:p w:rsidR="005B054A" w:rsidRPr="005B054A" w:rsidRDefault="005B054A" w:rsidP="005B054A">
      <w:pPr>
        <w:spacing w:line="360" w:lineRule="auto"/>
        <w:rPr>
          <w:rFonts w:ascii="新宋体" w:eastAsia="新宋体" w:hAnsi="新宋体" w:cs="宋体"/>
          <w:b/>
          <w:bCs/>
          <w:color w:val="000000" w:themeColor="text1"/>
          <w:sz w:val="21"/>
          <w:szCs w:val="21"/>
        </w:rPr>
      </w:pPr>
      <w:r w:rsidRPr="005B054A">
        <w:rPr>
          <w:rFonts w:ascii="新宋体" w:eastAsia="新宋体" w:hAnsi="新宋体" w:cs="宋体" w:hint="eastAsia"/>
          <w:b/>
          <w:bCs/>
          <w:color w:val="000000" w:themeColor="text1"/>
          <w:sz w:val="21"/>
          <w:szCs w:val="21"/>
        </w:rPr>
        <w:t>模块</w:t>
      </w:r>
      <w:r>
        <w:rPr>
          <w:rFonts w:ascii="新宋体" w:eastAsia="新宋体" w:hAnsi="新宋体" w:cs="宋体" w:hint="eastAsia"/>
          <w:b/>
          <w:bCs/>
          <w:color w:val="000000" w:themeColor="text1"/>
          <w:sz w:val="21"/>
          <w:szCs w:val="21"/>
        </w:rPr>
        <w:t>一</w:t>
      </w:r>
      <w:r w:rsidRPr="005B054A">
        <w:rPr>
          <w:rFonts w:ascii="新宋体" w:eastAsia="新宋体" w:hAnsi="新宋体" w:cs="宋体" w:hint="eastAsia"/>
          <w:b/>
          <w:bCs/>
          <w:color w:val="000000" w:themeColor="text1"/>
          <w:sz w:val="21"/>
          <w:szCs w:val="21"/>
        </w:rPr>
        <w:t xml:space="preserve">  </w:t>
      </w:r>
      <w:r>
        <w:rPr>
          <w:rFonts w:ascii="新宋体" w:eastAsia="新宋体" w:hAnsi="新宋体" w:cs="宋体" w:hint="eastAsia"/>
          <w:b/>
          <w:bCs/>
          <w:color w:val="000000" w:themeColor="text1"/>
          <w:sz w:val="21"/>
          <w:szCs w:val="21"/>
        </w:rPr>
        <w:t>管理者的角色认知</w:t>
      </w:r>
    </w:p>
    <w:p w:rsidR="005B054A" w:rsidRDefault="005B054A" w:rsidP="002408EA">
      <w:pPr>
        <w:pStyle w:val="a6"/>
        <w:numPr>
          <w:ilvl w:val="0"/>
          <w:numId w:val="2"/>
        </w:numPr>
        <w:spacing w:line="360" w:lineRule="auto"/>
        <w:ind w:firstLineChars="0"/>
        <w:rPr>
          <w:rFonts w:ascii="新宋体" w:eastAsia="新宋体" w:hAnsi="新宋体" w:cs="宋体"/>
          <w:bCs/>
          <w:sz w:val="21"/>
          <w:szCs w:val="21"/>
        </w:rPr>
      </w:pPr>
      <w:r>
        <w:rPr>
          <w:rFonts w:ascii="新宋体" w:eastAsia="新宋体" w:hAnsi="新宋体" w:cs="宋体" w:hint="eastAsia"/>
          <w:bCs/>
          <w:sz w:val="21"/>
          <w:szCs w:val="21"/>
        </w:rPr>
        <w:t>从员工到管理者的角色转变</w:t>
      </w:r>
    </w:p>
    <w:p w:rsidR="00F85347" w:rsidRPr="00621DAE" w:rsidRDefault="00CA72DC" w:rsidP="002408EA">
      <w:pPr>
        <w:pStyle w:val="a6"/>
        <w:numPr>
          <w:ilvl w:val="0"/>
          <w:numId w:val="2"/>
        </w:numPr>
        <w:spacing w:line="360" w:lineRule="auto"/>
        <w:ind w:firstLineChars="0"/>
        <w:rPr>
          <w:rFonts w:ascii="新宋体" w:eastAsia="新宋体" w:hAnsi="新宋体" w:cs="宋体"/>
          <w:bCs/>
          <w:sz w:val="21"/>
          <w:szCs w:val="21"/>
        </w:rPr>
      </w:pPr>
      <w:r>
        <w:rPr>
          <w:rFonts w:ascii="新宋体" w:eastAsia="新宋体" w:hAnsi="新宋体" w:cs="宋体" w:hint="eastAsia"/>
          <w:bCs/>
          <w:sz w:val="21"/>
          <w:szCs w:val="21"/>
        </w:rPr>
        <w:t>中层</w:t>
      </w:r>
      <w:r w:rsidR="005A57AA">
        <w:rPr>
          <w:rFonts w:ascii="新宋体" w:eastAsia="新宋体" w:hAnsi="新宋体" w:cs="宋体" w:hint="eastAsia"/>
          <w:bCs/>
          <w:sz w:val="21"/>
          <w:szCs w:val="21"/>
        </w:rPr>
        <w:t>管理者的多重角色</w:t>
      </w:r>
    </w:p>
    <w:p w:rsidR="005A57AA" w:rsidRPr="005A57AA" w:rsidRDefault="00CA72DC" w:rsidP="002408EA">
      <w:pPr>
        <w:pStyle w:val="a6"/>
        <w:numPr>
          <w:ilvl w:val="0"/>
          <w:numId w:val="2"/>
        </w:numPr>
        <w:spacing w:line="360" w:lineRule="auto"/>
        <w:ind w:firstLineChars="0"/>
        <w:rPr>
          <w:rFonts w:ascii="新宋体" w:eastAsia="新宋体" w:hAnsi="新宋体" w:cs="宋体" w:hint="eastAsia"/>
          <w:b/>
          <w:bCs/>
          <w:color w:val="000000" w:themeColor="text1"/>
          <w:sz w:val="21"/>
          <w:szCs w:val="21"/>
        </w:rPr>
      </w:pPr>
      <w:r>
        <w:rPr>
          <w:rFonts w:ascii="新宋体" w:eastAsia="新宋体" w:hAnsi="新宋体" w:cs="宋体" w:hint="eastAsia"/>
          <w:bCs/>
          <w:sz w:val="21"/>
          <w:szCs w:val="21"/>
        </w:rPr>
        <w:t>中层</w:t>
      </w:r>
      <w:r w:rsidR="00F85347" w:rsidRPr="00621DAE">
        <w:rPr>
          <w:rFonts w:ascii="新宋体" w:eastAsia="新宋体" w:hAnsi="新宋体" w:cs="宋体" w:hint="eastAsia"/>
          <w:bCs/>
          <w:sz w:val="21"/>
          <w:szCs w:val="21"/>
        </w:rPr>
        <w:t>管理</w:t>
      </w:r>
      <w:r w:rsidR="005B054A">
        <w:rPr>
          <w:rFonts w:ascii="新宋体" w:eastAsia="新宋体" w:hAnsi="新宋体" w:cs="宋体" w:hint="eastAsia"/>
          <w:bCs/>
          <w:sz w:val="21"/>
          <w:szCs w:val="21"/>
        </w:rPr>
        <w:t>者应具备</w:t>
      </w:r>
      <w:r w:rsidR="00F85347" w:rsidRPr="00621DAE">
        <w:rPr>
          <w:rFonts w:ascii="新宋体" w:eastAsia="新宋体" w:hAnsi="新宋体" w:cs="宋体" w:hint="eastAsia"/>
          <w:bCs/>
          <w:sz w:val="21"/>
          <w:szCs w:val="21"/>
        </w:rPr>
        <w:t>的</w:t>
      </w:r>
      <w:r w:rsidR="005B054A">
        <w:rPr>
          <w:rFonts w:ascii="新宋体" w:eastAsia="新宋体" w:hAnsi="新宋体" w:cs="宋体" w:hint="eastAsia"/>
          <w:bCs/>
          <w:sz w:val="21"/>
          <w:szCs w:val="21"/>
        </w:rPr>
        <w:t>角色</w:t>
      </w:r>
      <w:r w:rsidR="00F85347" w:rsidRPr="00621DAE">
        <w:rPr>
          <w:rFonts w:ascii="新宋体" w:eastAsia="新宋体" w:hAnsi="新宋体" w:cs="宋体" w:hint="eastAsia"/>
          <w:bCs/>
          <w:sz w:val="21"/>
          <w:szCs w:val="21"/>
        </w:rPr>
        <w:t>思维</w:t>
      </w:r>
    </w:p>
    <w:p w:rsidR="000141AB" w:rsidRPr="005A57AA" w:rsidRDefault="000141AB" w:rsidP="005A57AA">
      <w:pPr>
        <w:spacing w:line="360" w:lineRule="auto"/>
        <w:rPr>
          <w:rFonts w:ascii="新宋体" w:eastAsia="新宋体" w:hAnsi="新宋体" w:cs="宋体"/>
          <w:b/>
          <w:bCs/>
          <w:color w:val="000000" w:themeColor="text1"/>
          <w:sz w:val="21"/>
          <w:szCs w:val="21"/>
        </w:rPr>
      </w:pPr>
      <w:r w:rsidRPr="005A57AA">
        <w:rPr>
          <w:rFonts w:ascii="新宋体" w:eastAsia="新宋体" w:hAnsi="新宋体" w:cs="宋体" w:hint="eastAsia"/>
          <w:b/>
          <w:bCs/>
          <w:color w:val="000000" w:themeColor="text1"/>
          <w:sz w:val="21"/>
          <w:szCs w:val="21"/>
        </w:rPr>
        <w:t>模块二  高效时间管理</w:t>
      </w:r>
    </w:p>
    <w:p w:rsidR="008F42CC" w:rsidRPr="008F42CC" w:rsidRDefault="008F42CC" w:rsidP="002408EA">
      <w:pPr>
        <w:pStyle w:val="a6"/>
        <w:numPr>
          <w:ilvl w:val="0"/>
          <w:numId w:val="4"/>
        </w:numPr>
        <w:spacing w:line="360" w:lineRule="auto"/>
        <w:ind w:firstLineChars="0"/>
        <w:rPr>
          <w:rFonts w:ascii="新宋体" w:eastAsia="新宋体" w:hAnsi="新宋体" w:cs="宋体"/>
          <w:bCs/>
          <w:sz w:val="21"/>
          <w:szCs w:val="21"/>
        </w:rPr>
      </w:pPr>
      <w:r w:rsidRPr="008F42CC">
        <w:rPr>
          <w:rFonts w:ascii="新宋体" w:eastAsia="新宋体" w:hAnsi="新宋体" w:cs="宋体" w:hint="eastAsia"/>
          <w:bCs/>
          <w:sz w:val="21"/>
          <w:szCs w:val="21"/>
        </w:rPr>
        <w:t>时间管理的</w:t>
      </w:r>
      <w:r w:rsidR="005A57AA">
        <w:rPr>
          <w:rFonts w:ascii="新宋体" w:eastAsia="新宋体" w:hAnsi="新宋体" w:cs="宋体" w:hint="eastAsia"/>
          <w:bCs/>
          <w:sz w:val="21"/>
          <w:szCs w:val="21"/>
        </w:rPr>
        <w:t>六</w:t>
      </w:r>
      <w:r w:rsidRPr="008F42CC">
        <w:rPr>
          <w:rFonts w:ascii="新宋体" w:eastAsia="新宋体" w:hAnsi="新宋体" w:cs="宋体" w:hint="eastAsia"/>
          <w:bCs/>
          <w:sz w:val="21"/>
          <w:szCs w:val="21"/>
        </w:rPr>
        <w:t>个好习惯</w:t>
      </w:r>
    </w:p>
    <w:p w:rsidR="008F42CC" w:rsidRDefault="008F42CC" w:rsidP="002408EA">
      <w:pPr>
        <w:pStyle w:val="a6"/>
        <w:numPr>
          <w:ilvl w:val="0"/>
          <w:numId w:val="4"/>
        </w:numPr>
        <w:spacing w:line="360" w:lineRule="auto"/>
        <w:ind w:firstLineChars="0"/>
        <w:rPr>
          <w:rFonts w:ascii="新宋体" w:eastAsia="新宋体" w:hAnsi="新宋体" w:cs="宋体"/>
          <w:bCs/>
          <w:sz w:val="21"/>
          <w:szCs w:val="21"/>
        </w:rPr>
      </w:pPr>
      <w:r>
        <w:rPr>
          <w:rFonts w:ascii="新宋体" w:eastAsia="新宋体" w:hAnsi="新宋体" w:cs="宋体" w:hint="eastAsia"/>
          <w:bCs/>
          <w:sz w:val="21"/>
          <w:szCs w:val="21"/>
        </w:rPr>
        <w:t>时间管理工具</w:t>
      </w:r>
    </w:p>
    <w:p w:rsidR="008F42CC" w:rsidRDefault="008F42CC" w:rsidP="002408EA">
      <w:pPr>
        <w:pStyle w:val="a6"/>
        <w:numPr>
          <w:ilvl w:val="0"/>
          <w:numId w:val="5"/>
        </w:numPr>
        <w:spacing w:line="360" w:lineRule="auto"/>
        <w:ind w:firstLineChars="0"/>
        <w:rPr>
          <w:rFonts w:ascii="新宋体" w:eastAsia="新宋体" w:hAnsi="新宋体" w:cs="宋体"/>
          <w:bCs/>
          <w:sz w:val="21"/>
          <w:szCs w:val="21"/>
        </w:rPr>
      </w:pPr>
      <w:r>
        <w:rPr>
          <w:rFonts w:ascii="新宋体" w:eastAsia="新宋体" w:hAnsi="新宋体" w:cs="宋体" w:hint="eastAsia"/>
          <w:bCs/>
          <w:sz w:val="21"/>
          <w:szCs w:val="21"/>
        </w:rPr>
        <w:t>第二象限工作法</w:t>
      </w:r>
    </w:p>
    <w:p w:rsidR="008F42CC" w:rsidRPr="008F42CC" w:rsidRDefault="008F42CC" w:rsidP="002408EA">
      <w:pPr>
        <w:pStyle w:val="a6"/>
        <w:numPr>
          <w:ilvl w:val="0"/>
          <w:numId w:val="5"/>
        </w:numPr>
        <w:spacing w:line="360" w:lineRule="auto"/>
        <w:ind w:firstLineChars="0"/>
        <w:rPr>
          <w:rFonts w:ascii="新宋体" w:eastAsia="新宋体" w:hAnsi="新宋体" w:cs="宋体"/>
          <w:bCs/>
          <w:sz w:val="21"/>
          <w:szCs w:val="21"/>
        </w:rPr>
      </w:pPr>
      <w:r w:rsidRPr="008F42CC">
        <w:rPr>
          <w:rFonts w:ascii="新宋体" w:eastAsia="新宋体" w:hAnsi="新宋体" w:cs="宋体" w:hint="eastAsia"/>
          <w:bCs/>
          <w:sz w:val="21"/>
          <w:szCs w:val="21"/>
        </w:rPr>
        <w:t>番茄工作法</w:t>
      </w:r>
    </w:p>
    <w:p w:rsidR="008F42CC" w:rsidRPr="005A57AA" w:rsidRDefault="008F42CC" w:rsidP="002408EA">
      <w:pPr>
        <w:pStyle w:val="a6"/>
        <w:numPr>
          <w:ilvl w:val="0"/>
          <w:numId w:val="4"/>
        </w:numPr>
        <w:spacing w:line="360" w:lineRule="auto"/>
        <w:ind w:firstLineChars="0"/>
        <w:rPr>
          <w:rFonts w:ascii="新宋体" w:eastAsia="新宋体" w:hAnsi="新宋体" w:cs="宋体"/>
          <w:bCs/>
          <w:sz w:val="21"/>
          <w:szCs w:val="21"/>
        </w:rPr>
      </w:pPr>
      <w:r w:rsidRPr="005A57AA">
        <w:rPr>
          <w:rFonts w:ascii="新宋体" w:eastAsia="新宋体" w:hAnsi="新宋体" w:cs="宋体" w:hint="eastAsia"/>
          <w:bCs/>
          <w:sz w:val="21"/>
          <w:szCs w:val="21"/>
        </w:rPr>
        <w:t>效率管理</w:t>
      </w:r>
    </w:p>
    <w:p w:rsidR="008F42CC" w:rsidRPr="005A57AA" w:rsidRDefault="005A57AA" w:rsidP="005A57AA">
      <w:pPr>
        <w:spacing w:line="360" w:lineRule="auto"/>
        <w:rPr>
          <w:rFonts w:ascii="新宋体" w:eastAsia="新宋体" w:hAnsi="新宋体" w:cs="宋体"/>
          <w:bCs/>
          <w:sz w:val="21"/>
          <w:szCs w:val="21"/>
        </w:rPr>
      </w:pPr>
      <w:r>
        <w:rPr>
          <w:rFonts w:ascii="新宋体" w:eastAsia="新宋体" w:hAnsi="新宋体" w:cs="宋体" w:hint="eastAsia"/>
          <w:bCs/>
          <w:sz w:val="21"/>
          <w:szCs w:val="21"/>
        </w:rPr>
        <w:lastRenderedPageBreak/>
        <w:t>（一）</w:t>
      </w:r>
      <w:r w:rsidR="008F42CC" w:rsidRPr="005A57AA">
        <w:rPr>
          <w:rFonts w:ascii="新宋体" w:eastAsia="新宋体" w:hAnsi="新宋体" w:cs="宋体" w:hint="eastAsia"/>
          <w:bCs/>
          <w:sz w:val="21"/>
          <w:szCs w:val="21"/>
        </w:rPr>
        <w:t>评估工作效率的四个因素</w:t>
      </w:r>
    </w:p>
    <w:p w:rsidR="008F42CC" w:rsidRPr="005A57AA" w:rsidRDefault="005A57AA" w:rsidP="005A57AA">
      <w:pPr>
        <w:spacing w:line="360" w:lineRule="auto"/>
        <w:rPr>
          <w:rFonts w:ascii="新宋体" w:eastAsia="新宋体" w:hAnsi="新宋体" w:cs="宋体"/>
          <w:bCs/>
          <w:sz w:val="21"/>
          <w:szCs w:val="21"/>
        </w:rPr>
      </w:pPr>
      <w:r>
        <w:rPr>
          <w:rFonts w:ascii="新宋体" w:eastAsia="新宋体" w:hAnsi="新宋体" w:cs="宋体" w:hint="eastAsia"/>
          <w:bCs/>
          <w:sz w:val="21"/>
          <w:szCs w:val="21"/>
        </w:rPr>
        <w:t>（二）</w:t>
      </w:r>
      <w:r w:rsidRPr="005A57AA">
        <w:rPr>
          <w:rFonts w:ascii="新宋体" w:eastAsia="新宋体" w:hAnsi="新宋体" w:cs="宋体" w:hint="eastAsia"/>
          <w:bCs/>
          <w:sz w:val="21"/>
          <w:szCs w:val="21"/>
        </w:rPr>
        <w:t>利用复利思维，提升</w:t>
      </w:r>
      <w:r w:rsidR="008F42CC" w:rsidRPr="005A57AA">
        <w:rPr>
          <w:rFonts w:ascii="新宋体" w:eastAsia="新宋体" w:hAnsi="新宋体" w:cs="宋体" w:hint="eastAsia"/>
          <w:bCs/>
          <w:sz w:val="21"/>
          <w:szCs w:val="21"/>
        </w:rPr>
        <w:t>工作价值</w:t>
      </w:r>
    </w:p>
    <w:p w:rsidR="008F42CC" w:rsidRDefault="008F42CC" w:rsidP="002408EA">
      <w:pPr>
        <w:pStyle w:val="a6"/>
        <w:numPr>
          <w:ilvl w:val="0"/>
          <w:numId w:val="4"/>
        </w:numPr>
        <w:spacing w:line="360" w:lineRule="auto"/>
        <w:ind w:firstLineChars="0"/>
        <w:rPr>
          <w:rFonts w:ascii="新宋体" w:eastAsia="新宋体" w:hAnsi="新宋体" w:cs="宋体"/>
          <w:bCs/>
          <w:sz w:val="21"/>
          <w:szCs w:val="21"/>
        </w:rPr>
      </w:pPr>
      <w:r>
        <w:rPr>
          <w:rFonts w:ascii="新宋体" w:eastAsia="新宋体" w:hAnsi="新宋体" w:cs="宋体" w:hint="eastAsia"/>
          <w:bCs/>
          <w:sz w:val="21"/>
          <w:szCs w:val="21"/>
        </w:rPr>
        <w:t>碎片</w:t>
      </w:r>
      <w:r w:rsidR="00FA0298">
        <w:rPr>
          <w:rFonts w:ascii="新宋体" w:eastAsia="新宋体" w:hAnsi="新宋体" w:cs="宋体" w:hint="eastAsia"/>
          <w:bCs/>
          <w:sz w:val="21"/>
          <w:szCs w:val="21"/>
        </w:rPr>
        <w:t>时间</w:t>
      </w:r>
      <w:r>
        <w:rPr>
          <w:rFonts w:ascii="新宋体" w:eastAsia="新宋体" w:hAnsi="新宋体" w:cs="宋体" w:hint="eastAsia"/>
          <w:bCs/>
          <w:sz w:val="21"/>
          <w:szCs w:val="21"/>
        </w:rPr>
        <w:t>管理</w:t>
      </w:r>
    </w:p>
    <w:p w:rsidR="008F42CC" w:rsidRPr="008F42CC" w:rsidRDefault="008F42CC" w:rsidP="008F42CC">
      <w:pPr>
        <w:spacing w:line="360" w:lineRule="auto"/>
        <w:ind w:left="440"/>
        <w:rPr>
          <w:rFonts w:ascii="新宋体" w:eastAsia="新宋体" w:hAnsi="新宋体" w:cs="宋体"/>
          <w:bCs/>
          <w:sz w:val="21"/>
          <w:szCs w:val="21"/>
        </w:rPr>
      </w:pPr>
      <w:r>
        <w:rPr>
          <w:rFonts w:ascii="新宋体" w:eastAsia="新宋体" w:hAnsi="新宋体" w:cs="宋体" w:hint="eastAsia"/>
          <w:bCs/>
          <w:sz w:val="21"/>
          <w:szCs w:val="21"/>
        </w:rPr>
        <w:t>如何为碎片时间寻找多元化用途</w:t>
      </w:r>
    </w:p>
    <w:p w:rsidR="008F42CC" w:rsidRDefault="008F42CC" w:rsidP="002408EA">
      <w:pPr>
        <w:pStyle w:val="a6"/>
        <w:numPr>
          <w:ilvl w:val="0"/>
          <w:numId w:val="4"/>
        </w:numPr>
        <w:spacing w:line="360" w:lineRule="auto"/>
        <w:ind w:firstLineChars="0"/>
        <w:rPr>
          <w:rFonts w:ascii="新宋体" w:eastAsia="新宋体" w:hAnsi="新宋体" w:cs="宋体"/>
          <w:bCs/>
          <w:sz w:val="21"/>
          <w:szCs w:val="21"/>
        </w:rPr>
      </w:pPr>
      <w:r>
        <w:rPr>
          <w:rFonts w:ascii="新宋体" w:eastAsia="新宋体" w:hAnsi="新宋体" w:cs="宋体" w:hint="eastAsia"/>
          <w:bCs/>
          <w:sz w:val="21"/>
          <w:szCs w:val="21"/>
        </w:rPr>
        <w:t>会议</w:t>
      </w:r>
      <w:r w:rsidR="00FA0298">
        <w:rPr>
          <w:rFonts w:ascii="新宋体" w:eastAsia="新宋体" w:hAnsi="新宋体" w:cs="宋体" w:hint="eastAsia"/>
          <w:bCs/>
          <w:sz w:val="21"/>
          <w:szCs w:val="21"/>
        </w:rPr>
        <w:t>时间</w:t>
      </w:r>
      <w:r>
        <w:rPr>
          <w:rFonts w:ascii="新宋体" w:eastAsia="新宋体" w:hAnsi="新宋体" w:cs="宋体" w:hint="eastAsia"/>
          <w:bCs/>
          <w:sz w:val="21"/>
          <w:szCs w:val="21"/>
        </w:rPr>
        <w:t>管理</w:t>
      </w:r>
    </w:p>
    <w:p w:rsidR="008548EE" w:rsidRPr="005A57AA" w:rsidRDefault="00FA0298" w:rsidP="002408EA">
      <w:pPr>
        <w:pStyle w:val="a6"/>
        <w:numPr>
          <w:ilvl w:val="0"/>
          <w:numId w:val="7"/>
        </w:numPr>
        <w:spacing w:line="360" w:lineRule="auto"/>
        <w:ind w:firstLineChars="0"/>
        <w:rPr>
          <w:rFonts w:ascii="新宋体" w:eastAsia="新宋体" w:hAnsi="新宋体" w:cs="宋体" w:hint="eastAsia"/>
          <w:bCs/>
          <w:sz w:val="21"/>
          <w:szCs w:val="21"/>
        </w:rPr>
      </w:pPr>
      <w:r w:rsidRPr="005A57AA">
        <w:rPr>
          <w:rFonts w:ascii="新宋体" w:eastAsia="新宋体" w:hAnsi="新宋体" w:cs="宋体" w:hint="eastAsia"/>
          <w:bCs/>
          <w:sz w:val="21"/>
          <w:szCs w:val="21"/>
        </w:rPr>
        <w:t>如何控制会议进程</w:t>
      </w:r>
    </w:p>
    <w:p w:rsidR="005A57AA" w:rsidRPr="005A57AA" w:rsidRDefault="005A57AA" w:rsidP="002408EA">
      <w:pPr>
        <w:pStyle w:val="a6"/>
        <w:numPr>
          <w:ilvl w:val="0"/>
          <w:numId w:val="7"/>
        </w:numPr>
        <w:spacing w:line="360" w:lineRule="auto"/>
        <w:ind w:firstLineChars="0"/>
        <w:rPr>
          <w:rFonts w:ascii="新宋体" w:eastAsia="新宋体" w:hAnsi="新宋体" w:cs="宋体"/>
          <w:bCs/>
          <w:sz w:val="21"/>
          <w:szCs w:val="21"/>
        </w:rPr>
      </w:pPr>
      <w:r>
        <w:rPr>
          <w:rFonts w:ascii="新宋体" w:eastAsia="新宋体" w:hAnsi="新宋体" w:cs="宋体" w:hint="eastAsia"/>
          <w:bCs/>
          <w:sz w:val="21"/>
          <w:szCs w:val="21"/>
        </w:rPr>
        <w:t>如何提高会议效率</w:t>
      </w:r>
    </w:p>
    <w:p w:rsidR="008548EE" w:rsidRPr="0031263E" w:rsidRDefault="008548EE" w:rsidP="008548EE">
      <w:pPr>
        <w:spacing w:line="360" w:lineRule="auto"/>
        <w:rPr>
          <w:rFonts w:ascii="新宋体" w:eastAsia="新宋体" w:hAnsi="新宋体" w:cs="宋体"/>
          <w:b/>
          <w:bCs/>
          <w:color w:val="000000" w:themeColor="text1"/>
          <w:sz w:val="21"/>
          <w:szCs w:val="21"/>
        </w:rPr>
      </w:pPr>
      <w:r>
        <w:rPr>
          <w:rFonts w:ascii="新宋体" w:eastAsia="新宋体" w:hAnsi="新宋体" w:cs="宋体" w:hint="eastAsia"/>
          <w:b/>
          <w:bCs/>
          <w:color w:val="000000" w:themeColor="text1"/>
          <w:sz w:val="21"/>
          <w:szCs w:val="21"/>
        </w:rPr>
        <w:t>模块</w:t>
      </w:r>
      <w:r w:rsidR="005B054A">
        <w:rPr>
          <w:rFonts w:ascii="新宋体" w:eastAsia="新宋体" w:hAnsi="新宋体" w:cs="宋体" w:hint="eastAsia"/>
          <w:b/>
          <w:bCs/>
          <w:color w:val="000000" w:themeColor="text1"/>
          <w:sz w:val="21"/>
          <w:szCs w:val="21"/>
        </w:rPr>
        <w:t>三</w:t>
      </w:r>
      <w:r>
        <w:rPr>
          <w:rFonts w:ascii="新宋体" w:eastAsia="新宋体" w:hAnsi="新宋体" w:cs="宋体" w:hint="eastAsia"/>
          <w:b/>
          <w:bCs/>
          <w:color w:val="000000" w:themeColor="text1"/>
          <w:sz w:val="21"/>
          <w:szCs w:val="21"/>
        </w:rPr>
        <w:t xml:space="preserve">  </w:t>
      </w:r>
      <w:r w:rsidRPr="0031263E">
        <w:rPr>
          <w:rFonts w:ascii="新宋体" w:eastAsia="新宋体" w:hAnsi="新宋体" w:cs="宋体" w:hint="eastAsia"/>
          <w:b/>
          <w:bCs/>
          <w:color w:val="000000" w:themeColor="text1"/>
          <w:sz w:val="21"/>
          <w:szCs w:val="21"/>
        </w:rPr>
        <w:t>高效工作沟通</w:t>
      </w:r>
    </w:p>
    <w:p w:rsidR="008548EE" w:rsidRPr="00486FEF" w:rsidRDefault="00486FEF" w:rsidP="00486FEF">
      <w:pPr>
        <w:spacing w:line="360" w:lineRule="auto"/>
        <w:rPr>
          <w:rFonts w:ascii="新宋体" w:eastAsia="新宋体" w:hAnsi="新宋体" w:cs="宋体"/>
          <w:bCs/>
          <w:sz w:val="21"/>
          <w:szCs w:val="21"/>
        </w:rPr>
      </w:pPr>
      <w:r>
        <w:rPr>
          <w:rFonts w:ascii="新宋体" w:eastAsia="新宋体" w:hAnsi="新宋体" w:cs="宋体" w:hint="eastAsia"/>
          <w:bCs/>
          <w:sz w:val="21"/>
          <w:szCs w:val="21"/>
        </w:rPr>
        <w:t>一、</w:t>
      </w:r>
      <w:r w:rsidR="008548EE">
        <w:rPr>
          <w:rFonts w:ascii="新宋体" w:eastAsia="新宋体" w:hAnsi="新宋体" w:hint="eastAsia"/>
          <w:color w:val="000000"/>
          <w:kern w:val="2"/>
          <w:sz w:val="21"/>
          <w:szCs w:val="21"/>
        </w:rPr>
        <w:t>沟通的五条基本路径</w:t>
      </w:r>
    </w:p>
    <w:p w:rsidR="008548EE" w:rsidRPr="005D79D5" w:rsidRDefault="00486FEF" w:rsidP="008548EE">
      <w:pPr>
        <w:widowControl w:val="0"/>
        <w:spacing w:line="460" w:lineRule="exact"/>
        <w:jc w:val="both"/>
        <w:rPr>
          <w:rFonts w:ascii="新宋体" w:eastAsia="新宋体" w:hAnsi="新宋体"/>
          <w:color w:val="000000"/>
          <w:kern w:val="2"/>
          <w:sz w:val="21"/>
          <w:szCs w:val="21"/>
        </w:rPr>
      </w:pPr>
      <w:r>
        <w:rPr>
          <w:rFonts w:ascii="新宋体" w:eastAsia="新宋体" w:hAnsi="新宋体" w:hint="eastAsia"/>
          <w:color w:val="000000"/>
          <w:kern w:val="2"/>
          <w:sz w:val="21"/>
          <w:szCs w:val="21"/>
        </w:rPr>
        <w:t>二、</w:t>
      </w:r>
      <w:r w:rsidR="008548EE" w:rsidRPr="005D79D5">
        <w:rPr>
          <w:rFonts w:ascii="新宋体" w:eastAsia="新宋体" w:hAnsi="新宋体" w:hint="eastAsia"/>
          <w:color w:val="000000"/>
          <w:kern w:val="2"/>
          <w:sz w:val="21"/>
          <w:szCs w:val="21"/>
        </w:rPr>
        <w:t>高效工作沟通的“1245”法则</w:t>
      </w:r>
    </w:p>
    <w:p w:rsidR="008548EE" w:rsidRPr="005D79D5" w:rsidRDefault="00486FEF" w:rsidP="008548EE">
      <w:pPr>
        <w:spacing w:line="460" w:lineRule="exact"/>
        <w:ind w:firstLineChars="50" w:firstLine="105"/>
        <w:jc w:val="both"/>
        <w:rPr>
          <w:rFonts w:ascii="新宋体" w:eastAsia="新宋体" w:hAnsi="新宋体"/>
          <w:kern w:val="2"/>
          <w:sz w:val="21"/>
          <w:szCs w:val="21"/>
        </w:rPr>
      </w:pPr>
      <w:r>
        <w:rPr>
          <w:rFonts w:ascii="新宋体" w:eastAsia="新宋体" w:hAnsi="新宋体" w:hint="eastAsia"/>
          <w:color w:val="000000"/>
          <w:kern w:val="2"/>
          <w:sz w:val="21"/>
          <w:szCs w:val="21"/>
        </w:rPr>
        <w:t>（一）</w:t>
      </w:r>
      <w:r w:rsidR="008548EE" w:rsidRPr="005D79D5">
        <w:rPr>
          <w:rFonts w:ascii="新宋体" w:eastAsia="新宋体" w:hAnsi="新宋体" w:hint="eastAsia"/>
          <w:color w:val="000000"/>
          <w:kern w:val="2"/>
          <w:sz w:val="21"/>
          <w:szCs w:val="21"/>
        </w:rPr>
        <w:t>一个目</w:t>
      </w:r>
      <w:r w:rsidR="008548EE" w:rsidRPr="005D79D5">
        <w:rPr>
          <w:rFonts w:ascii="新宋体" w:eastAsia="新宋体" w:hAnsi="新宋体" w:hint="eastAsia"/>
          <w:kern w:val="2"/>
          <w:sz w:val="21"/>
          <w:szCs w:val="21"/>
        </w:rPr>
        <w:t>的</w:t>
      </w:r>
    </w:p>
    <w:p w:rsidR="008548EE" w:rsidRPr="005D79D5" w:rsidRDefault="00486FEF" w:rsidP="008548EE">
      <w:pPr>
        <w:spacing w:line="460" w:lineRule="exact"/>
        <w:ind w:firstLineChars="50" w:firstLine="105"/>
        <w:jc w:val="both"/>
        <w:rPr>
          <w:rFonts w:ascii="新宋体" w:eastAsia="新宋体" w:hAnsi="新宋体"/>
          <w:kern w:val="2"/>
          <w:sz w:val="21"/>
          <w:szCs w:val="21"/>
        </w:rPr>
      </w:pPr>
      <w:r>
        <w:rPr>
          <w:rFonts w:ascii="新宋体" w:eastAsia="新宋体" w:hAnsi="新宋体" w:hint="eastAsia"/>
          <w:kern w:val="2"/>
          <w:sz w:val="21"/>
          <w:szCs w:val="21"/>
        </w:rPr>
        <w:t>（二）</w:t>
      </w:r>
      <w:r w:rsidR="008548EE" w:rsidRPr="005D79D5">
        <w:rPr>
          <w:rFonts w:ascii="新宋体" w:eastAsia="新宋体" w:hAnsi="新宋体" w:hint="eastAsia"/>
          <w:kern w:val="2"/>
          <w:sz w:val="21"/>
          <w:szCs w:val="21"/>
        </w:rPr>
        <w:t>两个要点</w:t>
      </w:r>
    </w:p>
    <w:p w:rsidR="008548EE" w:rsidRDefault="00486FEF" w:rsidP="008548EE">
      <w:pPr>
        <w:spacing w:line="460" w:lineRule="exact"/>
        <w:ind w:firstLineChars="50" w:firstLine="105"/>
        <w:jc w:val="both"/>
        <w:rPr>
          <w:rFonts w:ascii="新宋体" w:eastAsia="新宋体" w:hAnsi="新宋体"/>
          <w:kern w:val="2"/>
          <w:sz w:val="21"/>
          <w:szCs w:val="21"/>
        </w:rPr>
      </w:pPr>
      <w:r>
        <w:rPr>
          <w:rFonts w:ascii="新宋体" w:eastAsia="新宋体" w:hAnsi="新宋体" w:hint="eastAsia"/>
          <w:kern w:val="2"/>
          <w:sz w:val="21"/>
          <w:szCs w:val="21"/>
        </w:rPr>
        <w:t>（三）</w:t>
      </w:r>
      <w:r w:rsidR="008548EE" w:rsidRPr="005D79D5">
        <w:rPr>
          <w:rFonts w:ascii="新宋体" w:eastAsia="新宋体" w:hAnsi="新宋体" w:hint="eastAsia"/>
          <w:kern w:val="2"/>
          <w:sz w:val="21"/>
          <w:szCs w:val="21"/>
        </w:rPr>
        <w:t>四个关键</w:t>
      </w:r>
    </w:p>
    <w:p w:rsidR="008548EE" w:rsidRPr="008548EE" w:rsidRDefault="00486FEF" w:rsidP="008548EE">
      <w:pPr>
        <w:spacing w:line="460" w:lineRule="exact"/>
        <w:ind w:firstLineChars="50" w:firstLine="105"/>
        <w:jc w:val="both"/>
        <w:rPr>
          <w:rFonts w:ascii="新宋体" w:eastAsia="新宋体" w:hAnsi="新宋体"/>
          <w:kern w:val="2"/>
          <w:sz w:val="21"/>
          <w:szCs w:val="21"/>
        </w:rPr>
      </w:pPr>
      <w:r>
        <w:rPr>
          <w:rFonts w:ascii="新宋体" w:eastAsia="新宋体" w:hAnsi="新宋体" w:hint="eastAsia"/>
          <w:color w:val="000000"/>
          <w:kern w:val="2"/>
          <w:sz w:val="21"/>
          <w:szCs w:val="21"/>
        </w:rPr>
        <w:t>（四）</w:t>
      </w:r>
      <w:r w:rsidR="008548EE" w:rsidRPr="005D79D5">
        <w:rPr>
          <w:rFonts w:ascii="新宋体" w:eastAsia="新宋体" w:hAnsi="新宋体" w:hint="eastAsia"/>
          <w:color w:val="000000"/>
          <w:kern w:val="2"/>
          <w:sz w:val="21"/>
          <w:szCs w:val="21"/>
        </w:rPr>
        <w:t>五个原则</w:t>
      </w:r>
    </w:p>
    <w:p w:rsidR="008548EE" w:rsidRPr="005D79D5" w:rsidRDefault="008548EE" w:rsidP="008548EE">
      <w:pPr>
        <w:spacing w:line="360" w:lineRule="auto"/>
        <w:ind w:left="1724" w:hangingChars="821" w:hanging="1724"/>
        <w:rPr>
          <w:rFonts w:ascii="新宋体" w:eastAsia="新宋体" w:hAnsi="新宋体" w:cs="宋体"/>
          <w:sz w:val="21"/>
          <w:szCs w:val="21"/>
        </w:rPr>
      </w:pPr>
      <w:r w:rsidRPr="005D79D5">
        <w:rPr>
          <w:rFonts w:ascii="新宋体" w:eastAsia="新宋体" w:hAnsi="新宋体" w:cs="宋体" w:hint="eastAsia"/>
          <w:sz w:val="21"/>
          <w:szCs w:val="21"/>
        </w:rPr>
        <w:t>三、</w:t>
      </w:r>
      <w:r>
        <w:rPr>
          <w:rFonts w:ascii="新宋体" w:eastAsia="新宋体" w:hAnsi="新宋体" w:cs="宋体" w:hint="eastAsia"/>
          <w:sz w:val="21"/>
          <w:szCs w:val="21"/>
        </w:rPr>
        <w:t>上下级</w:t>
      </w:r>
      <w:r w:rsidRPr="005D79D5">
        <w:rPr>
          <w:rFonts w:ascii="新宋体" w:eastAsia="新宋体" w:hAnsi="新宋体" w:cs="宋体" w:hint="eastAsia"/>
          <w:sz w:val="21"/>
          <w:szCs w:val="21"/>
        </w:rPr>
        <w:t>沟通</w:t>
      </w:r>
    </w:p>
    <w:p w:rsidR="008548EE" w:rsidRPr="005D79D5" w:rsidRDefault="008548EE" w:rsidP="008548EE">
      <w:pPr>
        <w:spacing w:line="360" w:lineRule="auto"/>
        <w:rPr>
          <w:rFonts w:ascii="新宋体" w:eastAsia="新宋体" w:hAnsi="新宋体" w:cs="宋体"/>
          <w:color w:val="000000"/>
          <w:sz w:val="21"/>
          <w:szCs w:val="21"/>
        </w:rPr>
      </w:pPr>
      <w:r w:rsidRPr="005D79D5">
        <w:rPr>
          <w:rFonts w:ascii="新宋体" w:eastAsia="新宋体" w:hAnsi="新宋体" w:cs="宋体" w:hint="eastAsia"/>
          <w:color w:val="000000"/>
          <w:sz w:val="21"/>
          <w:szCs w:val="21"/>
        </w:rPr>
        <w:t>（一）向上沟通</w:t>
      </w:r>
    </w:p>
    <w:p w:rsidR="008548EE" w:rsidRPr="005D79D5" w:rsidRDefault="008548EE" w:rsidP="008548EE">
      <w:pPr>
        <w:spacing w:line="360" w:lineRule="auto"/>
        <w:rPr>
          <w:rFonts w:ascii="新宋体" w:eastAsia="新宋体" w:hAnsi="新宋体" w:cs="宋体"/>
          <w:color w:val="000000"/>
          <w:sz w:val="21"/>
          <w:szCs w:val="21"/>
        </w:rPr>
      </w:pPr>
      <w:r w:rsidRPr="005D79D5">
        <w:rPr>
          <w:rFonts w:ascii="新宋体" w:eastAsia="新宋体" w:hAnsi="新宋体" w:cs="宋体" w:hint="eastAsia"/>
          <w:color w:val="000000"/>
          <w:sz w:val="21"/>
          <w:szCs w:val="21"/>
        </w:rPr>
        <w:t>1</w:t>
      </w:r>
      <w:r w:rsidR="00486FEF">
        <w:rPr>
          <w:rFonts w:ascii="新宋体" w:eastAsia="新宋体" w:hAnsi="新宋体" w:cs="宋体" w:hint="eastAsia"/>
          <w:color w:val="000000"/>
          <w:sz w:val="21"/>
          <w:szCs w:val="21"/>
        </w:rPr>
        <w:t>、与上级</w:t>
      </w:r>
      <w:r w:rsidRPr="005D79D5">
        <w:rPr>
          <w:rFonts w:ascii="新宋体" w:eastAsia="新宋体" w:hAnsi="新宋体" w:cs="宋体" w:hint="eastAsia"/>
          <w:color w:val="000000"/>
          <w:sz w:val="21"/>
          <w:szCs w:val="21"/>
        </w:rPr>
        <w:t>沟通时的</w:t>
      </w:r>
      <w:r>
        <w:rPr>
          <w:rFonts w:ascii="新宋体" w:eastAsia="新宋体" w:hAnsi="新宋体" w:cs="宋体" w:hint="eastAsia"/>
          <w:color w:val="000000"/>
          <w:sz w:val="21"/>
          <w:szCs w:val="21"/>
        </w:rPr>
        <w:t>四个要点</w:t>
      </w:r>
    </w:p>
    <w:p w:rsidR="008548EE" w:rsidRDefault="008548EE" w:rsidP="008548EE">
      <w:pPr>
        <w:spacing w:line="360" w:lineRule="auto"/>
        <w:rPr>
          <w:rFonts w:ascii="新宋体" w:eastAsia="新宋体" w:hAnsi="新宋体" w:cs="宋体"/>
          <w:color w:val="000000"/>
          <w:sz w:val="21"/>
          <w:szCs w:val="21"/>
        </w:rPr>
      </w:pPr>
      <w:r w:rsidRPr="005D79D5">
        <w:rPr>
          <w:rFonts w:ascii="新宋体" w:eastAsia="新宋体" w:hAnsi="新宋体" w:cs="宋体" w:hint="eastAsia"/>
          <w:color w:val="000000"/>
          <w:sz w:val="21"/>
          <w:szCs w:val="21"/>
        </w:rPr>
        <w:t>2、如何</w:t>
      </w:r>
      <w:r>
        <w:rPr>
          <w:rFonts w:ascii="新宋体" w:eastAsia="新宋体" w:hAnsi="新宋体" w:cs="宋体" w:hint="eastAsia"/>
          <w:color w:val="000000"/>
          <w:sz w:val="21"/>
          <w:szCs w:val="21"/>
        </w:rPr>
        <w:t>倾听领导的指示</w:t>
      </w:r>
    </w:p>
    <w:p w:rsidR="00D93A75" w:rsidRDefault="008548EE" w:rsidP="008548EE">
      <w:pPr>
        <w:spacing w:line="360" w:lineRule="auto"/>
        <w:rPr>
          <w:rFonts w:ascii="新宋体" w:eastAsia="新宋体" w:hAnsi="新宋体" w:cs="宋体"/>
          <w:color w:val="000000"/>
          <w:sz w:val="21"/>
          <w:szCs w:val="21"/>
        </w:rPr>
      </w:pPr>
      <w:r>
        <w:rPr>
          <w:rFonts w:ascii="新宋体" w:eastAsia="新宋体" w:hAnsi="新宋体" w:cs="宋体" w:hint="eastAsia"/>
          <w:color w:val="000000"/>
          <w:sz w:val="21"/>
          <w:szCs w:val="21"/>
        </w:rPr>
        <w:t>3、如何向上级领导汇报工作</w:t>
      </w:r>
    </w:p>
    <w:p w:rsidR="008548EE" w:rsidRPr="005D79D5" w:rsidRDefault="008548EE" w:rsidP="008548EE">
      <w:pPr>
        <w:spacing w:line="360" w:lineRule="auto"/>
        <w:rPr>
          <w:rFonts w:ascii="新宋体" w:eastAsia="新宋体" w:hAnsi="新宋体" w:cs="宋体"/>
          <w:color w:val="000000"/>
          <w:sz w:val="21"/>
          <w:szCs w:val="21"/>
        </w:rPr>
      </w:pPr>
      <w:r>
        <w:rPr>
          <w:rFonts w:ascii="新宋体" w:eastAsia="新宋体" w:hAnsi="新宋体" w:cs="宋体" w:hint="eastAsia"/>
          <w:color w:val="000000"/>
          <w:sz w:val="21"/>
          <w:szCs w:val="21"/>
        </w:rPr>
        <w:t>4、向上级领导请示汇报时的注意事项</w:t>
      </w:r>
    </w:p>
    <w:p w:rsidR="008548EE" w:rsidRPr="005D79D5" w:rsidRDefault="008548EE" w:rsidP="008548EE">
      <w:pPr>
        <w:spacing w:line="360" w:lineRule="auto"/>
        <w:rPr>
          <w:rFonts w:ascii="新宋体" w:eastAsia="新宋体" w:hAnsi="新宋体" w:cs="宋体"/>
          <w:color w:val="000000"/>
          <w:sz w:val="21"/>
          <w:szCs w:val="21"/>
        </w:rPr>
      </w:pPr>
      <w:r w:rsidRPr="005D79D5">
        <w:rPr>
          <w:rFonts w:ascii="新宋体" w:eastAsia="新宋体" w:hAnsi="新宋体" w:cs="宋体" w:hint="eastAsia"/>
          <w:color w:val="000000"/>
          <w:sz w:val="21"/>
          <w:szCs w:val="21"/>
        </w:rPr>
        <w:t>（二）向下沟通</w:t>
      </w:r>
    </w:p>
    <w:p w:rsidR="008548EE" w:rsidRPr="005D79D5" w:rsidRDefault="008548EE" w:rsidP="008548EE">
      <w:pPr>
        <w:spacing w:line="360" w:lineRule="auto"/>
        <w:rPr>
          <w:rFonts w:ascii="新宋体" w:eastAsia="新宋体" w:hAnsi="新宋体" w:cs="宋体"/>
          <w:color w:val="000000"/>
          <w:sz w:val="21"/>
          <w:szCs w:val="21"/>
        </w:rPr>
      </w:pPr>
      <w:r w:rsidRPr="005D79D5">
        <w:rPr>
          <w:rFonts w:ascii="新宋体" w:eastAsia="新宋体" w:hAnsi="新宋体" w:cs="宋体" w:hint="eastAsia"/>
          <w:color w:val="000000"/>
          <w:sz w:val="21"/>
          <w:szCs w:val="21"/>
        </w:rPr>
        <w:t>1、向下沟通的注意事项</w:t>
      </w:r>
    </w:p>
    <w:p w:rsidR="008548EE" w:rsidRPr="005D79D5" w:rsidRDefault="008548EE" w:rsidP="008548EE">
      <w:pPr>
        <w:spacing w:line="360" w:lineRule="auto"/>
        <w:rPr>
          <w:rFonts w:ascii="新宋体" w:eastAsia="新宋体" w:hAnsi="新宋体" w:cs="宋体"/>
          <w:color w:val="000000"/>
          <w:sz w:val="21"/>
          <w:szCs w:val="21"/>
        </w:rPr>
      </w:pPr>
      <w:r w:rsidRPr="005D79D5">
        <w:rPr>
          <w:rFonts w:ascii="新宋体" w:eastAsia="新宋体" w:hAnsi="新宋体" w:cs="宋体" w:hint="eastAsia"/>
          <w:color w:val="000000"/>
          <w:sz w:val="21"/>
          <w:szCs w:val="21"/>
        </w:rPr>
        <w:t>2、</w:t>
      </w:r>
      <w:r>
        <w:rPr>
          <w:rFonts w:ascii="新宋体" w:eastAsia="新宋体" w:hAnsi="新宋体" w:cs="宋体" w:hint="eastAsia"/>
          <w:color w:val="000000"/>
          <w:sz w:val="21"/>
          <w:szCs w:val="21"/>
        </w:rPr>
        <w:t>上级</w:t>
      </w:r>
      <w:r w:rsidRPr="005D79D5">
        <w:rPr>
          <w:rFonts w:ascii="新宋体" w:eastAsia="新宋体" w:hAnsi="新宋体" w:cs="宋体" w:hint="eastAsia"/>
          <w:color w:val="000000"/>
          <w:sz w:val="21"/>
          <w:szCs w:val="21"/>
        </w:rPr>
        <w:t>如何向下属</w:t>
      </w:r>
      <w:r>
        <w:rPr>
          <w:rFonts w:ascii="新宋体" w:eastAsia="新宋体" w:hAnsi="新宋体" w:cs="宋体" w:hint="eastAsia"/>
          <w:color w:val="000000"/>
          <w:sz w:val="21"/>
          <w:szCs w:val="21"/>
        </w:rPr>
        <w:t>下达指令，</w:t>
      </w:r>
      <w:r w:rsidRPr="005D79D5">
        <w:rPr>
          <w:rFonts w:ascii="新宋体" w:eastAsia="新宋体" w:hAnsi="新宋体" w:cs="宋体" w:hint="eastAsia"/>
          <w:color w:val="000000"/>
          <w:sz w:val="21"/>
          <w:szCs w:val="21"/>
        </w:rPr>
        <w:t>安排工作，保证执行到位</w:t>
      </w:r>
    </w:p>
    <w:p w:rsidR="008548EE" w:rsidRDefault="008548EE" w:rsidP="008548EE">
      <w:pPr>
        <w:spacing w:line="360" w:lineRule="auto"/>
        <w:rPr>
          <w:rFonts w:ascii="新宋体" w:eastAsia="新宋体" w:hAnsi="新宋体" w:cs="宋体"/>
          <w:color w:val="000000"/>
          <w:sz w:val="21"/>
          <w:szCs w:val="21"/>
        </w:rPr>
      </w:pPr>
      <w:r>
        <w:rPr>
          <w:rFonts w:ascii="新宋体" w:eastAsia="新宋体" w:hAnsi="新宋体" w:cs="宋体" w:hint="eastAsia"/>
          <w:color w:val="000000"/>
          <w:sz w:val="21"/>
          <w:szCs w:val="21"/>
        </w:rPr>
        <w:t>（1）下达指令的五个关键点</w:t>
      </w:r>
    </w:p>
    <w:p w:rsidR="008548EE" w:rsidRDefault="008548EE" w:rsidP="008548EE">
      <w:pPr>
        <w:spacing w:line="360" w:lineRule="auto"/>
        <w:rPr>
          <w:rFonts w:ascii="新宋体" w:eastAsia="新宋体" w:hAnsi="新宋体" w:cs="宋体"/>
          <w:color w:val="000000"/>
          <w:sz w:val="21"/>
          <w:szCs w:val="21"/>
        </w:rPr>
      </w:pPr>
      <w:r>
        <w:rPr>
          <w:rFonts w:ascii="新宋体" w:eastAsia="新宋体" w:hAnsi="新宋体" w:cs="宋体" w:hint="eastAsia"/>
          <w:color w:val="000000"/>
          <w:sz w:val="21"/>
          <w:szCs w:val="21"/>
        </w:rPr>
        <w:t>（2）如何使用建议式命令，让下属更愿意接受</w:t>
      </w:r>
    </w:p>
    <w:p w:rsidR="008548EE" w:rsidRDefault="008548EE" w:rsidP="008548EE">
      <w:pPr>
        <w:spacing w:line="360" w:lineRule="auto"/>
        <w:rPr>
          <w:rFonts w:ascii="新宋体" w:eastAsia="新宋体" w:hAnsi="新宋体" w:cs="宋体"/>
          <w:color w:val="000000"/>
          <w:sz w:val="21"/>
          <w:szCs w:val="21"/>
        </w:rPr>
      </w:pPr>
      <w:r>
        <w:rPr>
          <w:rFonts w:ascii="新宋体" w:eastAsia="新宋体" w:hAnsi="新宋体" w:cs="宋体" w:hint="eastAsia"/>
          <w:color w:val="000000"/>
          <w:sz w:val="21"/>
          <w:szCs w:val="21"/>
        </w:rPr>
        <w:t>（3）如何有效传递命令</w:t>
      </w:r>
    </w:p>
    <w:p w:rsidR="008548EE" w:rsidRDefault="008548EE" w:rsidP="008548EE">
      <w:pPr>
        <w:spacing w:line="360" w:lineRule="auto"/>
        <w:ind w:firstLineChars="50" w:firstLine="105"/>
        <w:rPr>
          <w:rFonts w:ascii="新宋体" w:eastAsia="新宋体" w:hAnsi="新宋体" w:cs="宋体"/>
          <w:color w:val="000000"/>
          <w:sz w:val="21"/>
          <w:szCs w:val="21"/>
        </w:rPr>
      </w:pPr>
      <w:r>
        <w:rPr>
          <w:rFonts w:ascii="新宋体" w:eastAsia="新宋体" w:hAnsi="新宋体" w:cs="宋体" w:hint="eastAsia"/>
          <w:color w:val="000000"/>
          <w:sz w:val="21"/>
          <w:szCs w:val="21"/>
        </w:rPr>
        <w:t>3、上级如何听取下属工作汇报</w:t>
      </w:r>
    </w:p>
    <w:p w:rsidR="008548EE" w:rsidRDefault="008548EE" w:rsidP="008548EE">
      <w:pPr>
        <w:spacing w:line="360" w:lineRule="auto"/>
        <w:rPr>
          <w:rFonts w:ascii="新宋体" w:eastAsia="新宋体" w:hAnsi="新宋体" w:cs="宋体"/>
          <w:color w:val="000000"/>
          <w:sz w:val="21"/>
          <w:szCs w:val="21"/>
        </w:rPr>
      </w:pPr>
      <w:r>
        <w:rPr>
          <w:rFonts w:ascii="新宋体" w:eastAsia="新宋体" w:hAnsi="新宋体" w:cs="宋体" w:hint="eastAsia"/>
          <w:color w:val="000000"/>
          <w:sz w:val="21"/>
          <w:szCs w:val="21"/>
        </w:rPr>
        <w:t>（1）听取汇报的五个关键点</w:t>
      </w:r>
    </w:p>
    <w:p w:rsidR="008548EE" w:rsidRDefault="008548EE" w:rsidP="008548EE">
      <w:pPr>
        <w:spacing w:line="360" w:lineRule="auto"/>
        <w:rPr>
          <w:rFonts w:ascii="新宋体" w:eastAsia="新宋体" w:hAnsi="新宋体" w:cs="宋体"/>
          <w:color w:val="000000"/>
          <w:sz w:val="21"/>
          <w:szCs w:val="21"/>
        </w:rPr>
      </w:pPr>
      <w:r>
        <w:rPr>
          <w:rFonts w:ascii="新宋体" w:eastAsia="新宋体" w:hAnsi="新宋体" w:cs="宋体" w:hint="eastAsia"/>
          <w:color w:val="000000"/>
          <w:sz w:val="21"/>
          <w:szCs w:val="21"/>
        </w:rPr>
        <w:t>（2）评价下属工作的“三部曲”</w:t>
      </w:r>
    </w:p>
    <w:p w:rsidR="008548EE" w:rsidRDefault="008548EE" w:rsidP="008548EE">
      <w:pPr>
        <w:spacing w:line="360" w:lineRule="auto"/>
        <w:ind w:firstLineChars="50" w:firstLine="105"/>
        <w:rPr>
          <w:rFonts w:ascii="新宋体" w:eastAsia="新宋体" w:hAnsi="新宋体" w:cs="宋体"/>
          <w:color w:val="000000"/>
          <w:sz w:val="21"/>
          <w:szCs w:val="21"/>
        </w:rPr>
      </w:pPr>
      <w:r>
        <w:rPr>
          <w:rFonts w:ascii="新宋体" w:eastAsia="新宋体" w:hAnsi="新宋体" w:cs="宋体" w:hint="eastAsia"/>
          <w:color w:val="000000"/>
          <w:sz w:val="21"/>
          <w:szCs w:val="21"/>
        </w:rPr>
        <w:t>4、上级与下属的沟通艺术</w:t>
      </w:r>
    </w:p>
    <w:p w:rsidR="008548EE" w:rsidRPr="005D79D5" w:rsidRDefault="008548EE" w:rsidP="008548EE">
      <w:pPr>
        <w:spacing w:line="360" w:lineRule="auto"/>
        <w:rPr>
          <w:rFonts w:ascii="新宋体" w:eastAsia="新宋体" w:hAnsi="新宋体" w:cs="宋体"/>
          <w:color w:val="000000"/>
          <w:sz w:val="21"/>
          <w:szCs w:val="21"/>
        </w:rPr>
      </w:pPr>
      <w:r>
        <w:rPr>
          <w:rFonts w:ascii="新宋体" w:eastAsia="新宋体" w:hAnsi="新宋体" w:cs="宋体" w:hint="eastAsia"/>
          <w:color w:val="000000"/>
          <w:sz w:val="21"/>
          <w:szCs w:val="21"/>
        </w:rPr>
        <w:lastRenderedPageBreak/>
        <w:t>四、跨部门</w:t>
      </w:r>
      <w:r w:rsidRPr="005D79D5">
        <w:rPr>
          <w:rFonts w:ascii="新宋体" w:eastAsia="新宋体" w:hAnsi="新宋体" w:cs="宋体" w:hint="eastAsia"/>
          <w:color w:val="000000"/>
          <w:sz w:val="21"/>
          <w:szCs w:val="21"/>
        </w:rPr>
        <w:t>沟通</w:t>
      </w:r>
    </w:p>
    <w:p w:rsidR="008548EE" w:rsidRDefault="008548EE" w:rsidP="008548EE">
      <w:pPr>
        <w:spacing w:line="360" w:lineRule="auto"/>
        <w:rPr>
          <w:rFonts w:ascii="新宋体" w:eastAsia="新宋体" w:hAnsi="新宋体" w:cs="宋体"/>
          <w:color w:val="000000"/>
          <w:sz w:val="21"/>
          <w:szCs w:val="21"/>
        </w:rPr>
      </w:pPr>
      <w:r>
        <w:rPr>
          <w:rFonts w:ascii="新宋体" w:eastAsia="新宋体" w:hAnsi="新宋体" w:cs="宋体" w:hint="eastAsia"/>
          <w:color w:val="000000"/>
          <w:sz w:val="21"/>
          <w:szCs w:val="21"/>
        </w:rPr>
        <w:t>（一）跨部门</w:t>
      </w:r>
      <w:r w:rsidRPr="005D79D5">
        <w:rPr>
          <w:rFonts w:ascii="新宋体" w:eastAsia="新宋体" w:hAnsi="新宋体" w:cs="宋体" w:hint="eastAsia"/>
          <w:color w:val="000000"/>
          <w:sz w:val="21"/>
          <w:szCs w:val="21"/>
        </w:rPr>
        <w:t>沟通的注意事项</w:t>
      </w:r>
    </w:p>
    <w:p w:rsidR="008548EE" w:rsidRDefault="008548EE" w:rsidP="008548EE">
      <w:pPr>
        <w:spacing w:line="360" w:lineRule="auto"/>
        <w:rPr>
          <w:rFonts w:ascii="新宋体" w:eastAsia="新宋体" w:hAnsi="新宋体" w:cs="宋体"/>
          <w:color w:val="000000"/>
          <w:sz w:val="21"/>
          <w:szCs w:val="21"/>
        </w:rPr>
      </w:pPr>
      <w:r>
        <w:rPr>
          <w:rFonts w:ascii="新宋体" w:eastAsia="新宋体" w:hAnsi="新宋体" w:cs="宋体" w:hint="eastAsia"/>
          <w:color w:val="000000"/>
          <w:sz w:val="21"/>
          <w:szCs w:val="21"/>
        </w:rPr>
        <w:t>（二）如何进行跨部门和谐沟通</w:t>
      </w:r>
    </w:p>
    <w:p w:rsidR="008548EE" w:rsidRPr="008C37A4" w:rsidRDefault="008548EE" w:rsidP="008548EE">
      <w:pPr>
        <w:spacing w:line="360" w:lineRule="auto"/>
        <w:rPr>
          <w:rFonts w:ascii="新宋体" w:eastAsia="新宋体" w:hAnsi="新宋体" w:cs="宋体"/>
          <w:color w:val="000000"/>
          <w:sz w:val="21"/>
          <w:szCs w:val="21"/>
        </w:rPr>
      </w:pPr>
      <w:r>
        <w:rPr>
          <w:rFonts w:ascii="新宋体" w:eastAsia="新宋体" w:hAnsi="新宋体" w:cs="宋体" w:hint="eastAsia"/>
          <w:color w:val="000000"/>
          <w:sz w:val="21"/>
          <w:szCs w:val="21"/>
        </w:rPr>
        <w:t>（三）分组研讨：职能部门与业务部门之间如何和谐沟通</w:t>
      </w:r>
    </w:p>
    <w:p w:rsidR="000141AB" w:rsidRPr="00A4192E" w:rsidRDefault="000141AB" w:rsidP="000141AB">
      <w:pPr>
        <w:spacing w:line="360" w:lineRule="auto"/>
        <w:rPr>
          <w:rFonts w:asciiTheme="minorEastAsia" w:hAnsiTheme="minorEastAsia" w:cs="宋体"/>
          <w:b/>
          <w:bCs/>
          <w:color w:val="000000" w:themeColor="text1"/>
          <w:sz w:val="21"/>
          <w:szCs w:val="21"/>
        </w:rPr>
      </w:pPr>
      <w:r w:rsidRPr="00A4192E">
        <w:rPr>
          <w:rFonts w:asciiTheme="minorEastAsia" w:hAnsiTheme="minorEastAsia" w:cs="宋体" w:hint="eastAsia"/>
          <w:b/>
          <w:bCs/>
          <w:color w:val="000000" w:themeColor="text1"/>
          <w:sz w:val="21"/>
          <w:szCs w:val="21"/>
        </w:rPr>
        <w:t>模块四  绩效管理与有效激励</w:t>
      </w:r>
    </w:p>
    <w:p w:rsidR="00A4192E" w:rsidRPr="00A4192E" w:rsidRDefault="00A4192E" w:rsidP="00A4192E">
      <w:pPr>
        <w:spacing w:line="360" w:lineRule="auto"/>
        <w:rPr>
          <w:rFonts w:asciiTheme="minorEastAsia" w:hAnsiTheme="minorEastAsia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一</w:t>
      </w:r>
      <w:r w:rsidRPr="00A4192E">
        <w:rPr>
          <w:rFonts w:asciiTheme="minorEastAsia" w:hAnsiTheme="minorEastAsia" w:hint="eastAsia"/>
          <w:sz w:val="21"/>
          <w:szCs w:val="21"/>
        </w:rPr>
        <w:t xml:space="preserve">、绩效管理概述 </w:t>
      </w:r>
      <w:r w:rsidRPr="00A4192E">
        <w:rPr>
          <w:rFonts w:asciiTheme="minorEastAsia" w:hAnsiTheme="minorEastAsia" w:hint="eastAsia"/>
          <w:color w:val="FF0000"/>
          <w:sz w:val="21"/>
          <w:szCs w:val="21"/>
        </w:rPr>
        <w:t xml:space="preserve"> </w:t>
      </w:r>
      <w:r w:rsidRPr="00A4192E">
        <w:rPr>
          <w:rFonts w:asciiTheme="minorEastAsia" w:hAnsiTheme="minorEastAsia" w:hint="eastAsia"/>
          <w:sz w:val="21"/>
          <w:szCs w:val="21"/>
        </w:rPr>
        <w:t xml:space="preserve">         </w:t>
      </w:r>
    </w:p>
    <w:p w:rsidR="00A4192E" w:rsidRPr="00A4192E" w:rsidRDefault="00A4192E" w:rsidP="00A4192E">
      <w:pPr>
        <w:spacing w:line="360" w:lineRule="auto"/>
        <w:rPr>
          <w:rFonts w:asciiTheme="minorEastAsia" w:hAnsiTheme="minorEastAsia"/>
          <w:sz w:val="21"/>
          <w:szCs w:val="21"/>
        </w:rPr>
      </w:pPr>
      <w:r w:rsidRPr="00A4192E">
        <w:rPr>
          <w:rFonts w:asciiTheme="minorEastAsia" w:hAnsiTheme="minorEastAsia" w:hint="eastAsia"/>
          <w:sz w:val="21"/>
          <w:szCs w:val="21"/>
        </w:rPr>
        <w:t>（一）绩效是什么：对公司？对部门？对个人？</w:t>
      </w:r>
    </w:p>
    <w:p w:rsidR="00A4192E" w:rsidRPr="00A4192E" w:rsidRDefault="00A4192E" w:rsidP="00A4192E">
      <w:pPr>
        <w:spacing w:line="360" w:lineRule="auto"/>
        <w:rPr>
          <w:rFonts w:asciiTheme="minorEastAsia" w:hAnsiTheme="minorEastAsia"/>
          <w:sz w:val="21"/>
          <w:szCs w:val="21"/>
        </w:rPr>
      </w:pPr>
      <w:r w:rsidRPr="00A4192E">
        <w:rPr>
          <w:rFonts w:asciiTheme="minorEastAsia" w:hAnsiTheme="minorEastAsia" w:hint="eastAsia"/>
          <w:sz w:val="21"/>
          <w:szCs w:val="21"/>
        </w:rPr>
        <w:t>（二）绩效管理的五大思维</w:t>
      </w:r>
    </w:p>
    <w:p w:rsidR="00A4192E" w:rsidRPr="00A4192E" w:rsidRDefault="00A4192E" w:rsidP="00A4192E">
      <w:pPr>
        <w:spacing w:line="360" w:lineRule="auto"/>
        <w:rPr>
          <w:rFonts w:asciiTheme="minorEastAsia" w:hAnsiTheme="minorEastAsia"/>
          <w:sz w:val="21"/>
          <w:szCs w:val="21"/>
        </w:rPr>
      </w:pPr>
      <w:r w:rsidRPr="00A4192E">
        <w:rPr>
          <w:rFonts w:asciiTheme="minorEastAsia" w:hAnsiTheme="minorEastAsia" w:hint="eastAsia"/>
          <w:sz w:val="21"/>
          <w:szCs w:val="21"/>
        </w:rPr>
        <w:t>（三）绩效管理的因果逻辑：企业的高绩效由什么决定？</w:t>
      </w:r>
    </w:p>
    <w:p w:rsidR="00A4192E" w:rsidRPr="00A4192E" w:rsidRDefault="00A4192E" w:rsidP="00A4192E">
      <w:pPr>
        <w:spacing w:line="360" w:lineRule="auto"/>
        <w:rPr>
          <w:rFonts w:asciiTheme="minorEastAsia" w:hAnsiTheme="minorEastAsia"/>
          <w:sz w:val="21"/>
          <w:szCs w:val="21"/>
        </w:rPr>
      </w:pPr>
      <w:r w:rsidRPr="00A4192E">
        <w:rPr>
          <w:rFonts w:asciiTheme="minorEastAsia" w:hAnsiTheme="minorEastAsia" w:hint="eastAsia"/>
          <w:sz w:val="21"/>
          <w:szCs w:val="21"/>
        </w:rPr>
        <w:t>（四）绩效管理</w:t>
      </w:r>
      <w:r>
        <w:rPr>
          <w:rFonts w:asciiTheme="minorEastAsia" w:hAnsiTheme="minorEastAsia" w:hint="eastAsia"/>
          <w:sz w:val="21"/>
          <w:szCs w:val="21"/>
        </w:rPr>
        <w:t>的“箩筐原理”</w:t>
      </w:r>
    </w:p>
    <w:p w:rsidR="00A4192E" w:rsidRPr="00A4192E" w:rsidRDefault="00A4192E" w:rsidP="00A4192E">
      <w:pPr>
        <w:spacing w:line="360" w:lineRule="auto"/>
        <w:rPr>
          <w:rFonts w:asciiTheme="minorEastAsia" w:hAnsiTheme="minorEastAsia"/>
          <w:bCs/>
          <w:sz w:val="21"/>
          <w:szCs w:val="21"/>
        </w:rPr>
      </w:pPr>
      <w:r w:rsidRPr="00A4192E">
        <w:rPr>
          <w:rFonts w:asciiTheme="minorEastAsia" w:hAnsiTheme="minorEastAsia" w:hint="eastAsia"/>
          <w:sz w:val="21"/>
          <w:szCs w:val="21"/>
        </w:rPr>
        <w:t xml:space="preserve">  </w:t>
      </w:r>
      <w:r>
        <w:rPr>
          <w:rFonts w:asciiTheme="minorEastAsia" w:hAnsiTheme="minorEastAsia" w:hint="eastAsia"/>
          <w:sz w:val="21"/>
          <w:szCs w:val="21"/>
        </w:rPr>
        <w:t>二</w:t>
      </w:r>
      <w:r w:rsidRPr="00A4192E">
        <w:rPr>
          <w:rFonts w:asciiTheme="minorEastAsia" w:hAnsiTheme="minorEastAsia" w:hint="eastAsia"/>
          <w:sz w:val="21"/>
          <w:szCs w:val="21"/>
        </w:rPr>
        <w:t>、</w:t>
      </w:r>
      <w:r w:rsidRPr="00A4192E">
        <w:rPr>
          <w:rFonts w:asciiTheme="minorEastAsia" w:hAnsiTheme="minorEastAsia" w:hint="eastAsia"/>
          <w:bCs/>
          <w:sz w:val="21"/>
          <w:szCs w:val="21"/>
        </w:rPr>
        <w:t>绩效管理的1/3/4/5法则</w:t>
      </w:r>
    </w:p>
    <w:p w:rsidR="006A6032" w:rsidRPr="006A6032" w:rsidRDefault="006A6032" w:rsidP="00C63E59">
      <w:pPr>
        <w:spacing w:line="360" w:lineRule="auto"/>
        <w:ind w:firstLineChars="100" w:firstLine="210"/>
        <w:rPr>
          <w:rFonts w:asciiTheme="minorEastAsia" w:hAnsiTheme="minorEastAsia"/>
          <w:bCs/>
          <w:sz w:val="21"/>
          <w:szCs w:val="21"/>
        </w:rPr>
      </w:pPr>
      <w:r>
        <w:rPr>
          <w:rFonts w:asciiTheme="minorEastAsia" w:hAnsiTheme="minorEastAsia" w:hint="eastAsia"/>
          <w:bCs/>
          <w:sz w:val="21"/>
          <w:szCs w:val="21"/>
        </w:rPr>
        <w:t>三、绩效管理四个环节的实战应用</w:t>
      </w:r>
    </w:p>
    <w:p w:rsidR="00A4192E" w:rsidRPr="00A4192E" w:rsidRDefault="006A6032" w:rsidP="00A4192E">
      <w:pPr>
        <w:spacing w:line="360" w:lineRule="auto"/>
        <w:ind w:firstLineChars="50" w:firstLine="105"/>
        <w:rPr>
          <w:rFonts w:asciiTheme="minorEastAsia" w:hAnsiTheme="minorEastAsia"/>
          <w:bCs/>
          <w:sz w:val="21"/>
          <w:szCs w:val="21"/>
        </w:rPr>
      </w:pPr>
      <w:r>
        <w:rPr>
          <w:rFonts w:asciiTheme="minorEastAsia" w:hAnsiTheme="minorEastAsia" w:hint="eastAsia"/>
          <w:bCs/>
          <w:sz w:val="21"/>
          <w:szCs w:val="21"/>
        </w:rPr>
        <w:t>（一）</w:t>
      </w:r>
      <w:r w:rsidR="00A4192E" w:rsidRPr="00A4192E">
        <w:rPr>
          <w:rFonts w:asciiTheme="minorEastAsia" w:hAnsiTheme="minorEastAsia" w:hint="eastAsia"/>
          <w:bCs/>
          <w:sz w:val="21"/>
          <w:szCs w:val="21"/>
        </w:rPr>
        <w:t>制订目标</w:t>
      </w:r>
    </w:p>
    <w:p w:rsidR="00A4192E" w:rsidRPr="00A4192E" w:rsidRDefault="006A6032" w:rsidP="00A4192E">
      <w:pPr>
        <w:spacing w:line="360" w:lineRule="auto"/>
        <w:ind w:firstLineChars="50" w:firstLine="105"/>
        <w:rPr>
          <w:rFonts w:asciiTheme="minorEastAsia" w:hAnsiTheme="minorEastAsia"/>
          <w:bCs/>
          <w:sz w:val="21"/>
          <w:szCs w:val="21"/>
        </w:rPr>
      </w:pPr>
      <w:r>
        <w:rPr>
          <w:rFonts w:asciiTheme="minorEastAsia" w:hAnsiTheme="minorEastAsia" w:hint="eastAsia"/>
          <w:bCs/>
          <w:sz w:val="21"/>
          <w:szCs w:val="21"/>
        </w:rPr>
        <w:t>1、</w:t>
      </w:r>
      <w:r w:rsidR="00A4192E" w:rsidRPr="00A4192E">
        <w:rPr>
          <w:rFonts w:asciiTheme="minorEastAsia" w:hAnsiTheme="minorEastAsia" w:hint="eastAsia"/>
          <w:bCs/>
          <w:sz w:val="21"/>
          <w:szCs w:val="21"/>
        </w:rPr>
        <w:t>目标分解图</w:t>
      </w:r>
    </w:p>
    <w:p w:rsidR="00A4192E" w:rsidRPr="00A4192E" w:rsidRDefault="006A6032" w:rsidP="00A4192E">
      <w:pPr>
        <w:spacing w:line="360" w:lineRule="auto"/>
        <w:ind w:firstLineChars="50" w:firstLine="105"/>
        <w:rPr>
          <w:rFonts w:asciiTheme="minorEastAsia" w:hAnsiTheme="minorEastAsia"/>
          <w:bCs/>
          <w:sz w:val="21"/>
          <w:szCs w:val="21"/>
        </w:rPr>
      </w:pPr>
      <w:r>
        <w:rPr>
          <w:rFonts w:asciiTheme="minorEastAsia" w:hAnsiTheme="minorEastAsia" w:hint="eastAsia"/>
          <w:bCs/>
          <w:sz w:val="21"/>
          <w:szCs w:val="21"/>
        </w:rPr>
        <w:t>2、</w:t>
      </w:r>
      <w:r w:rsidR="00A4192E" w:rsidRPr="00A4192E">
        <w:rPr>
          <w:rFonts w:asciiTheme="minorEastAsia" w:hAnsiTheme="minorEastAsia" w:hint="eastAsia"/>
          <w:bCs/>
          <w:sz w:val="21"/>
          <w:szCs w:val="21"/>
        </w:rPr>
        <w:t>目标制订的SMART原则及解读</w:t>
      </w:r>
    </w:p>
    <w:p w:rsidR="00A4192E" w:rsidRPr="00A4192E" w:rsidRDefault="006A6032" w:rsidP="00A4192E">
      <w:pPr>
        <w:spacing w:line="360" w:lineRule="auto"/>
        <w:ind w:firstLineChars="50" w:firstLine="105"/>
        <w:rPr>
          <w:rFonts w:asciiTheme="minorEastAsia" w:hAnsiTheme="minorEastAsia"/>
          <w:sz w:val="21"/>
          <w:szCs w:val="21"/>
        </w:rPr>
      </w:pPr>
      <w:r>
        <w:rPr>
          <w:rFonts w:asciiTheme="minorEastAsia" w:hAnsiTheme="minorEastAsia" w:hint="eastAsia"/>
          <w:bCs/>
          <w:sz w:val="21"/>
          <w:szCs w:val="21"/>
        </w:rPr>
        <w:t>3、</w:t>
      </w:r>
      <w:r w:rsidR="00A4192E">
        <w:rPr>
          <w:rFonts w:asciiTheme="minorEastAsia" w:hAnsiTheme="minorEastAsia" w:hint="eastAsia"/>
          <w:bCs/>
          <w:sz w:val="21"/>
          <w:szCs w:val="21"/>
        </w:rPr>
        <w:t>部门及</w:t>
      </w:r>
      <w:r w:rsidR="00A4192E" w:rsidRPr="00A4192E">
        <w:rPr>
          <w:rFonts w:asciiTheme="minorEastAsia" w:hAnsiTheme="minorEastAsia" w:hint="eastAsia"/>
          <w:bCs/>
          <w:sz w:val="21"/>
          <w:szCs w:val="21"/>
        </w:rPr>
        <w:t>岗位KPI指标</w:t>
      </w:r>
      <w:r w:rsidR="00A4192E" w:rsidRPr="00A4192E">
        <w:rPr>
          <w:rFonts w:asciiTheme="minorEastAsia" w:hAnsiTheme="minorEastAsia" w:hint="eastAsia"/>
          <w:sz w:val="21"/>
          <w:szCs w:val="21"/>
        </w:rPr>
        <w:t>的提炼</w:t>
      </w:r>
      <w:r w:rsidR="00A4192E">
        <w:rPr>
          <w:rFonts w:asciiTheme="minorEastAsia" w:hAnsiTheme="minorEastAsia" w:hint="eastAsia"/>
          <w:sz w:val="21"/>
          <w:szCs w:val="21"/>
        </w:rPr>
        <w:t>及举例</w:t>
      </w:r>
    </w:p>
    <w:p w:rsidR="00A4192E" w:rsidRPr="00A4192E" w:rsidRDefault="00A4192E" w:rsidP="00A4192E">
      <w:pPr>
        <w:spacing w:line="360" w:lineRule="auto"/>
        <w:ind w:firstLineChars="50" w:firstLine="105"/>
        <w:rPr>
          <w:rFonts w:asciiTheme="minorEastAsia" w:hAnsiTheme="minorEastAsia"/>
          <w:sz w:val="21"/>
          <w:szCs w:val="21"/>
        </w:rPr>
      </w:pPr>
      <w:r w:rsidRPr="00A4192E">
        <w:rPr>
          <w:rFonts w:asciiTheme="minorEastAsia" w:hAnsiTheme="minorEastAsia" w:hint="eastAsia"/>
          <w:sz w:val="21"/>
          <w:szCs w:val="21"/>
        </w:rPr>
        <w:t>★实战演练：</w:t>
      </w:r>
    </w:p>
    <w:p w:rsidR="00A4192E" w:rsidRPr="00A4192E" w:rsidRDefault="00A4192E" w:rsidP="00A4192E">
      <w:pPr>
        <w:spacing w:line="360" w:lineRule="auto"/>
        <w:ind w:firstLineChars="50" w:firstLine="105"/>
        <w:rPr>
          <w:rFonts w:asciiTheme="minorEastAsia" w:hAnsiTheme="minorEastAsia"/>
          <w:sz w:val="21"/>
          <w:szCs w:val="21"/>
        </w:rPr>
      </w:pPr>
      <w:r w:rsidRPr="00A4192E">
        <w:rPr>
          <w:rFonts w:asciiTheme="minorEastAsia" w:hAnsiTheme="minorEastAsia" w:hint="eastAsia"/>
          <w:sz w:val="21"/>
          <w:szCs w:val="21"/>
        </w:rPr>
        <w:t>A、制订本中心（部门）年度或季度绩效目标</w:t>
      </w:r>
    </w:p>
    <w:p w:rsidR="00A4192E" w:rsidRPr="00A4192E" w:rsidRDefault="00A4192E" w:rsidP="00A4192E">
      <w:pPr>
        <w:spacing w:line="360" w:lineRule="auto"/>
        <w:ind w:firstLineChars="50" w:firstLine="105"/>
        <w:rPr>
          <w:rFonts w:asciiTheme="minorEastAsia" w:hAnsiTheme="minorEastAsia"/>
          <w:sz w:val="21"/>
          <w:szCs w:val="21"/>
        </w:rPr>
      </w:pPr>
      <w:r w:rsidRPr="00A4192E">
        <w:rPr>
          <w:rFonts w:asciiTheme="minorEastAsia" w:hAnsiTheme="minorEastAsia" w:hint="eastAsia"/>
          <w:sz w:val="21"/>
          <w:szCs w:val="21"/>
        </w:rPr>
        <w:t>B、制订下属某岗位年度或季度绩效目标</w:t>
      </w:r>
    </w:p>
    <w:p w:rsidR="00A4192E" w:rsidRPr="00A4192E" w:rsidRDefault="006A6032" w:rsidP="00A4192E">
      <w:pPr>
        <w:spacing w:line="360" w:lineRule="auto"/>
        <w:ind w:firstLineChars="50" w:firstLine="105"/>
        <w:rPr>
          <w:rFonts w:asciiTheme="minorEastAsia" w:hAnsiTheme="minorEastAsia"/>
          <w:bCs/>
          <w:sz w:val="21"/>
          <w:szCs w:val="21"/>
        </w:rPr>
      </w:pPr>
      <w:r>
        <w:rPr>
          <w:rFonts w:asciiTheme="minorEastAsia" w:hAnsiTheme="minorEastAsia" w:hint="eastAsia"/>
          <w:bCs/>
          <w:sz w:val="21"/>
          <w:szCs w:val="21"/>
        </w:rPr>
        <w:t>（二）</w:t>
      </w:r>
      <w:r w:rsidR="00A4192E" w:rsidRPr="00A4192E">
        <w:rPr>
          <w:rFonts w:asciiTheme="minorEastAsia" w:hAnsiTheme="minorEastAsia" w:hint="eastAsia"/>
          <w:bCs/>
          <w:sz w:val="21"/>
          <w:szCs w:val="21"/>
        </w:rPr>
        <w:t>关注过程</w:t>
      </w:r>
    </w:p>
    <w:p w:rsidR="00A4192E" w:rsidRDefault="006A6032" w:rsidP="00A4192E">
      <w:pPr>
        <w:spacing w:line="360" w:lineRule="auto"/>
        <w:ind w:firstLineChars="50" w:firstLine="105"/>
        <w:rPr>
          <w:rFonts w:asciiTheme="minorEastAsia" w:hAnsiTheme="minorEastAsia"/>
          <w:bCs/>
          <w:sz w:val="21"/>
          <w:szCs w:val="21"/>
        </w:rPr>
      </w:pPr>
      <w:r>
        <w:rPr>
          <w:rFonts w:asciiTheme="minorEastAsia" w:hAnsiTheme="minorEastAsia" w:hint="eastAsia"/>
          <w:bCs/>
          <w:sz w:val="21"/>
          <w:szCs w:val="21"/>
        </w:rPr>
        <w:t>1、</w:t>
      </w:r>
      <w:r w:rsidR="00A4192E">
        <w:rPr>
          <w:rFonts w:asciiTheme="minorEastAsia" w:hAnsiTheme="minorEastAsia" w:hint="eastAsia"/>
          <w:bCs/>
          <w:sz w:val="21"/>
          <w:szCs w:val="21"/>
        </w:rPr>
        <w:t>过程控制与工作检查的手段</w:t>
      </w:r>
    </w:p>
    <w:p w:rsidR="00A4192E" w:rsidRPr="00A4192E" w:rsidRDefault="00A4192E" w:rsidP="00A4192E">
      <w:pPr>
        <w:spacing w:line="360" w:lineRule="auto"/>
        <w:ind w:firstLineChars="100" w:firstLine="210"/>
        <w:rPr>
          <w:rFonts w:asciiTheme="minorEastAsia" w:hAnsiTheme="minorEastAsia"/>
          <w:bCs/>
          <w:sz w:val="21"/>
          <w:szCs w:val="21"/>
        </w:rPr>
      </w:pPr>
      <w:r>
        <w:rPr>
          <w:rFonts w:asciiTheme="minorEastAsia" w:hAnsiTheme="minorEastAsia" w:hint="eastAsia"/>
          <w:bCs/>
          <w:sz w:val="21"/>
          <w:szCs w:val="21"/>
        </w:rPr>
        <w:t>工具：工</w:t>
      </w:r>
      <w:r w:rsidR="00486FEF">
        <w:rPr>
          <w:rFonts w:asciiTheme="minorEastAsia" w:hAnsiTheme="minorEastAsia" w:hint="eastAsia"/>
          <w:bCs/>
          <w:sz w:val="21"/>
          <w:szCs w:val="21"/>
        </w:rPr>
        <w:t>作</w:t>
      </w:r>
      <w:r>
        <w:rPr>
          <w:rFonts w:asciiTheme="minorEastAsia" w:hAnsiTheme="minorEastAsia" w:hint="eastAsia"/>
          <w:bCs/>
          <w:sz w:val="21"/>
          <w:szCs w:val="21"/>
        </w:rPr>
        <w:t>检查“七步法”</w:t>
      </w:r>
    </w:p>
    <w:p w:rsidR="00A4192E" w:rsidRPr="00A4192E" w:rsidRDefault="006A6032" w:rsidP="00A4192E">
      <w:pPr>
        <w:spacing w:line="360" w:lineRule="auto"/>
        <w:ind w:firstLineChars="50" w:firstLine="105"/>
        <w:rPr>
          <w:rFonts w:asciiTheme="minorEastAsia" w:hAnsiTheme="minorEastAsia"/>
          <w:bCs/>
          <w:sz w:val="21"/>
          <w:szCs w:val="21"/>
        </w:rPr>
      </w:pPr>
      <w:r>
        <w:rPr>
          <w:rFonts w:asciiTheme="minorEastAsia" w:hAnsiTheme="minorEastAsia" w:hint="eastAsia"/>
          <w:bCs/>
          <w:sz w:val="21"/>
          <w:szCs w:val="21"/>
        </w:rPr>
        <w:t>2、</w:t>
      </w:r>
      <w:r w:rsidR="00A4192E" w:rsidRPr="00A4192E">
        <w:rPr>
          <w:rFonts w:asciiTheme="minorEastAsia" w:hAnsiTheme="minorEastAsia" w:hint="eastAsia"/>
          <w:bCs/>
          <w:sz w:val="21"/>
          <w:szCs w:val="21"/>
        </w:rPr>
        <w:t>目标实现过程中上下级之间</w:t>
      </w:r>
      <w:r>
        <w:rPr>
          <w:rFonts w:asciiTheme="minorEastAsia" w:hAnsiTheme="minorEastAsia" w:hint="eastAsia"/>
          <w:bCs/>
          <w:sz w:val="21"/>
          <w:szCs w:val="21"/>
        </w:rPr>
        <w:t>如何</w:t>
      </w:r>
      <w:r w:rsidR="00A4192E" w:rsidRPr="00A4192E">
        <w:rPr>
          <w:rFonts w:asciiTheme="minorEastAsia" w:hAnsiTheme="minorEastAsia" w:hint="eastAsia"/>
          <w:bCs/>
          <w:sz w:val="21"/>
          <w:szCs w:val="21"/>
        </w:rPr>
        <w:t>持续沟通</w:t>
      </w:r>
    </w:p>
    <w:p w:rsidR="00A4192E" w:rsidRPr="00A4192E" w:rsidRDefault="006A6032" w:rsidP="00A4192E">
      <w:pPr>
        <w:spacing w:line="360" w:lineRule="auto"/>
        <w:ind w:firstLineChars="50" w:firstLine="105"/>
        <w:rPr>
          <w:rFonts w:asciiTheme="minorEastAsia" w:hAnsiTheme="minorEastAsia"/>
          <w:bCs/>
          <w:sz w:val="21"/>
          <w:szCs w:val="21"/>
        </w:rPr>
      </w:pPr>
      <w:r>
        <w:rPr>
          <w:rFonts w:asciiTheme="minorEastAsia" w:hAnsiTheme="minorEastAsia" w:hint="eastAsia"/>
          <w:bCs/>
          <w:sz w:val="21"/>
          <w:szCs w:val="21"/>
        </w:rPr>
        <w:t>3、</w:t>
      </w:r>
      <w:r w:rsidR="00A4192E" w:rsidRPr="00A4192E">
        <w:rPr>
          <w:rFonts w:asciiTheme="minorEastAsia" w:hAnsiTheme="minorEastAsia" w:hint="eastAsia"/>
          <w:bCs/>
          <w:sz w:val="21"/>
          <w:szCs w:val="21"/>
        </w:rPr>
        <w:t>下属如何执行目标</w:t>
      </w:r>
    </w:p>
    <w:p w:rsidR="00A4192E" w:rsidRPr="00A4192E" w:rsidRDefault="006A6032" w:rsidP="00A4192E">
      <w:pPr>
        <w:spacing w:line="360" w:lineRule="auto"/>
        <w:ind w:firstLineChars="50" w:firstLine="105"/>
        <w:rPr>
          <w:rFonts w:asciiTheme="minorEastAsia" w:hAnsiTheme="minorEastAsia"/>
          <w:bCs/>
          <w:sz w:val="21"/>
          <w:szCs w:val="21"/>
        </w:rPr>
      </w:pPr>
      <w:r>
        <w:rPr>
          <w:rFonts w:asciiTheme="minorEastAsia" w:hAnsiTheme="minorEastAsia" w:hint="eastAsia"/>
          <w:bCs/>
          <w:sz w:val="21"/>
          <w:szCs w:val="21"/>
        </w:rPr>
        <w:t>4、</w:t>
      </w:r>
      <w:r w:rsidR="00A4192E" w:rsidRPr="00A4192E">
        <w:rPr>
          <w:rFonts w:asciiTheme="minorEastAsia" w:hAnsiTheme="minorEastAsia" w:hint="eastAsia"/>
          <w:bCs/>
          <w:sz w:val="21"/>
          <w:szCs w:val="21"/>
        </w:rPr>
        <w:t>上级如何支持下属完成目标</w:t>
      </w:r>
    </w:p>
    <w:p w:rsidR="00A4192E" w:rsidRPr="00A4192E" w:rsidRDefault="006A6032" w:rsidP="00A4192E">
      <w:pPr>
        <w:spacing w:line="360" w:lineRule="auto"/>
        <w:ind w:firstLineChars="50" w:firstLine="105"/>
        <w:rPr>
          <w:rFonts w:asciiTheme="minorEastAsia" w:hAnsiTheme="minorEastAsia"/>
          <w:bCs/>
          <w:sz w:val="21"/>
          <w:szCs w:val="21"/>
        </w:rPr>
      </w:pPr>
      <w:r>
        <w:rPr>
          <w:rFonts w:asciiTheme="minorEastAsia" w:hAnsiTheme="minorEastAsia" w:hint="eastAsia"/>
          <w:bCs/>
          <w:sz w:val="21"/>
          <w:szCs w:val="21"/>
        </w:rPr>
        <w:t>（三）</w:t>
      </w:r>
      <w:r w:rsidR="00A4192E" w:rsidRPr="00A4192E">
        <w:rPr>
          <w:rFonts w:asciiTheme="minorEastAsia" w:hAnsiTheme="minorEastAsia" w:hint="eastAsia"/>
          <w:bCs/>
          <w:sz w:val="21"/>
          <w:szCs w:val="21"/>
        </w:rPr>
        <w:t>考核结果</w:t>
      </w:r>
    </w:p>
    <w:p w:rsidR="00A4192E" w:rsidRPr="00A4192E" w:rsidRDefault="006A6032" w:rsidP="00A4192E">
      <w:pPr>
        <w:spacing w:line="360" w:lineRule="auto"/>
        <w:ind w:firstLineChars="50" w:firstLine="105"/>
        <w:rPr>
          <w:rFonts w:asciiTheme="minorEastAsia" w:hAnsiTheme="minorEastAsia"/>
          <w:sz w:val="21"/>
          <w:szCs w:val="21"/>
        </w:rPr>
      </w:pPr>
      <w:r>
        <w:rPr>
          <w:rFonts w:asciiTheme="minorEastAsia" w:hAnsiTheme="minorEastAsia" w:hint="eastAsia"/>
          <w:bCs/>
          <w:sz w:val="21"/>
          <w:szCs w:val="21"/>
        </w:rPr>
        <w:t>1、</w:t>
      </w:r>
      <w:r w:rsidR="00A4192E" w:rsidRPr="00A4192E">
        <w:rPr>
          <w:rFonts w:asciiTheme="minorEastAsia" w:hAnsiTheme="minorEastAsia" w:hint="eastAsia"/>
          <w:sz w:val="21"/>
          <w:szCs w:val="21"/>
        </w:rPr>
        <w:t>常用的几种</w:t>
      </w:r>
      <w:r>
        <w:rPr>
          <w:rFonts w:asciiTheme="minorEastAsia" w:hAnsiTheme="minorEastAsia" w:hint="eastAsia"/>
          <w:sz w:val="21"/>
          <w:szCs w:val="21"/>
        </w:rPr>
        <w:t>考核</w:t>
      </w:r>
      <w:r w:rsidR="00A4192E" w:rsidRPr="00A4192E">
        <w:rPr>
          <w:rFonts w:asciiTheme="minorEastAsia" w:hAnsiTheme="minorEastAsia" w:hint="eastAsia"/>
          <w:sz w:val="21"/>
          <w:szCs w:val="21"/>
        </w:rPr>
        <w:t>方法介绍</w:t>
      </w:r>
    </w:p>
    <w:p w:rsidR="00A4192E" w:rsidRPr="00A4192E" w:rsidRDefault="00A4192E" w:rsidP="00A4192E">
      <w:pPr>
        <w:spacing w:line="360" w:lineRule="auto"/>
        <w:ind w:firstLineChars="50" w:firstLine="105"/>
        <w:rPr>
          <w:rFonts w:asciiTheme="minorEastAsia" w:hAnsiTheme="minorEastAsia"/>
          <w:sz w:val="21"/>
          <w:szCs w:val="21"/>
        </w:rPr>
      </w:pPr>
      <w:r w:rsidRPr="00A4192E">
        <w:rPr>
          <w:rFonts w:asciiTheme="minorEastAsia" w:hAnsiTheme="minorEastAsia" w:hint="eastAsia"/>
          <w:sz w:val="21"/>
          <w:szCs w:val="21"/>
        </w:rPr>
        <w:t>A、算分法   B、评分法   C、加减分法   D、选分法</w:t>
      </w:r>
    </w:p>
    <w:p w:rsidR="00A4192E" w:rsidRPr="00A4192E" w:rsidRDefault="006A6032" w:rsidP="00A4192E">
      <w:pPr>
        <w:spacing w:line="360" w:lineRule="auto"/>
        <w:ind w:firstLineChars="50" w:firstLine="105"/>
        <w:rPr>
          <w:rFonts w:asciiTheme="minorEastAsia" w:hAnsiTheme="minorEastAsia"/>
          <w:sz w:val="21"/>
          <w:szCs w:val="21"/>
        </w:rPr>
      </w:pPr>
      <w:r>
        <w:rPr>
          <w:rFonts w:asciiTheme="minorEastAsia" w:hAnsiTheme="minorEastAsia" w:hint="eastAsia"/>
          <w:sz w:val="21"/>
          <w:szCs w:val="21"/>
        </w:rPr>
        <w:t>2、</w:t>
      </w:r>
      <w:r w:rsidR="00A4192E" w:rsidRPr="00A4192E">
        <w:rPr>
          <w:rFonts w:asciiTheme="minorEastAsia" w:hAnsiTheme="minorEastAsia" w:hint="eastAsia"/>
          <w:sz w:val="21"/>
          <w:szCs w:val="21"/>
        </w:rPr>
        <w:t>考核者与被考核者对于绩效考核的错误认识与思想纠偏</w:t>
      </w:r>
    </w:p>
    <w:p w:rsidR="00A4192E" w:rsidRPr="00A4192E" w:rsidRDefault="006A6032" w:rsidP="00A4192E">
      <w:pPr>
        <w:spacing w:line="360" w:lineRule="auto"/>
        <w:ind w:firstLineChars="50" w:firstLine="105"/>
        <w:rPr>
          <w:rFonts w:asciiTheme="minorEastAsia" w:hAnsiTheme="minorEastAsia"/>
          <w:bCs/>
          <w:sz w:val="21"/>
          <w:szCs w:val="21"/>
        </w:rPr>
      </w:pPr>
      <w:r>
        <w:rPr>
          <w:rFonts w:asciiTheme="minorEastAsia" w:hAnsiTheme="minorEastAsia" w:hint="eastAsia"/>
          <w:bCs/>
          <w:sz w:val="21"/>
          <w:szCs w:val="21"/>
        </w:rPr>
        <w:t>（四）</w:t>
      </w:r>
      <w:r w:rsidR="00A4192E" w:rsidRPr="00A4192E">
        <w:rPr>
          <w:rFonts w:asciiTheme="minorEastAsia" w:hAnsiTheme="minorEastAsia" w:hint="eastAsia"/>
          <w:bCs/>
          <w:sz w:val="21"/>
          <w:szCs w:val="21"/>
        </w:rPr>
        <w:t>改善业绩</w:t>
      </w:r>
    </w:p>
    <w:p w:rsidR="00A4192E" w:rsidRPr="00A4192E" w:rsidRDefault="006A6032" w:rsidP="00A4192E">
      <w:pPr>
        <w:spacing w:line="360" w:lineRule="auto"/>
        <w:ind w:firstLineChars="50" w:firstLine="105"/>
        <w:rPr>
          <w:rFonts w:asciiTheme="minorEastAsia" w:hAnsiTheme="minorEastAsia"/>
          <w:bCs/>
          <w:sz w:val="21"/>
          <w:szCs w:val="21"/>
        </w:rPr>
      </w:pPr>
      <w:r>
        <w:rPr>
          <w:rFonts w:asciiTheme="minorEastAsia" w:hAnsiTheme="minorEastAsia" w:hint="eastAsia"/>
          <w:bCs/>
          <w:sz w:val="21"/>
          <w:szCs w:val="21"/>
        </w:rPr>
        <w:lastRenderedPageBreak/>
        <w:t>1、</w:t>
      </w:r>
      <w:r w:rsidR="00A4192E">
        <w:rPr>
          <w:rFonts w:asciiTheme="minorEastAsia" w:hAnsiTheme="minorEastAsia" w:hint="eastAsia"/>
          <w:bCs/>
          <w:sz w:val="21"/>
          <w:szCs w:val="21"/>
        </w:rPr>
        <w:t>评价后的沟通与反馈：绩效</w:t>
      </w:r>
      <w:r w:rsidR="00A4192E" w:rsidRPr="00A4192E">
        <w:rPr>
          <w:rFonts w:asciiTheme="minorEastAsia" w:hAnsiTheme="minorEastAsia" w:hint="eastAsia"/>
          <w:bCs/>
          <w:sz w:val="21"/>
          <w:szCs w:val="21"/>
        </w:rPr>
        <w:t>反馈的目的、原则、准备、实施步骤</w:t>
      </w:r>
    </w:p>
    <w:p w:rsidR="00A4192E" w:rsidRPr="00A4192E" w:rsidRDefault="006A6032" w:rsidP="00A4192E">
      <w:pPr>
        <w:spacing w:line="360" w:lineRule="auto"/>
        <w:ind w:firstLineChars="50" w:firstLine="105"/>
        <w:rPr>
          <w:rFonts w:asciiTheme="minorEastAsia" w:hAnsiTheme="minorEastAsia"/>
          <w:bCs/>
          <w:sz w:val="21"/>
          <w:szCs w:val="21"/>
        </w:rPr>
      </w:pPr>
      <w:r>
        <w:rPr>
          <w:rFonts w:asciiTheme="minorEastAsia" w:hAnsiTheme="minorEastAsia" w:hint="eastAsia"/>
          <w:bCs/>
          <w:sz w:val="21"/>
          <w:szCs w:val="21"/>
        </w:rPr>
        <w:t>2、</w:t>
      </w:r>
      <w:r w:rsidR="00A4192E" w:rsidRPr="00A4192E">
        <w:rPr>
          <w:rFonts w:asciiTheme="minorEastAsia" w:hAnsiTheme="minorEastAsia" w:hint="eastAsia"/>
          <w:bCs/>
          <w:sz w:val="21"/>
          <w:szCs w:val="21"/>
        </w:rPr>
        <w:t>如何制订绩效改善计划，帮助下属成长</w:t>
      </w:r>
    </w:p>
    <w:p w:rsidR="00A4192E" w:rsidRPr="00A4192E" w:rsidRDefault="00A4192E" w:rsidP="00A4192E">
      <w:pPr>
        <w:rPr>
          <w:rFonts w:asciiTheme="minorEastAsia" w:hAnsiTheme="minorEastAsia"/>
          <w:sz w:val="21"/>
          <w:szCs w:val="21"/>
        </w:rPr>
      </w:pPr>
      <w:r w:rsidRPr="00A4192E">
        <w:rPr>
          <w:rFonts w:asciiTheme="minorEastAsia" w:hAnsiTheme="minorEastAsia" w:hint="eastAsia"/>
          <w:sz w:val="21"/>
          <w:szCs w:val="21"/>
        </w:rPr>
        <w:t>四、如何有效激励下属</w:t>
      </w:r>
    </w:p>
    <w:p w:rsidR="00A4192E" w:rsidRPr="00A4192E" w:rsidRDefault="00A4192E" w:rsidP="00A4192E">
      <w:pPr>
        <w:rPr>
          <w:rFonts w:asciiTheme="minorEastAsia" w:hAnsiTheme="minorEastAsia"/>
          <w:sz w:val="21"/>
          <w:szCs w:val="21"/>
        </w:rPr>
      </w:pPr>
      <w:r w:rsidRPr="00A4192E">
        <w:rPr>
          <w:rFonts w:asciiTheme="minorEastAsia" w:hAnsiTheme="minorEastAsia" w:hint="eastAsia"/>
          <w:sz w:val="21"/>
          <w:szCs w:val="21"/>
        </w:rPr>
        <w:t>（一）激励的概念与本质</w:t>
      </w:r>
    </w:p>
    <w:p w:rsidR="00A4192E" w:rsidRPr="00A4192E" w:rsidRDefault="00A4192E" w:rsidP="006B6E5A">
      <w:pPr>
        <w:rPr>
          <w:rFonts w:asciiTheme="minorEastAsia" w:hAnsiTheme="minorEastAsia"/>
          <w:sz w:val="21"/>
          <w:szCs w:val="21"/>
        </w:rPr>
      </w:pPr>
      <w:r w:rsidRPr="00A4192E">
        <w:rPr>
          <w:rFonts w:asciiTheme="minorEastAsia" w:hAnsiTheme="minorEastAsia" w:hint="eastAsia"/>
          <w:sz w:val="21"/>
          <w:szCs w:val="21"/>
        </w:rPr>
        <w:t>（二）</w:t>
      </w:r>
      <w:r w:rsidR="006B6E5A">
        <w:rPr>
          <w:rFonts w:asciiTheme="minorEastAsia" w:hAnsiTheme="minorEastAsia" w:hint="eastAsia"/>
          <w:sz w:val="21"/>
          <w:szCs w:val="21"/>
        </w:rPr>
        <w:t>马斯洛</w:t>
      </w:r>
      <w:r w:rsidRPr="00A4192E">
        <w:rPr>
          <w:rFonts w:asciiTheme="minorEastAsia" w:hAnsiTheme="minorEastAsia" w:hint="eastAsia"/>
          <w:sz w:val="21"/>
          <w:szCs w:val="21"/>
        </w:rPr>
        <w:t>金字塔式需求层次理论</w:t>
      </w:r>
    </w:p>
    <w:p w:rsidR="00A4192E" w:rsidRPr="00A4192E" w:rsidRDefault="00A4192E" w:rsidP="00A4192E">
      <w:pPr>
        <w:rPr>
          <w:rFonts w:asciiTheme="minorEastAsia" w:hAnsiTheme="minorEastAsia"/>
          <w:sz w:val="21"/>
          <w:szCs w:val="21"/>
        </w:rPr>
      </w:pPr>
      <w:r w:rsidRPr="00A4192E">
        <w:rPr>
          <w:rFonts w:asciiTheme="minorEastAsia" w:hAnsiTheme="minorEastAsia" w:hint="eastAsia"/>
          <w:sz w:val="21"/>
          <w:szCs w:val="21"/>
        </w:rPr>
        <w:t>（三）管理者激励</w:t>
      </w:r>
      <w:r w:rsidR="006B6E5A">
        <w:rPr>
          <w:rFonts w:asciiTheme="minorEastAsia" w:hAnsiTheme="minorEastAsia" w:hint="eastAsia"/>
          <w:sz w:val="21"/>
          <w:szCs w:val="21"/>
        </w:rPr>
        <w:t>下属</w:t>
      </w:r>
      <w:r w:rsidRPr="00A4192E">
        <w:rPr>
          <w:rFonts w:asciiTheme="minorEastAsia" w:hAnsiTheme="minorEastAsia" w:hint="eastAsia"/>
          <w:sz w:val="21"/>
          <w:szCs w:val="21"/>
        </w:rPr>
        <w:t>的</w:t>
      </w:r>
      <w:r w:rsidR="006B6E5A">
        <w:rPr>
          <w:rFonts w:asciiTheme="minorEastAsia" w:hAnsiTheme="minorEastAsia" w:hint="eastAsia"/>
          <w:sz w:val="21"/>
          <w:szCs w:val="21"/>
        </w:rPr>
        <w:t>常见方法及应用</w:t>
      </w:r>
    </w:p>
    <w:p w:rsidR="008548EE" w:rsidRDefault="008548EE" w:rsidP="008548EE">
      <w:pPr>
        <w:spacing w:line="360" w:lineRule="auto"/>
        <w:rPr>
          <w:rFonts w:ascii="新宋体" w:eastAsia="新宋体" w:hAnsi="新宋体" w:cs="宋体"/>
          <w:b/>
          <w:bCs/>
          <w:color w:val="000000" w:themeColor="text1"/>
          <w:sz w:val="21"/>
          <w:szCs w:val="21"/>
        </w:rPr>
      </w:pPr>
      <w:r>
        <w:rPr>
          <w:rFonts w:ascii="新宋体" w:eastAsia="新宋体" w:hAnsi="新宋体" w:cs="宋体" w:hint="eastAsia"/>
          <w:b/>
          <w:bCs/>
          <w:color w:val="000000" w:themeColor="text1"/>
          <w:sz w:val="21"/>
          <w:szCs w:val="21"/>
        </w:rPr>
        <w:t>模块五  领导力</w:t>
      </w:r>
    </w:p>
    <w:p w:rsidR="008548EE" w:rsidRDefault="008548EE" w:rsidP="002408EA">
      <w:pPr>
        <w:widowControl w:val="0"/>
        <w:numPr>
          <w:ilvl w:val="0"/>
          <w:numId w:val="3"/>
        </w:numPr>
        <w:jc w:val="both"/>
        <w:rPr>
          <w:rFonts w:asciiTheme="minorHAnsi" w:hAnsiTheme="minorHAnsi" w:cstheme="minorBidi"/>
          <w:kern w:val="2"/>
          <w:sz w:val="21"/>
          <w:szCs w:val="22"/>
        </w:rPr>
      </w:pPr>
      <w:r w:rsidRPr="00FA2635">
        <w:rPr>
          <w:rFonts w:asciiTheme="minorHAnsi" w:hAnsiTheme="minorHAnsi" w:cstheme="minorBidi" w:hint="eastAsia"/>
          <w:kern w:val="2"/>
          <w:sz w:val="21"/>
          <w:szCs w:val="22"/>
        </w:rPr>
        <w:t>领导力概述</w:t>
      </w:r>
    </w:p>
    <w:p w:rsidR="00947EAB" w:rsidRPr="00947EAB" w:rsidRDefault="00947EAB" w:rsidP="002408EA">
      <w:pPr>
        <w:pStyle w:val="a6"/>
        <w:widowControl w:val="0"/>
        <w:numPr>
          <w:ilvl w:val="0"/>
          <w:numId w:val="6"/>
        </w:numPr>
        <w:ind w:firstLineChars="0"/>
        <w:jc w:val="both"/>
        <w:rPr>
          <w:rFonts w:asciiTheme="minorHAnsi" w:hAnsiTheme="minorHAnsi" w:cstheme="minorBidi"/>
          <w:kern w:val="2"/>
          <w:sz w:val="21"/>
          <w:szCs w:val="22"/>
        </w:rPr>
      </w:pPr>
      <w:r w:rsidRPr="00947EAB">
        <w:rPr>
          <w:rFonts w:asciiTheme="minorHAnsi" w:hAnsiTheme="minorHAnsi" w:cstheme="minorBidi" w:hint="eastAsia"/>
          <w:kern w:val="2"/>
          <w:sz w:val="21"/>
          <w:szCs w:val="22"/>
        </w:rPr>
        <w:t>领导力的概念</w:t>
      </w:r>
    </w:p>
    <w:p w:rsidR="005A57AA" w:rsidRDefault="00947EAB" w:rsidP="002408EA">
      <w:pPr>
        <w:pStyle w:val="a6"/>
        <w:widowControl w:val="0"/>
        <w:numPr>
          <w:ilvl w:val="0"/>
          <w:numId w:val="6"/>
        </w:numPr>
        <w:ind w:firstLineChars="0"/>
        <w:jc w:val="both"/>
        <w:rPr>
          <w:rFonts w:asciiTheme="minorHAnsi" w:hAnsiTheme="minorHAnsi" w:cstheme="minorBidi" w:hint="eastAsia"/>
          <w:kern w:val="2"/>
          <w:sz w:val="21"/>
          <w:szCs w:val="22"/>
        </w:rPr>
      </w:pPr>
      <w:r w:rsidRPr="005A57AA">
        <w:rPr>
          <w:rFonts w:asciiTheme="minorHAnsi" w:hAnsiTheme="minorHAnsi" w:cstheme="minorBidi" w:hint="eastAsia"/>
          <w:kern w:val="2"/>
          <w:sz w:val="21"/>
          <w:szCs w:val="22"/>
        </w:rPr>
        <w:t>领导力的本质</w:t>
      </w:r>
    </w:p>
    <w:p w:rsidR="00947EAB" w:rsidRPr="005A57AA" w:rsidRDefault="00947EAB" w:rsidP="002408EA">
      <w:pPr>
        <w:pStyle w:val="a6"/>
        <w:widowControl w:val="0"/>
        <w:numPr>
          <w:ilvl w:val="0"/>
          <w:numId w:val="6"/>
        </w:numPr>
        <w:ind w:firstLineChars="0"/>
        <w:jc w:val="both"/>
        <w:rPr>
          <w:rFonts w:asciiTheme="minorHAnsi" w:hAnsiTheme="minorHAnsi" w:cstheme="minorBidi"/>
          <w:kern w:val="2"/>
          <w:sz w:val="21"/>
          <w:szCs w:val="22"/>
        </w:rPr>
      </w:pPr>
      <w:r w:rsidRPr="005A57AA">
        <w:rPr>
          <w:rFonts w:asciiTheme="minorHAnsi" w:hAnsiTheme="minorHAnsi" w:cstheme="minorBidi" w:hint="eastAsia"/>
          <w:kern w:val="2"/>
          <w:sz w:val="21"/>
          <w:szCs w:val="22"/>
        </w:rPr>
        <w:t>管理者如何树立在团队中的威信</w:t>
      </w:r>
    </w:p>
    <w:p w:rsidR="008548EE" w:rsidRPr="00FA2635" w:rsidRDefault="008548EE" w:rsidP="002408EA">
      <w:pPr>
        <w:widowControl w:val="0"/>
        <w:numPr>
          <w:ilvl w:val="0"/>
          <w:numId w:val="3"/>
        </w:numPr>
        <w:jc w:val="both"/>
        <w:rPr>
          <w:rFonts w:asciiTheme="minorHAnsi" w:hAnsiTheme="minorHAnsi" w:cstheme="minorBidi"/>
          <w:kern w:val="2"/>
          <w:sz w:val="21"/>
          <w:szCs w:val="22"/>
        </w:rPr>
      </w:pPr>
      <w:r w:rsidRPr="00FA2635">
        <w:rPr>
          <w:rFonts w:asciiTheme="minorHAnsi" w:hAnsiTheme="minorHAnsi" w:cstheme="minorBidi" w:hint="eastAsia"/>
          <w:kern w:val="2"/>
          <w:sz w:val="21"/>
          <w:szCs w:val="22"/>
        </w:rPr>
        <w:t>领导力的核心——</w:t>
      </w:r>
      <w:r w:rsidR="00486FEF" w:rsidRPr="00FA2635">
        <w:rPr>
          <w:rFonts w:asciiTheme="minorHAnsi" w:hAnsiTheme="minorHAnsi" w:cstheme="minorBidi" w:hint="eastAsia"/>
          <w:kern w:val="2"/>
          <w:sz w:val="21"/>
          <w:szCs w:val="22"/>
        </w:rPr>
        <w:t>自我</w:t>
      </w:r>
      <w:r w:rsidRPr="00FA2635">
        <w:rPr>
          <w:rFonts w:asciiTheme="minorHAnsi" w:hAnsiTheme="minorHAnsi" w:cstheme="minorBidi" w:hint="eastAsia"/>
          <w:kern w:val="2"/>
          <w:sz w:val="21"/>
          <w:szCs w:val="22"/>
        </w:rPr>
        <w:t>管理</w:t>
      </w:r>
    </w:p>
    <w:p w:rsidR="008548EE" w:rsidRDefault="00947EAB" w:rsidP="008548EE">
      <w:pPr>
        <w:spacing w:line="360" w:lineRule="auto"/>
        <w:rPr>
          <w:rFonts w:ascii="新宋体" w:eastAsia="新宋体" w:hAnsi="新宋体" w:cs="宋体"/>
          <w:bCs/>
          <w:color w:val="000000" w:themeColor="text1"/>
          <w:sz w:val="21"/>
          <w:szCs w:val="21"/>
        </w:rPr>
      </w:pPr>
      <w:r w:rsidRPr="00947EAB">
        <w:rPr>
          <w:rFonts w:ascii="新宋体" w:eastAsia="新宋体" w:hAnsi="新宋体" w:cs="宋体"/>
          <w:bCs/>
          <w:color w:val="000000" w:themeColor="text1"/>
          <w:sz w:val="21"/>
          <w:szCs w:val="21"/>
        </w:rPr>
        <w:t>三</w:t>
      </w:r>
      <w:r w:rsidRPr="00947EAB">
        <w:rPr>
          <w:rFonts w:ascii="新宋体" w:eastAsia="新宋体" w:hAnsi="新宋体" w:cs="宋体" w:hint="eastAsia"/>
          <w:bCs/>
          <w:color w:val="000000" w:themeColor="text1"/>
          <w:sz w:val="21"/>
          <w:szCs w:val="21"/>
        </w:rPr>
        <w:t>、领导力的主要任务——向下管理</w:t>
      </w:r>
    </w:p>
    <w:p w:rsidR="00575824" w:rsidRDefault="00947EAB" w:rsidP="00575824">
      <w:pPr>
        <w:spacing w:line="360" w:lineRule="auto"/>
        <w:rPr>
          <w:rFonts w:ascii="新宋体" w:eastAsia="新宋体" w:hAnsi="新宋体" w:cs="宋体"/>
          <w:bCs/>
          <w:color w:val="000000" w:themeColor="text1"/>
          <w:sz w:val="21"/>
          <w:szCs w:val="21"/>
        </w:rPr>
      </w:pPr>
      <w:r>
        <w:rPr>
          <w:rFonts w:ascii="新宋体" w:eastAsia="新宋体" w:hAnsi="新宋体" w:cs="宋体" w:hint="eastAsia"/>
          <w:bCs/>
          <w:color w:val="000000" w:themeColor="text1"/>
          <w:sz w:val="21"/>
          <w:szCs w:val="21"/>
        </w:rPr>
        <w:t>（一）</w:t>
      </w:r>
      <w:r w:rsidR="00575824">
        <w:rPr>
          <w:rFonts w:ascii="新宋体" w:eastAsia="新宋体" w:hAnsi="新宋体" w:cs="宋体" w:hint="eastAsia"/>
          <w:bCs/>
          <w:color w:val="000000" w:themeColor="text1"/>
          <w:sz w:val="21"/>
          <w:szCs w:val="21"/>
        </w:rPr>
        <w:t>四种领导方式的典型行为特征</w:t>
      </w:r>
    </w:p>
    <w:p w:rsidR="00947EAB" w:rsidRDefault="00575824" w:rsidP="008548EE">
      <w:pPr>
        <w:spacing w:line="360" w:lineRule="auto"/>
        <w:rPr>
          <w:rFonts w:ascii="新宋体" w:eastAsia="新宋体" w:hAnsi="新宋体" w:cs="宋体"/>
          <w:bCs/>
          <w:color w:val="000000" w:themeColor="text1"/>
          <w:sz w:val="21"/>
          <w:szCs w:val="21"/>
        </w:rPr>
      </w:pPr>
      <w:r>
        <w:rPr>
          <w:rFonts w:ascii="新宋体" w:eastAsia="新宋体" w:hAnsi="新宋体" w:cs="宋体" w:hint="eastAsia"/>
          <w:bCs/>
          <w:color w:val="000000" w:themeColor="text1"/>
          <w:sz w:val="21"/>
          <w:szCs w:val="21"/>
        </w:rPr>
        <w:t>1、指挥型  2、教练型  3、支持型  4、授权型</w:t>
      </w:r>
    </w:p>
    <w:p w:rsidR="00947EAB" w:rsidRDefault="00947EAB" w:rsidP="00575824">
      <w:pPr>
        <w:spacing w:line="360" w:lineRule="auto"/>
        <w:rPr>
          <w:rFonts w:ascii="新宋体" w:eastAsia="新宋体" w:hAnsi="新宋体" w:cs="宋体"/>
          <w:bCs/>
          <w:color w:val="000000" w:themeColor="text1"/>
          <w:sz w:val="21"/>
          <w:szCs w:val="21"/>
        </w:rPr>
      </w:pPr>
      <w:r>
        <w:rPr>
          <w:rFonts w:ascii="新宋体" w:eastAsia="新宋体" w:hAnsi="新宋体" w:cs="宋体" w:hint="eastAsia"/>
          <w:bCs/>
          <w:color w:val="000000" w:themeColor="text1"/>
          <w:sz w:val="21"/>
          <w:szCs w:val="21"/>
        </w:rPr>
        <w:t>（二）</w:t>
      </w:r>
      <w:r w:rsidR="00575824">
        <w:rPr>
          <w:rFonts w:ascii="新宋体" w:eastAsia="新宋体" w:hAnsi="新宋体" w:cs="宋体" w:hint="eastAsia"/>
          <w:bCs/>
          <w:color w:val="000000" w:themeColor="text1"/>
          <w:sz w:val="21"/>
          <w:szCs w:val="21"/>
        </w:rPr>
        <w:t>下属发展的四个阶段</w:t>
      </w:r>
    </w:p>
    <w:p w:rsidR="00947EAB" w:rsidRDefault="00947EAB" w:rsidP="008548EE">
      <w:pPr>
        <w:spacing w:line="360" w:lineRule="auto"/>
        <w:rPr>
          <w:rFonts w:ascii="新宋体" w:eastAsia="新宋体" w:hAnsi="新宋体" w:cs="宋体"/>
          <w:bCs/>
          <w:color w:val="000000" w:themeColor="text1"/>
          <w:sz w:val="21"/>
          <w:szCs w:val="21"/>
        </w:rPr>
      </w:pPr>
      <w:r>
        <w:rPr>
          <w:rFonts w:ascii="新宋体" w:eastAsia="新宋体" w:hAnsi="新宋体" w:cs="宋体" w:hint="eastAsia"/>
          <w:bCs/>
          <w:color w:val="000000" w:themeColor="text1"/>
          <w:sz w:val="21"/>
          <w:szCs w:val="21"/>
        </w:rPr>
        <w:t>（三）如何根据员工的不同发展阶段采用不同的领导方式</w:t>
      </w:r>
    </w:p>
    <w:p w:rsidR="00947EAB" w:rsidRDefault="00947EAB" w:rsidP="008548EE">
      <w:pPr>
        <w:spacing w:line="360" w:lineRule="auto"/>
        <w:rPr>
          <w:rFonts w:ascii="新宋体" w:eastAsia="新宋体" w:hAnsi="新宋体" w:cs="宋体"/>
          <w:bCs/>
          <w:color w:val="000000" w:themeColor="text1"/>
          <w:sz w:val="21"/>
          <w:szCs w:val="21"/>
        </w:rPr>
      </w:pPr>
      <w:r>
        <w:rPr>
          <w:rFonts w:ascii="新宋体" w:eastAsia="新宋体" w:hAnsi="新宋体" w:cs="宋体" w:hint="eastAsia"/>
          <w:bCs/>
          <w:color w:val="000000" w:themeColor="text1"/>
          <w:sz w:val="21"/>
          <w:szCs w:val="21"/>
        </w:rPr>
        <w:t>（四）如何做好教练</w:t>
      </w:r>
    </w:p>
    <w:p w:rsidR="00947EAB" w:rsidRDefault="00947EAB" w:rsidP="008548EE">
      <w:pPr>
        <w:spacing w:line="360" w:lineRule="auto"/>
        <w:rPr>
          <w:rFonts w:ascii="新宋体" w:eastAsia="新宋体" w:hAnsi="新宋体" w:cs="宋体"/>
          <w:bCs/>
          <w:color w:val="000000" w:themeColor="text1"/>
          <w:sz w:val="21"/>
          <w:szCs w:val="21"/>
        </w:rPr>
      </w:pPr>
      <w:r>
        <w:rPr>
          <w:rFonts w:ascii="新宋体" w:eastAsia="新宋体" w:hAnsi="新宋体" w:cs="宋体" w:hint="eastAsia"/>
          <w:bCs/>
          <w:color w:val="000000" w:themeColor="text1"/>
          <w:sz w:val="21"/>
          <w:szCs w:val="21"/>
        </w:rPr>
        <w:t>1、适合教练的场合</w:t>
      </w:r>
    </w:p>
    <w:p w:rsidR="00947EAB" w:rsidRDefault="00947EAB" w:rsidP="008548EE">
      <w:pPr>
        <w:spacing w:line="360" w:lineRule="auto"/>
        <w:rPr>
          <w:rFonts w:ascii="新宋体" w:eastAsia="新宋体" w:hAnsi="新宋体" w:cs="宋体"/>
          <w:bCs/>
          <w:color w:val="000000" w:themeColor="text1"/>
          <w:sz w:val="21"/>
          <w:szCs w:val="21"/>
        </w:rPr>
      </w:pPr>
      <w:r>
        <w:rPr>
          <w:rFonts w:ascii="新宋体" w:eastAsia="新宋体" w:hAnsi="新宋体" w:cs="宋体" w:hint="eastAsia"/>
          <w:bCs/>
          <w:color w:val="000000" w:themeColor="text1"/>
          <w:sz w:val="21"/>
          <w:szCs w:val="21"/>
        </w:rPr>
        <w:t>2、辅导</w:t>
      </w:r>
      <w:r w:rsidR="00AE59CA">
        <w:rPr>
          <w:rFonts w:ascii="新宋体" w:eastAsia="新宋体" w:hAnsi="新宋体" w:cs="宋体" w:hint="eastAsia"/>
          <w:bCs/>
          <w:color w:val="000000" w:themeColor="text1"/>
          <w:sz w:val="21"/>
          <w:szCs w:val="21"/>
        </w:rPr>
        <w:t>下属的形式</w:t>
      </w:r>
    </w:p>
    <w:p w:rsidR="00AE59CA" w:rsidRDefault="00AE59CA" w:rsidP="008548EE">
      <w:pPr>
        <w:spacing w:line="360" w:lineRule="auto"/>
        <w:rPr>
          <w:rFonts w:ascii="新宋体" w:eastAsia="新宋体" w:hAnsi="新宋体" w:cs="宋体"/>
          <w:bCs/>
          <w:color w:val="000000" w:themeColor="text1"/>
          <w:sz w:val="21"/>
          <w:szCs w:val="21"/>
        </w:rPr>
      </w:pPr>
      <w:r>
        <w:rPr>
          <w:rFonts w:ascii="新宋体" w:eastAsia="新宋体" w:hAnsi="新宋体" w:cs="宋体" w:hint="eastAsia"/>
          <w:bCs/>
          <w:color w:val="000000" w:themeColor="text1"/>
          <w:sz w:val="21"/>
          <w:szCs w:val="21"/>
        </w:rPr>
        <w:t>3、辅导下属的5个步骤</w:t>
      </w:r>
    </w:p>
    <w:p w:rsidR="00AE59CA" w:rsidRDefault="00AE59CA" w:rsidP="008548EE">
      <w:pPr>
        <w:spacing w:line="360" w:lineRule="auto"/>
        <w:rPr>
          <w:rFonts w:ascii="新宋体" w:eastAsia="新宋体" w:hAnsi="新宋体" w:cs="宋体"/>
          <w:bCs/>
          <w:color w:val="000000" w:themeColor="text1"/>
          <w:sz w:val="21"/>
          <w:szCs w:val="21"/>
        </w:rPr>
      </w:pPr>
      <w:r>
        <w:rPr>
          <w:rFonts w:ascii="新宋体" w:eastAsia="新宋体" w:hAnsi="新宋体" w:cs="宋体" w:hint="eastAsia"/>
          <w:bCs/>
          <w:color w:val="000000" w:themeColor="text1"/>
          <w:sz w:val="21"/>
          <w:szCs w:val="21"/>
        </w:rPr>
        <w:t>4、教练的四种常见方法</w:t>
      </w:r>
    </w:p>
    <w:p w:rsidR="00AE59CA" w:rsidRDefault="00AE59CA" w:rsidP="008548EE">
      <w:pPr>
        <w:spacing w:line="360" w:lineRule="auto"/>
        <w:rPr>
          <w:rFonts w:ascii="新宋体" w:eastAsia="新宋体" w:hAnsi="新宋体" w:cs="宋体"/>
          <w:bCs/>
          <w:color w:val="000000" w:themeColor="text1"/>
          <w:sz w:val="21"/>
          <w:szCs w:val="21"/>
        </w:rPr>
      </w:pPr>
      <w:r>
        <w:rPr>
          <w:rFonts w:ascii="新宋体" w:eastAsia="新宋体" w:hAnsi="新宋体" w:cs="宋体" w:hint="eastAsia"/>
          <w:bCs/>
          <w:color w:val="000000" w:themeColor="text1"/>
          <w:sz w:val="21"/>
          <w:szCs w:val="21"/>
        </w:rPr>
        <w:t>（五）有效授权</w:t>
      </w:r>
    </w:p>
    <w:p w:rsidR="00AE59CA" w:rsidRDefault="00AE59CA" w:rsidP="008548EE">
      <w:pPr>
        <w:spacing w:line="360" w:lineRule="auto"/>
        <w:rPr>
          <w:rFonts w:ascii="新宋体" w:eastAsia="新宋体" w:hAnsi="新宋体" w:cs="宋体"/>
          <w:bCs/>
          <w:color w:val="000000" w:themeColor="text1"/>
          <w:sz w:val="21"/>
          <w:szCs w:val="21"/>
        </w:rPr>
      </w:pPr>
      <w:r>
        <w:rPr>
          <w:rFonts w:ascii="新宋体" w:eastAsia="新宋体" w:hAnsi="新宋体" w:cs="宋体" w:hint="eastAsia"/>
          <w:bCs/>
          <w:color w:val="000000" w:themeColor="text1"/>
          <w:sz w:val="21"/>
          <w:szCs w:val="21"/>
        </w:rPr>
        <w:t>1、什么是授权</w:t>
      </w:r>
    </w:p>
    <w:p w:rsidR="00AE59CA" w:rsidRDefault="00AE59CA" w:rsidP="008548EE">
      <w:pPr>
        <w:spacing w:line="360" w:lineRule="auto"/>
        <w:rPr>
          <w:rFonts w:ascii="新宋体" w:eastAsia="新宋体" w:hAnsi="新宋体" w:cs="宋体"/>
          <w:bCs/>
          <w:color w:val="000000" w:themeColor="text1"/>
          <w:sz w:val="21"/>
          <w:szCs w:val="21"/>
        </w:rPr>
      </w:pPr>
      <w:r>
        <w:rPr>
          <w:rFonts w:ascii="新宋体" w:eastAsia="新宋体" w:hAnsi="新宋体" w:cs="宋体" w:hint="eastAsia"/>
          <w:bCs/>
          <w:color w:val="000000" w:themeColor="text1"/>
          <w:sz w:val="21"/>
          <w:szCs w:val="21"/>
        </w:rPr>
        <w:t>2、授权的好处</w:t>
      </w:r>
    </w:p>
    <w:p w:rsidR="00AE59CA" w:rsidRDefault="00AE59CA" w:rsidP="008548EE">
      <w:pPr>
        <w:spacing w:line="360" w:lineRule="auto"/>
        <w:rPr>
          <w:rFonts w:ascii="新宋体" w:eastAsia="新宋体" w:hAnsi="新宋体" w:cs="宋体"/>
          <w:bCs/>
          <w:color w:val="000000" w:themeColor="text1"/>
          <w:sz w:val="21"/>
          <w:szCs w:val="21"/>
        </w:rPr>
      </w:pPr>
      <w:r>
        <w:rPr>
          <w:rFonts w:ascii="新宋体" w:eastAsia="新宋体" w:hAnsi="新宋体" w:cs="宋体" w:hint="eastAsia"/>
          <w:bCs/>
          <w:color w:val="000000" w:themeColor="text1"/>
          <w:sz w:val="21"/>
          <w:szCs w:val="21"/>
        </w:rPr>
        <w:t>3、授权的误区</w:t>
      </w:r>
    </w:p>
    <w:p w:rsidR="00AE59CA" w:rsidRDefault="00AE59CA" w:rsidP="008548EE">
      <w:pPr>
        <w:spacing w:line="360" w:lineRule="auto"/>
        <w:rPr>
          <w:rFonts w:ascii="新宋体" w:eastAsia="新宋体" w:hAnsi="新宋体" w:cs="宋体"/>
          <w:bCs/>
          <w:color w:val="000000" w:themeColor="text1"/>
          <w:sz w:val="21"/>
          <w:szCs w:val="21"/>
        </w:rPr>
      </w:pPr>
      <w:r>
        <w:rPr>
          <w:rFonts w:ascii="新宋体" w:eastAsia="新宋体" w:hAnsi="新宋体" w:cs="宋体" w:hint="eastAsia"/>
          <w:bCs/>
          <w:color w:val="000000" w:themeColor="text1"/>
          <w:sz w:val="21"/>
          <w:szCs w:val="21"/>
        </w:rPr>
        <w:t>4、有效授权应遵循的原则</w:t>
      </w:r>
    </w:p>
    <w:p w:rsidR="00AE59CA" w:rsidRDefault="00AE59CA" w:rsidP="008548EE">
      <w:pPr>
        <w:spacing w:line="360" w:lineRule="auto"/>
        <w:rPr>
          <w:rFonts w:ascii="新宋体" w:eastAsia="新宋体" w:hAnsi="新宋体" w:cs="宋体"/>
          <w:bCs/>
          <w:color w:val="000000" w:themeColor="text1"/>
          <w:sz w:val="21"/>
          <w:szCs w:val="21"/>
        </w:rPr>
      </w:pPr>
      <w:r>
        <w:rPr>
          <w:rFonts w:ascii="新宋体" w:eastAsia="新宋体" w:hAnsi="新宋体" w:cs="宋体" w:hint="eastAsia"/>
          <w:bCs/>
          <w:color w:val="000000" w:themeColor="text1"/>
          <w:sz w:val="21"/>
          <w:szCs w:val="21"/>
        </w:rPr>
        <w:t>5、正确对待授权的态度</w:t>
      </w:r>
    </w:p>
    <w:p w:rsidR="00AE59CA" w:rsidRDefault="00AE59CA" w:rsidP="008548EE">
      <w:pPr>
        <w:spacing w:line="360" w:lineRule="auto"/>
        <w:rPr>
          <w:rFonts w:ascii="新宋体" w:eastAsia="新宋体" w:hAnsi="新宋体" w:cs="宋体"/>
          <w:bCs/>
          <w:color w:val="000000" w:themeColor="text1"/>
          <w:sz w:val="21"/>
          <w:szCs w:val="21"/>
        </w:rPr>
      </w:pPr>
      <w:r>
        <w:rPr>
          <w:rFonts w:ascii="新宋体" w:eastAsia="新宋体" w:hAnsi="新宋体" w:cs="宋体" w:hint="eastAsia"/>
          <w:bCs/>
          <w:color w:val="000000" w:themeColor="text1"/>
          <w:sz w:val="21"/>
          <w:szCs w:val="21"/>
        </w:rPr>
        <w:t>6、授权的改进</w:t>
      </w:r>
    </w:p>
    <w:p w:rsidR="00AE59CA" w:rsidRDefault="00AE59CA" w:rsidP="008548EE">
      <w:pPr>
        <w:spacing w:line="360" w:lineRule="auto"/>
        <w:rPr>
          <w:rFonts w:ascii="新宋体" w:eastAsia="新宋体" w:hAnsi="新宋体" w:cs="宋体"/>
          <w:bCs/>
          <w:color w:val="000000" w:themeColor="text1"/>
          <w:sz w:val="21"/>
          <w:szCs w:val="21"/>
        </w:rPr>
      </w:pPr>
      <w:r>
        <w:rPr>
          <w:rFonts w:ascii="新宋体" w:eastAsia="新宋体" w:hAnsi="新宋体" w:cs="宋体" w:hint="eastAsia"/>
          <w:bCs/>
          <w:color w:val="000000" w:themeColor="text1"/>
          <w:sz w:val="21"/>
          <w:szCs w:val="21"/>
        </w:rPr>
        <w:t>（1）必须授权的几种情形</w:t>
      </w:r>
    </w:p>
    <w:p w:rsidR="00AE59CA" w:rsidRDefault="00AE59CA" w:rsidP="008548EE">
      <w:pPr>
        <w:spacing w:line="360" w:lineRule="auto"/>
        <w:rPr>
          <w:rFonts w:ascii="新宋体" w:eastAsia="新宋体" w:hAnsi="新宋体" w:cs="宋体"/>
          <w:bCs/>
          <w:color w:val="000000" w:themeColor="text1"/>
          <w:sz w:val="21"/>
          <w:szCs w:val="21"/>
        </w:rPr>
      </w:pPr>
      <w:r>
        <w:rPr>
          <w:rFonts w:ascii="新宋体" w:eastAsia="新宋体" w:hAnsi="新宋体" w:cs="宋体" w:hint="eastAsia"/>
          <w:bCs/>
          <w:color w:val="000000" w:themeColor="text1"/>
          <w:sz w:val="21"/>
          <w:szCs w:val="21"/>
        </w:rPr>
        <w:t>（2）应该授权的几种情形</w:t>
      </w:r>
    </w:p>
    <w:p w:rsidR="00AE59CA" w:rsidRDefault="00AE59CA" w:rsidP="008548EE">
      <w:pPr>
        <w:spacing w:line="360" w:lineRule="auto"/>
        <w:rPr>
          <w:rFonts w:ascii="新宋体" w:eastAsia="新宋体" w:hAnsi="新宋体" w:cs="宋体"/>
          <w:bCs/>
          <w:color w:val="000000" w:themeColor="text1"/>
          <w:sz w:val="21"/>
          <w:szCs w:val="21"/>
        </w:rPr>
      </w:pPr>
      <w:r>
        <w:rPr>
          <w:rFonts w:ascii="新宋体" w:eastAsia="新宋体" w:hAnsi="新宋体" w:cs="宋体" w:hint="eastAsia"/>
          <w:bCs/>
          <w:color w:val="000000" w:themeColor="text1"/>
          <w:sz w:val="21"/>
          <w:szCs w:val="21"/>
        </w:rPr>
        <w:t>（3）可以授权的几种情形</w:t>
      </w:r>
    </w:p>
    <w:p w:rsidR="00AE59CA" w:rsidRDefault="00AE59CA" w:rsidP="008548EE">
      <w:pPr>
        <w:spacing w:line="360" w:lineRule="auto"/>
        <w:rPr>
          <w:rFonts w:ascii="新宋体" w:eastAsia="新宋体" w:hAnsi="新宋体" w:cs="宋体"/>
          <w:bCs/>
          <w:color w:val="000000" w:themeColor="text1"/>
          <w:sz w:val="21"/>
          <w:szCs w:val="21"/>
        </w:rPr>
      </w:pPr>
      <w:r>
        <w:rPr>
          <w:rFonts w:ascii="新宋体" w:eastAsia="新宋体" w:hAnsi="新宋体" w:cs="宋体" w:hint="eastAsia"/>
          <w:bCs/>
          <w:color w:val="000000" w:themeColor="text1"/>
          <w:sz w:val="21"/>
          <w:szCs w:val="21"/>
        </w:rPr>
        <w:t>（4）不应授权的几种情形</w:t>
      </w:r>
    </w:p>
    <w:p w:rsidR="00486FEF" w:rsidRDefault="00486FEF" w:rsidP="00486FEF">
      <w:pPr>
        <w:spacing w:line="360" w:lineRule="auto"/>
        <w:rPr>
          <w:rFonts w:ascii="新宋体" w:eastAsia="新宋体" w:hAnsi="新宋体" w:cs="宋体"/>
          <w:b/>
          <w:bCs/>
          <w:color w:val="000000" w:themeColor="text1"/>
          <w:sz w:val="21"/>
          <w:szCs w:val="21"/>
        </w:rPr>
      </w:pPr>
      <w:r>
        <w:rPr>
          <w:rFonts w:ascii="新宋体" w:eastAsia="新宋体" w:hAnsi="新宋体" w:cs="宋体" w:hint="eastAsia"/>
          <w:b/>
          <w:bCs/>
          <w:color w:val="000000" w:themeColor="text1"/>
          <w:sz w:val="21"/>
          <w:szCs w:val="21"/>
        </w:rPr>
        <w:lastRenderedPageBreak/>
        <w:t>模块六  团队建设</w:t>
      </w:r>
    </w:p>
    <w:p w:rsidR="00AE59CA" w:rsidRDefault="00486FEF" w:rsidP="008548EE">
      <w:pPr>
        <w:spacing w:line="360" w:lineRule="auto"/>
        <w:rPr>
          <w:rFonts w:ascii="新宋体" w:eastAsia="新宋体" w:hAnsi="新宋体" w:cs="宋体"/>
          <w:bCs/>
          <w:sz w:val="21"/>
          <w:szCs w:val="21"/>
        </w:rPr>
      </w:pPr>
      <w:r>
        <w:rPr>
          <w:rFonts w:ascii="新宋体" w:eastAsia="新宋体" w:hAnsi="新宋体" w:cs="宋体" w:hint="eastAsia"/>
          <w:bCs/>
          <w:sz w:val="21"/>
          <w:szCs w:val="21"/>
        </w:rPr>
        <w:t>一、</w:t>
      </w:r>
      <w:r w:rsidR="00AE59CA">
        <w:rPr>
          <w:rFonts w:ascii="新宋体" w:eastAsia="新宋体" w:hAnsi="新宋体" w:cs="宋体" w:hint="eastAsia"/>
          <w:bCs/>
          <w:sz w:val="21"/>
          <w:szCs w:val="21"/>
        </w:rPr>
        <w:t>团队的概念及基本特征</w:t>
      </w:r>
    </w:p>
    <w:p w:rsidR="008548EE" w:rsidRPr="00621DAE" w:rsidRDefault="00486FEF" w:rsidP="008548EE">
      <w:pPr>
        <w:spacing w:line="360" w:lineRule="auto"/>
        <w:rPr>
          <w:rFonts w:ascii="新宋体" w:eastAsia="新宋体" w:hAnsi="新宋体" w:cs="宋体"/>
          <w:bCs/>
          <w:sz w:val="21"/>
          <w:szCs w:val="21"/>
        </w:rPr>
      </w:pPr>
      <w:r>
        <w:rPr>
          <w:rFonts w:ascii="新宋体" w:eastAsia="新宋体" w:hAnsi="新宋体" w:cs="宋体" w:hint="eastAsia"/>
          <w:bCs/>
          <w:sz w:val="21"/>
          <w:szCs w:val="21"/>
        </w:rPr>
        <w:t>二、</w:t>
      </w:r>
      <w:r w:rsidR="008548EE" w:rsidRPr="00621DAE">
        <w:rPr>
          <w:rFonts w:ascii="新宋体" w:eastAsia="新宋体" w:hAnsi="新宋体" w:cs="宋体" w:hint="eastAsia"/>
          <w:bCs/>
          <w:sz w:val="21"/>
          <w:szCs w:val="21"/>
        </w:rPr>
        <w:t>高绩效团队的六大特点</w:t>
      </w:r>
    </w:p>
    <w:p w:rsidR="008548EE" w:rsidRPr="00621DAE" w:rsidRDefault="00486FEF" w:rsidP="008548EE">
      <w:pPr>
        <w:spacing w:line="360" w:lineRule="auto"/>
        <w:rPr>
          <w:rFonts w:ascii="新宋体" w:eastAsia="新宋体" w:hAnsi="新宋体" w:cs="宋体"/>
          <w:bCs/>
          <w:sz w:val="21"/>
          <w:szCs w:val="21"/>
        </w:rPr>
      </w:pPr>
      <w:r>
        <w:rPr>
          <w:rFonts w:ascii="新宋体" w:eastAsia="新宋体" w:hAnsi="新宋体" w:cs="宋体" w:hint="eastAsia"/>
          <w:bCs/>
          <w:sz w:val="21"/>
          <w:szCs w:val="21"/>
        </w:rPr>
        <w:t>三、</w:t>
      </w:r>
      <w:r w:rsidR="008548EE" w:rsidRPr="00621DAE">
        <w:rPr>
          <w:rFonts w:ascii="新宋体" w:eastAsia="新宋体" w:hAnsi="新宋体" w:cs="宋体" w:hint="eastAsia"/>
          <w:bCs/>
          <w:sz w:val="21"/>
          <w:szCs w:val="21"/>
        </w:rPr>
        <w:t>如何建立内部虚拟客户关系，团队协作，实现目标</w:t>
      </w:r>
    </w:p>
    <w:p w:rsidR="00E73CDE" w:rsidRDefault="00486FEF" w:rsidP="00E73CDE">
      <w:pPr>
        <w:spacing w:line="460" w:lineRule="exact"/>
        <w:jc w:val="both"/>
        <w:rPr>
          <w:rFonts w:ascii="新宋体" w:eastAsia="新宋体" w:hAnsi="新宋体" w:cs="宋体"/>
          <w:sz w:val="21"/>
          <w:szCs w:val="21"/>
          <w:lang w:bidi="th-TH"/>
        </w:rPr>
      </w:pPr>
      <w:r>
        <w:rPr>
          <w:rFonts w:ascii="新宋体" w:eastAsia="新宋体" w:hAnsi="新宋体" w:cs="宋体" w:hint="eastAsia"/>
          <w:sz w:val="21"/>
          <w:szCs w:val="21"/>
          <w:lang w:bidi="th-TH"/>
        </w:rPr>
        <w:t>四、</w:t>
      </w:r>
      <w:r w:rsidR="00AE59CA">
        <w:rPr>
          <w:rFonts w:ascii="新宋体" w:eastAsia="新宋体" w:hAnsi="新宋体" w:cs="宋体" w:hint="eastAsia"/>
          <w:sz w:val="21"/>
          <w:szCs w:val="21"/>
          <w:lang w:bidi="th-TH"/>
        </w:rPr>
        <w:t>团队发展的五个阶段的行为特征及管理者应采取的对策</w:t>
      </w:r>
    </w:p>
    <w:p w:rsidR="00AE59CA" w:rsidRDefault="00AE59CA" w:rsidP="00486FEF">
      <w:pPr>
        <w:spacing w:line="460" w:lineRule="exact"/>
        <w:ind w:firstLineChars="200" w:firstLine="420"/>
        <w:jc w:val="both"/>
        <w:rPr>
          <w:rFonts w:ascii="新宋体" w:eastAsia="新宋体" w:hAnsi="新宋体" w:cs="宋体"/>
          <w:sz w:val="21"/>
          <w:szCs w:val="21"/>
          <w:lang w:bidi="th-TH"/>
        </w:rPr>
      </w:pPr>
      <w:r>
        <w:rPr>
          <w:rFonts w:ascii="新宋体" w:eastAsia="新宋体" w:hAnsi="新宋体" w:cs="宋体" w:hint="eastAsia"/>
          <w:sz w:val="21"/>
          <w:szCs w:val="21"/>
          <w:lang w:bidi="th-TH"/>
        </w:rPr>
        <w:t>成立期</w:t>
      </w:r>
      <w:r w:rsidR="00486FEF">
        <w:rPr>
          <w:rFonts w:ascii="新宋体" w:eastAsia="新宋体" w:hAnsi="新宋体" w:cs="宋体" w:hint="eastAsia"/>
          <w:sz w:val="21"/>
          <w:szCs w:val="21"/>
          <w:lang w:bidi="th-TH"/>
        </w:rPr>
        <w:t xml:space="preserve"> </w:t>
      </w:r>
      <w:r>
        <w:rPr>
          <w:rFonts w:ascii="新宋体" w:eastAsia="新宋体" w:hAnsi="新宋体" w:cs="宋体" w:hint="eastAsia"/>
          <w:sz w:val="21"/>
          <w:szCs w:val="21"/>
          <w:lang w:bidi="th-TH"/>
        </w:rPr>
        <w:t>、动荡期</w:t>
      </w:r>
      <w:r w:rsidR="00486FEF">
        <w:rPr>
          <w:rFonts w:ascii="新宋体" w:eastAsia="新宋体" w:hAnsi="新宋体" w:cs="宋体" w:hint="eastAsia"/>
          <w:sz w:val="21"/>
          <w:szCs w:val="21"/>
          <w:lang w:bidi="th-TH"/>
        </w:rPr>
        <w:t>、</w:t>
      </w:r>
      <w:r>
        <w:rPr>
          <w:rFonts w:ascii="新宋体" w:eastAsia="新宋体" w:hAnsi="新宋体" w:cs="宋体" w:hint="eastAsia"/>
          <w:sz w:val="21"/>
          <w:szCs w:val="21"/>
          <w:lang w:bidi="th-TH"/>
        </w:rPr>
        <w:t>稳定期</w:t>
      </w:r>
      <w:r w:rsidR="00486FEF">
        <w:rPr>
          <w:rFonts w:ascii="新宋体" w:eastAsia="新宋体" w:hAnsi="新宋体" w:cs="宋体" w:hint="eastAsia"/>
          <w:sz w:val="21"/>
          <w:szCs w:val="21"/>
          <w:lang w:bidi="th-TH"/>
        </w:rPr>
        <w:t>、</w:t>
      </w:r>
      <w:r>
        <w:rPr>
          <w:rFonts w:ascii="新宋体" w:eastAsia="新宋体" w:hAnsi="新宋体" w:cs="宋体" w:hint="eastAsia"/>
          <w:sz w:val="21"/>
          <w:szCs w:val="21"/>
          <w:lang w:bidi="th-TH"/>
        </w:rPr>
        <w:t>高产期、哀痛期</w:t>
      </w:r>
    </w:p>
    <w:p w:rsidR="00AE59CA" w:rsidRDefault="00486FEF" w:rsidP="00E73CDE">
      <w:pPr>
        <w:spacing w:line="460" w:lineRule="exact"/>
        <w:jc w:val="both"/>
        <w:rPr>
          <w:rFonts w:ascii="新宋体" w:eastAsia="新宋体" w:hAnsi="新宋体" w:cs="宋体"/>
          <w:sz w:val="21"/>
          <w:szCs w:val="21"/>
          <w:lang w:bidi="th-TH"/>
        </w:rPr>
      </w:pPr>
      <w:r>
        <w:rPr>
          <w:rFonts w:ascii="新宋体" w:eastAsia="新宋体" w:hAnsi="新宋体" w:cs="宋体" w:hint="eastAsia"/>
          <w:sz w:val="21"/>
          <w:szCs w:val="21"/>
          <w:lang w:bidi="th-TH"/>
        </w:rPr>
        <w:t>五、</w:t>
      </w:r>
      <w:r w:rsidR="00AE59CA">
        <w:rPr>
          <w:rFonts w:ascii="新宋体" w:eastAsia="新宋体" w:hAnsi="新宋体" w:cs="宋体" w:hint="eastAsia"/>
          <w:sz w:val="21"/>
          <w:szCs w:val="21"/>
          <w:lang w:bidi="th-TH"/>
        </w:rPr>
        <w:t>老化团队的变革与突破思路</w:t>
      </w:r>
    </w:p>
    <w:p w:rsidR="00AE59CA" w:rsidRDefault="00486FEF" w:rsidP="00E73CDE">
      <w:pPr>
        <w:spacing w:line="460" w:lineRule="exact"/>
        <w:jc w:val="both"/>
        <w:rPr>
          <w:rFonts w:ascii="新宋体" w:eastAsia="新宋体" w:hAnsi="新宋体" w:cs="宋体"/>
          <w:sz w:val="21"/>
          <w:szCs w:val="21"/>
          <w:lang w:bidi="th-TH"/>
        </w:rPr>
      </w:pPr>
      <w:r>
        <w:rPr>
          <w:rFonts w:ascii="新宋体" w:eastAsia="新宋体" w:hAnsi="新宋体" w:cs="宋体" w:hint="eastAsia"/>
          <w:sz w:val="21"/>
          <w:szCs w:val="21"/>
          <w:lang w:bidi="th-TH"/>
        </w:rPr>
        <w:t>六、</w:t>
      </w:r>
      <w:r w:rsidR="00AE59CA">
        <w:rPr>
          <w:rFonts w:ascii="新宋体" w:eastAsia="新宋体" w:hAnsi="新宋体" w:cs="宋体" w:hint="eastAsia"/>
          <w:sz w:val="21"/>
          <w:szCs w:val="21"/>
          <w:lang w:bidi="th-TH"/>
        </w:rPr>
        <w:t>解决团队间冲突的五种方式</w:t>
      </w:r>
      <w:r w:rsidR="00AD132A">
        <w:rPr>
          <w:rFonts w:ascii="新宋体" w:eastAsia="新宋体" w:hAnsi="新宋体" w:cs="宋体" w:hint="eastAsia"/>
          <w:sz w:val="21"/>
          <w:szCs w:val="21"/>
          <w:lang w:bidi="th-TH"/>
        </w:rPr>
        <w:t>及适用的不同情形</w:t>
      </w:r>
    </w:p>
    <w:p w:rsidR="00AE59CA" w:rsidRPr="00AE59CA" w:rsidRDefault="00AE59CA" w:rsidP="00486FEF">
      <w:pPr>
        <w:spacing w:line="460" w:lineRule="exact"/>
        <w:ind w:firstLineChars="200" w:firstLine="420"/>
        <w:jc w:val="both"/>
        <w:rPr>
          <w:rFonts w:ascii="新宋体" w:eastAsia="新宋体" w:hAnsi="新宋体" w:cs="宋体"/>
          <w:sz w:val="21"/>
          <w:szCs w:val="21"/>
          <w:lang w:bidi="th-TH"/>
        </w:rPr>
      </w:pPr>
      <w:r>
        <w:rPr>
          <w:rFonts w:ascii="新宋体" w:eastAsia="新宋体" w:hAnsi="新宋体" w:cs="宋体" w:hint="eastAsia"/>
          <w:sz w:val="21"/>
          <w:szCs w:val="21"/>
          <w:lang w:bidi="th-TH"/>
        </w:rPr>
        <w:t>竞争、回避、迁就、妥协、合作</w:t>
      </w:r>
    </w:p>
    <w:p w:rsidR="00FD3E85" w:rsidRPr="00E73CDE" w:rsidRDefault="00FD3E85" w:rsidP="00FD3E85">
      <w:pPr>
        <w:rPr>
          <w:sz w:val="21"/>
          <w:szCs w:val="21"/>
        </w:rPr>
      </w:pPr>
    </w:p>
    <w:p w:rsidR="005A57AA" w:rsidRPr="005A57AA" w:rsidRDefault="005A57AA" w:rsidP="005A57AA">
      <w:pPr>
        <w:rPr>
          <w:rFonts w:ascii="新宋体" w:eastAsia="新宋体" w:hAnsi="新宋体"/>
          <w:sz w:val="21"/>
          <w:szCs w:val="21"/>
        </w:rPr>
      </w:pPr>
      <w:r w:rsidRPr="005A57AA">
        <w:rPr>
          <w:rFonts w:ascii="新宋体" w:eastAsia="新宋体" w:hAnsi="新宋体" w:hint="eastAsia"/>
          <w:sz w:val="21"/>
          <w:szCs w:val="21"/>
        </w:rPr>
        <w:t>【讲师简介】</w:t>
      </w:r>
    </w:p>
    <w:p w:rsidR="005A57AA" w:rsidRPr="005A57AA" w:rsidRDefault="005A57AA" w:rsidP="005A57AA">
      <w:pPr>
        <w:pStyle w:val="a6"/>
        <w:snapToGrid w:val="0"/>
        <w:spacing w:line="380" w:lineRule="exact"/>
        <w:ind w:leftChars="-202" w:left="-485" w:firstLineChars="250" w:firstLine="525"/>
        <w:rPr>
          <w:rFonts w:ascii="新宋体" w:eastAsia="新宋体" w:hAnsi="新宋体"/>
          <w:bCs/>
          <w:sz w:val="21"/>
          <w:szCs w:val="21"/>
        </w:rPr>
      </w:pPr>
      <w:r w:rsidRPr="005A57AA">
        <w:rPr>
          <w:rFonts w:ascii="新宋体" w:eastAsia="新宋体" w:hAnsi="新宋体" w:hint="eastAsia"/>
          <w:sz w:val="21"/>
          <w:szCs w:val="21"/>
        </w:rPr>
        <w:t>姚光林老师，实战派管理培训师，</w:t>
      </w:r>
      <w:r w:rsidRPr="005A57AA">
        <w:rPr>
          <w:rFonts w:ascii="新宋体" w:eastAsia="新宋体" w:hAnsi="新宋体"/>
          <w:sz w:val="21"/>
          <w:szCs w:val="21"/>
        </w:rPr>
        <w:t>2021</w:t>
      </w:r>
      <w:r w:rsidRPr="005A57AA">
        <w:rPr>
          <w:rFonts w:ascii="新宋体" w:eastAsia="新宋体" w:hAnsi="新宋体" w:hint="eastAsia"/>
          <w:sz w:val="21"/>
          <w:szCs w:val="21"/>
        </w:rPr>
        <w:t>年度中国讲师网金话筒评选十强讲师。</w:t>
      </w:r>
      <w:r w:rsidRPr="005A57AA">
        <w:rPr>
          <w:rFonts w:ascii="新宋体" w:eastAsia="新宋体" w:hAnsi="新宋体" w:hint="eastAsia"/>
          <w:bCs/>
          <w:sz w:val="21"/>
          <w:szCs w:val="21"/>
        </w:rPr>
        <w:t>二十年大中型企业管理实战经验，曾先后任多家大型集团公司人力资源中心总经理、公司总经理等职务。已为多家单位提供过管理培训、管理咨询及管理顾问服务，是集培训师、咨询师、顾问师三种角色于一身的管理实战老师，是“培训式导入、咨询式落地、顾问式转化”三维服务模式的倡导者与实践者。</w:t>
      </w:r>
    </w:p>
    <w:p w:rsidR="005A57AA" w:rsidRPr="005A57AA" w:rsidRDefault="005A57AA" w:rsidP="005A57AA">
      <w:pPr>
        <w:pStyle w:val="a6"/>
        <w:snapToGrid w:val="0"/>
        <w:spacing w:line="380" w:lineRule="exact"/>
        <w:ind w:leftChars="-202" w:left="-485"/>
        <w:rPr>
          <w:rFonts w:ascii="新宋体" w:eastAsia="新宋体" w:hAnsi="新宋体" w:hint="eastAsia"/>
          <w:bCs/>
          <w:sz w:val="21"/>
          <w:szCs w:val="21"/>
        </w:rPr>
      </w:pPr>
      <w:r w:rsidRPr="005A57AA">
        <w:rPr>
          <w:rFonts w:ascii="新宋体" w:eastAsia="新宋体" w:hAnsi="新宋体" w:hint="eastAsia"/>
          <w:bCs/>
          <w:sz w:val="21"/>
          <w:szCs w:val="21"/>
        </w:rPr>
        <w:t>授课风格：实战+实用+实效！理论联系实际，深入浅出；讲授与互动相结合，轻松活泼；理念引导与实操工具相匹配，通俗易懂。 “激情、幽默、实战、接地气、激发共鸣”是学员对姚老师授课的一致评价。</w:t>
      </w:r>
    </w:p>
    <w:p w:rsidR="005A57AA" w:rsidRPr="005A57AA" w:rsidRDefault="005A57AA" w:rsidP="005A57AA">
      <w:pPr>
        <w:pStyle w:val="a6"/>
        <w:snapToGrid w:val="0"/>
        <w:spacing w:line="380" w:lineRule="exact"/>
        <w:ind w:leftChars="-202" w:left="-485"/>
        <w:rPr>
          <w:rFonts w:ascii="新宋体" w:eastAsia="新宋体" w:hAnsi="新宋体" w:hint="eastAsia"/>
          <w:bCs/>
          <w:sz w:val="21"/>
          <w:szCs w:val="21"/>
        </w:rPr>
      </w:pPr>
      <w:r w:rsidRPr="005A57AA">
        <w:rPr>
          <w:rFonts w:ascii="新宋体" w:eastAsia="新宋体" w:hAnsi="新宋体" w:hint="eastAsia"/>
          <w:bCs/>
          <w:sz w:val="21"/>
          <w:szCs w:val="21"/>
        </w:rPr>
        <w:t>已为多家机关事业单位、央企、国企、民企做过管理培训，培训学员已达八万人。</w:t>
      </w:r>
    </w:p>
    <w:p w:rsidR="005A57AA" w:rsidRPr="005A57AA" w:rsidRDefault="005A57AA" w:rsidP="005A57AA">
      <w:pPr>
        <w:pStyle w:val="a6"/>
        <w:snapToGrid w:val="0"/>
        <w:spacing w:line="380" w:lineRule="exact"/>
        <w:ind w:leftChars="-202" w:left="-485"/>
        <w:rPr>
          <w:rFonts w:ascii="新宋体" w:eastAsia="新宋体" w:hAnsi="新宋体" w:hint="eastAsia"/>
          <w:bCs/>
          <w:sz w:val="21"/>
          <w:szCs w:val="21"/>
        </w:rPr>
      </w:pPr>
      <w:r w:rsidRPr="005A57AA">
        <w:rPr>
          <w:rFonts w:ascii="新宋体" w:eastAsia="新宋体" w:hAnsi="新宋体" w:hint="eastAsia"/>
          <w:bCs/>
          <w:sz w:val="21"/>
          <w:szCs w:val="21"/>
        </w:rPr>
        <w:t>客户类型涵盖机关单位、医院、学校、银行、保险、地产、建筑、物业、生产制造、商贸物流、快消品、IT、农业、新能源等多个行业。</w:t>
      </w:r>
    </w:p>
    <w:p w:rsidR="005A57AA" w:rsidRPr="005A57AA" w:rsidRDefault="005A57AA" w:rsidP="005A57AA">
      <w:pPr>
        <w:pStyle w:val="a6"/>
        <w:snapToGrid w:val="0"/>
        <w:spacing w:line="380" w:lineRule="exact"/>
        <w:ind w:leftChars="-202" w:left="-485"/>
        <w:rPr>
          <w:rFonts w:ascii="新宋体" w:eastAsia="新宋体" w:hAnsi="新宋体" w:hint="eastAsia"/>
          <w:sz w:val="21"/>
          <w:szCs w:val="21"/>
        </w:rPr>
      </w:pPr>
      <w:r w:rsidRPr="005A57AA">
        <w:rPr>
          <w:rFonts w:ascii="新宋体" w:eastAsia="新宋体" w:hAnsi="新宋体" w:hint="eastAsia"/>
          <w:sz w:val="21"/>
          <w:szCs w:val="21"/>
        </w:rPr>
        <w:t>服务过的客户（部分代表）：</w:t>
      </w:r>
    </w:p>
    <w:p w:rsidR="005A57AA" w:rsidRPr="005A57AA" w:rsidRDefault="005A57AA" w:rsidP="005A57AA">
      <w:pPr>
        <w:pStyle w:val="a6"/>
        <w:snapToGrid w:val="0"/>
        <w:spacing w:line="380" w:lineRule="exact"/>
        <w:ind w:leftChars="-202" w:left="-485"/>
        <w:rPr>
          <w:rFonts w:ascii="新宋体" w:eastAsia="新宋体" w:hAnsi="新宋体" w:hint="eastAsia"/>
          <w:bCs/>
          <w:sz w:val="21"/>
          <w:szCs w:val="21"/>
        </w:rPr>
      </w:pPr>
      <w:r w:rsidRPr="005A57AA">
        <w:rPr>
          <w:rFonts w:ascii="新宋体" w:eastAsia="新宋体" w:hAnsi="新宋体" w:hint="eastAsia"/>
          <w:bCs/>
          <w:sz w:val="21"/>
          <w:szCs w:val="21"/>
        </w:rPr>
        <w:t>郑州市二七区市场监督管理局、淮北濉溪教育局、山东日照中心血站、封丘人民医院、邢台市第五人民医院、中国联通、中国银行、平顶山银行、唐河农村信用社、高密农商银行、中国人寿、中国人保、国家电网、水利部黄河水利委员会勘测规划设计研究院、</w:t>
      </w:r>
      <w:r w:rsidRPr="005A57AA">
        <w:rPr>
          <w:rFonts w:ascii="新宋体" w:eastAsia="新宋体" w:hAnsi="新宋体" w:hint="eastAsia"/>
          <w:noProof/>
          <w:color w:val="000000" w:themeColor="text1"/>
          <w:sz w:val="21"/>
          <w:szCs w:val="21"/>
        </w:rPr>
        <w:t>保利发展控股、招商蛇口、绿地集团、海伦堡地产、金地集团、海亮地产、华宇地产、郑州地产集团、郑州国投置业、中建八局、中天建设、河南一建集团、河南五建集团、福建六建集团、</w:t>
      </w:r>
      <w:r w:rsidRPr="005A57AA">
        <w:rPr>
          <w:rFonts w:ascii="新宋体" w:eastAsia="新宋体" w:hAnsi="新宋体" w:hint="eastAsia"/>
          <w:bCs/>
          <w:sz w:val="21"/>
          <w:szCs w:val="21"/>
        </w:rPr>
        <w:t>中储股份、西亚斯集团（中国）、淮阳第一高级中学、沈丘第二高级中学、新乡航空工业集团、中国黄金集团、中国华电集团、辉煌科技、豫光金铅、科隆集团、好大夫教育集团、河南威佳汽车集团、一百度、汉威电子、博大面业等。</w:t>
      </w:r>
    </w:p>
    <w:p w:rsidR="00830200" w:rsidRPr="005A57AA" w:rsidRDefault="00830200" w:rsidP="005A57AA">
      <w:pPr>
        <w:rPr>
          <w:rFonts w:ascii="新宋体" w:eastAsia="新宋体" w:hAnsi="新宋体" w:cs="宋体"/>
          <w:color w:val="000000"/>
          <w:sz w:val="21"/>
          <w:szCs w:val="21"/>
        </w:rPr>
      </w:pPr>
    </w:p>
    <w:sectPr w:rsidR="00830200" w:rsidRPr="005A57AA" w:rsidSect="006171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408EA" w:rsidRDefault="002408EA" w:rsidP="005C3916">
      <w:r>
        <w:separator/>
      </w:r>
    </w:p>
  </w:endnote>
  <w:endnote w:type="continuationSeparator" w:id="1">
    <w:p w:rsidR="002408EA" w:rsidRDefault="002408EA" w:rsidP="005C391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408EA" w:rsidRDefault="002408EA" w:rsidP="005C3916">
      <w:r>
        <w:separator/>
      </w:r>
    </w:p>
  </w:footnote>
  <w:footnote w:type="continuationSeparator" w:id="1">
    <w:p w:rsidR="002408EA" w:rsidRDefault="002408EA" w:rsidP="005C391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675A07"/>
    <w:multiLevelType w:val="hybridMultilevel"/>
    <w:tmpl w:val="B9BA9B86"/>
    <w:lvl w:ilvl="0" w:tplc="F4E827FE">
      <w:start w:val="1"/>
      <w:numFmt w:val="japaneseCounting"/>
      <w:lvlText w:val="（%1）"/>
      <w:lvlJc w:val="left"/>
      <w:pPr>
        <w:ind w:left="11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80" w:hanging="420"/>
      </w:pPr>
    </w:lvl>
    <w:lvl w:ilvl="2" w:tplc="0409001B" w:tentative="1">
      <w:start w:val="1"/>
      <w:numFmt w:val="lowerRoman"/>
      <w:lvlText w:val="%3."/>
      <w:lvlJc w:val="righ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9" w:tentative="1">
      <w:start w:val="1"/>
      <w:numFmt w:val="lowerLetter"/>
      <w:lvlText w:val="%5)"/>
      <w:lvlJc w:val="left"/>
      <w:pPr>
        <w:ind w:left="2540" w:hanging="420"/>
      </w:pPr>
    </w:lvl>
    <w:lvl w:ilvl="5" w:tplc="0409001B" w:tentative="1">
      <w:start w:val="1"/>
      <w:numFmt w:val="lowerRoman"/>
      <w:lvlText w:val="%6."/>
      <w:lvlJc w:val="righ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9" w:tentative="1">
      <w:start w:val="1"/>
      <w:numFmt w:val="lowerLetter"/>
      <w:lvlText w:val="%8)"/>
      <w:lvlJc w:val="left"/>
      <w:pPr>
        <w:ind w:left="3800" w:hanging="420"/>
      </w:pPr>
    </w:lvl>
    <w:lvl w:ilvl="8" w:tplc="0409001B" w:tentative="1">
      <w:start w:val="1"/>
      <w:numFmt w:val="lowerRoman"/>
      <w:lvlText w:val="%9."/>
      <w:lvlJc w:val="right"/>
      <w:pPr>
        <w:ind w:left="4220" w:hanging="420"/>
      </w:pPr>
    </w:lvl>
  </w:abstractNum>
  <w:abstractNum w:abstractNumId="1">
    <w:nsid w:val="319B4755"/>
    <w:multiLevelType w:val="hybridMultilevel"/>
    <w:tmpl w:val="2F681544"/>
    <w:lvl w:ilvl="0" w:tplc="DF64A6EC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3BB1944"/>
    <w:multiLevelType w:val="hybridMultilevel"/>
    <w:tmpl w:val="BD7CC3EE"/>
    <w:lvl w:ilvl="0" w:tplc="227AF6CE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9A21C50"/>
    <w:multiLevelType w:val="hybridMultilevel"/>
    <w:tmpl w:val="57060C08"/>
    <w:lvl w:ilvl="0" w:tplc="BD76D888">
      <w:start w:val="1"/>
      <w:numFmt w:val="japaneseCounting"/>
      <w:lvlText w:val="%1、"/>
      <w:lvlJc w:val="left"/>
      <w:pPr>
        <w:ind w:left="440" w:hanging="4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AA36564"/>
    <w:multiLevelType w:val="hybridMultilevel"/>
    <w:tmpl w:val="5074EDFC"/>
    <w:lvl w:ilvl="0" w:tplc="5FB61EAE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E05289E"/>
    <w:multiLevelType w:val="hybridMultilevel"/>
    <w:tmpl w:val="30EE7388"/>
    <w:lvl w:ilvl="0" w:tplc="A7224868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74022D4"/>
    <w:multiLevelType w:val="hybridMultilevel"/>
    <w:tmpl w:val="F4C487D6"/>
    <w:lvl w:ilvl="0" w:tplc="4DEE30D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6"/>
  </w:num>
  <w:num w:numId="2">
    <w:abstractNumId w:val="5"/>
  </w:num>
  <w:num w:numId="3">
    <w:abstractNumId w:val="1"/>
  </w:num>
  <w:num w:numId="4">
    <w:abstractNumId w:val="3"/>
  </w:num>
  <w:num w:numId="5">
    <w:abstractNumId w:val="0"/>
  </w:num>
  <w:num w:numId="6">
    <w:abstractNumId w:val="2"/>
  </w:num>
  <w:num w:numId="7">
    <w:abstractNumId w:val="4"/>
  </w:num>
  <w:numIdMacAtCleanup w:val="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355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474DE"/>
    <w:rsid w:val="00010587"/>
    <w:rsid w:val="000141AB"/>
    <w:rsid w:val="00024BD2"/>
    <w:rsid w:val="000320FF"/>
    <w:rsid w:val="0003796E"/>
    <w:rsid w:val="00053062"/>
    <w:rsid w:val="00067F3A"/>
    <w:rsid w:val="000B09D8"/>
    <w:rsid w:val="001412B7"/>
    <w:rsid w:val="001474DE"/>
    <w:rsid w:val="001532C0"/>
    <w:rsid w:val="001C278C"/>
    <w:rsid w:val="001E5063"/>
    <w:rsid w:val="001F306F"/>
    <w:rsid w:val="00221256"/>
    <w:rsid w:val="00226419"/>
    <w:rsid w:val="002408EA"/>
    <w:rsid w:val="002B0F34"/>
    <w:rsid w:val="002B47CC"/>
    <w:rsid w:val="002E44FE"/>
    <w:rsid w:val="002F451A"/>
    <w:rsid w:val="00380B1D"/>
    <w:rsid w:val="003A7FE8"/>
    <w:rsid w:val="003B44E8"/>
    <w:rsid w:val="003D5A3C"/>
    <w:rsid w:val="00417297"/>
    <w:rsid w:val="00473D4D"/>
    <w:rsid w:val="00475A94"/>
    <w:rsid w:val="00477000"/>
    <w:rsid w:val="004853FE"/>
    <w:rsid w:val="00486FEF"/>
    <w:rsid w:val="004B59BE"/>
    <w:rsid w:val="004E02C2"/>
    <w:rsid w:val="00503067"/>
    <w:rsid w:val="005267CD"/>
    <w:rsid w:val="005374C6"/>
    <w:rsid w:val="0056407E"/>
    <w:rsid w:val="005718DE"/>
    <w:rsid w:val="00575824"/>
    <w:rsid w:val="005A57AA"/>
    <w:rsid w:val="005A72DC"/>
    <w:rsid w:val="005B054A"/>
    <w:rsid w:val="005B4CA1"/>
    <w:rsid w:val="005C027A"/>
    <w:rsid w:val="005C3916"/>
    <w:rsid w:val="00617118"/>
    <w:rsid w:val="00621DAE"/>
    <w:rsid w:val="00664A41"/>
    <w:rsid w:val="006A5F20"/>
    <w:rsid w:val="006A6032"/>
    <w:rsid w:val="006B6E5A"/>
    <w:rsid w:val="006B77A5"/>
    <w:rsid w:val="006D3295"/>
    <w:rsid w:val="006D3558"/>
    <w:rsid w:val="00730144"/>
    <w:rsid w:val="00737039"/>
    <w:rsid w:val="007433DB"/>
    <w:rsid w:val="007578F8"/>
    <w:rsid w:val="007601EA"/>
    <w:rsid w:val="0076281E"/>
    <w:rsid w:val="0077295A"/>
    <w:rsid w:val="00774EFB"/>
    <w:rsid w:val="007B300A"/>
    <w:rsid w:val="007E5C00"/>
    <w:rsid w:val="007E5E15"/>
    <w:rsid w:val="00830200"/>
    <w:rsid w:val="00840C57"/>
    <w:rsid w:val="00845FFF"/>
    <w:rsid w:val="00852A57"/>
    <w:rsid w:val="008548EE"/>
    <w:rsid w:val="00875FF5"/>
    <w:rsid w:val="0088111A"/>
    <w:rsid w:val="00881C2A"/>
    <w:rsid w:val="0088744D"/>
    <w:rsid w:val="00891327"/>
    <w:rsid w:val="008A3C8D"/>
    <w:rsid w:val="008B3F3F"/>
    <w:rsid w:val="008D56F5"/>
    <w:rsid w:val="008F41AF"/>
    <w:rsid w:val="008F42CC"/>
    <w:rsid w:val="00904080"/>
    <w:rsid w:val="009234BA"/>
    <w:rsid w:val="0093629E"/>
    <w:rsid w:val="00944772"/>
    <w:rsid w:val="00947EAB"/>
    <w:rsid w:val="009528E3"/>
    <w:rsid w:val="009538DD"/>
    <w:rsid w:val="00975D93"/>
    <w:rsid w:val="00990CD7"/>
    <w:rsid w:val="00994CC7"/>
    <w:rsid w:val="009C701C"/>
    <w:rsid w:val="00A012AD"/>
    <w:rsid w:val="00A176BA"/>
    <w:rsid w:val="00A23D26"/>
    <w:rsid w:val="00A25A4C"/>
    <w:rsid w:val="00A4192E"/>
    <w:rsid w:val="00A4465B"/>
    <w:rsid w:val="00A879F9"/>
    <w:rsid w:val="00A97F5D"/>
    <w:rsid w:val="00AA69E1"/>
    <w:rsid w:val="00AC1AAF"/>
    <w:rsid w:val="00AC2779"/>
    <w:rsid w:val="00AC4238"/>
    <w:rsid w:val="00AD132A"/>
    <w:rsid w:val="00AE2700"/>
    <w:rsid w:val="00AE31EF"/>
    <w:rsid w:val="00AE59CA"/>
    <w:rsid w:val="00B3102C"/>
    <w:rsid w:val="00B3348C"/>
    <w:rsid w:val="00B5116C"/>
    <w:rsid w:val="00B53F48"/>
    <w:rsid w:val="00BB1619"/>
    <w:rsid w:val="00BD33CA"/>
    <w:rsid w:val="00BD7A6E"/>
    <w:rsid w:val="00BE4271"/>
    <w:rsid w:val="00C06D41"/>
    <w:rsid w:val="00C06E42"/>
    <w:rsid w:val="00C1231B"/>
    <w:rsid w:val="00C25A4B"/>
    <w:rsid w:val="00C347F4"/>
    <w:rsid w:val="00C36E2A"/>
    <w:rsid w:val="00C416B6"/>
    <w:rsid w:val="00C41F14"/>
    <w:rsid w:val="00C501B7"/>
    <w:rsid w:val="00C5376D"/>
    <w:rsid w:val="00C63E59"/>
    <w:rsid w:val="00C724CC"/>
    <w:rsid w:val="00CA72DC"/>
    <w:rsid w:val="00D07E60"/>
    <w:rsid w:val="00D13F1F"/>
    <w:rsid w:val="00D223A7"/>
    <w:rsid w:val="00D24A11"/>
    <w:rsid w:val="00D46CCD"/>
    <w:rsid w:val="00D6517D"/>
    <w:rsid w:val="00D65655"/>
    <w:rsid w:val="00D80A66"/>
    <w:rsid w:val="00D93A75"/>
    <w:rsid w:val="00DB3B44"/>
    <w:rsid w:val="00DD3ACC"/>
    <w:rsid w:val="00DE2702"/>
    <w:rsid w:val="00DF2093"/>
    <w:rsid w:val="00E32BE0"/>
    <w:rsid w:val="00E357F8"/>
    <w:rsid w:val="00E73CDE"/>
    <w:rsid w:val="00E7438B"/>
    <w:rsid w:val="00EA5341"/>
    <w:rsid w:val="00EB32AB"/>
    <w:rsid w:val="00EC6343"/>
    <w:rsid w:val="00EF0071"/>
    <w:rsid w:val="00F25119"/>
    <w:rsid w:val="00F34A47"/>
    <w:rsid w:val="00F41854"/>
    <w:rsid w:val="00F555D4"/>
    <w:rsid w:val="00F744B3"/>
    <w:rsid w:val="00F85347"/>
    <w:rsid w:val="00FA0298"/>
    <w:rsid w:val="00FA2635"/>
    <w:rsid w:val="00FD3E85"/>
    <w:rsid w:val="00FE78E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3916"/>
    <w:rPr>
      <w:rFonts w:ascii="Times New Roman" w:hAnsi="Times New Roman" w:cs="Times New Roman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C3916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C391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C3916"/>
    <w:pPr>
      <w:widowControl w:val="0"/>
      <w:tabs>
        <w:tab w:val="center" w:pos="4153"/>
        <w:tab w:val="right" w:pos="8306"/>
      </w:tabs>
      <w:snapToGrid w:val="0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C3916"/>
    <w:rPr>
      <w:sz w:val="18"/>
      <w:szCs w:val="18"/>
    </w:rPr>
  </w:style>
  <w:style w:type="character" w:styleId="a5">
    <w:name w:val="Hyperlink"/>
    <w:basedOn w:val="a0"/>
    <w:uiPriority w:val="99"/>
    <w:unhideWhenUsed/>
    <w:rsid w:val="005C3916"/>
    <w:rPr>
      <w:strike w:val="0"/>
      <w:dstrike w:val="0"/>
      <w:color w:val="000000"/>
      <w:u w:val="none"/>
    </w:rPr>
  </w:style>
  <w:style w:type="paragraph" w:styleId="a6">
    <w:name w:val="List Paragraph"/>
    <w:basedOn w:val="a"/>
    <w:uiPriority w:val="34"/>
    <w:qFormat/>
    <w:rsid w:val="00852A57"/>
    <w:pPr>
      <w:ind w:firstLineChars="200" w:firstLine="420"/>
    </w:pPr>
  </w:style>
  <w:style w:type="paragraph" w:styleId="a7">
    <w:name w:val="Normal (Web)"/>
    <w:basedOn w:val="a"/>
    <w:uiPriority w:val="99"/>
    <w:unhideWhenUsed/>
    <w:rsid w:val="00FD3E85"/>
    <w:pPr>
      <w:spacing w:before="100" w:beforeAutospacing="1" w:after="100" w:afterAutospacing="1"/>
    </w:pPr>
    <w:rPr>
      <w:rFonts w:ascii="宋体" w:eastAsia="宋体" w:hAnsi="宋体" w:cs="宋体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3916"/>
    <w:rPr>
      <w:rFonts w:ascii="Times New Roman" w:hAnsi="Times New Roman" w:cs="Times New Roman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C3916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C391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C3916"/>
    <w:pPr>
      <w:widowControl w:val="0"/>
      <w:tabs>
        <w:tab w:val="center" w:pos="4153"/>
        <w:tab w:val="right" w:pos="8306"/>
      </w:tabs>
      <w:snapToGrid w:val="0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C3916"/>
    <w:rPr>
      <w:sz w:val="18"/>
      <w:szCs w:val="18"/>
    </w:rPr>
  </w:style>
  <w:style w:type="character" w:styleId="a5">
    <w:name w:val="Hyperlink"/>
    <w:basedOn w:val="a0"/>
    <w:uiPriority w:val="99"/>
    <w:unhideWhenUsed/>
    <w:rsid w:val="005C3916"/>
    <w:rPr>
      <w:strike w:val="0"/>
      <w:dstrike w:val="0"/>
      <w:color w:val="000000"/>
      <w:u w:val="none"/>
    </w:rPr>
  </w:style>
  <w:style w:type="paragraph" w:styleId="a6">
    <w:name w:val="List Paragraph"/>
    <w:basedOn w:val="a"/>
    <w:qFormat/>
    <w:rsid w:val="00852A57"/>
    <w:pPr>
      <w:ind w:firstLineChars="200" w:firstLine="420"/>
    </w:pPr>
  </w:style>
  <w:style w:type="paragraph" w:styleId="a7">
    <w:name w:val="Normal (Web)"/>
    <w:basedOn w:val="a"/>
    <w:uiPriority w:val="99"/>
    <w:unhideWhenUsed/>
    <w:rsid w:val="00FD3E85"/>
    <w:pPr>
      <w:spacing w:before="100" w:beforeAutospacing="1" w:after="100" w:afterAutospacing="1"/>
    </w:pPr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5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67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60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39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7DDBDE-8DA7-49F0-BD4B-7C3761DE17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508</TotalTime>
  <Pages>5</Pages>
  <Words>384</Words>
  <Characters>2191</Characters>
  <Application>Microsoft Office Word</Application>
  <DocSecurity>0</DocSecurity>
  <Lines>18</Lines>
  <Paragraphs>5</Paragraphs>
  <ScaleCrop>false</ScaleCrop>
  <Company>Microsoft</Company>
  <LinksUpToDate>false</LinksUpToDate>
  <CharactersWithSpaces>2570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dell</cp:lastModifiedBy>
  <cp:revision>109</cp:revision>
  <dcterms:created xsi:type="dcterms:W3CDTF">2018-05-30T09:32:00Z</dcterms:created>
  <dcterms:modified xsi:type="dcterms:W3CDTF">2022-02-10T02:14:00Z</dcterms:modified>
</cp:coreProperties>
</file>