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071" w:rsidRDefault="005C3916" w:rsidP="001532C0">
      <w:pPr>
        <w:spacing w:line="360" w:lineRule="auto"/>
        <w:ind w:firstLineChars="650" w:firstLine="2080"/>
        <w:rPr>
          <w:rFonts w:ascii="微软雅黑" w:eastAsia="微软雅黑" w:hAnsi="微软雅黑" w:cs="宋体"/>
          <w:b/>
          <w:bCs/>
          <w:sz w:val="32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32"/>
          <w:szCs w:val="21"/>
        </w:rPr>
        <w:t>《</w:t>
      </w:r>
      <w:r w:rsidR="00EF0071">
        <w:rPr>
          <w:rFonts w:ascii="微软雅黑" w:eastAsia="微软雅黑" w:hAnsi="微软雅黑" w:cs="宋体" w:hint="eastAsia"/>
          <w:b/>
          <w:bCs/>
          <w:sz w:val="32"/>
          <w:szCs w:val="21"/>
        </w:rPr>
        <w:t>团队</w:t>
      </w:r>
      <w:r w:rsidR="0076281E">
        <w:rPr>
          <w:rFonts w:ascii="微软雅黑" w:eastAsia="微软雅黑" w:hAnsi="微软雅黑" w:cs="宋体" w:hint="eastAsia"/>
          <w:b/>
          <w:bCs/>
          <w:sz w:val="32"/>
          <w:szCs w:val="21"/>
        </w:rPr>
        <w:t>协作</w:t>
      </w:r>
      <w:r w:rsidR="006D3558">
        <w:rPr>
          <w:rFonts w:ascii="微软雅黑" w:eastAsia="微软雅黑" w:hAnsi="微软雅黑" w:cs="宋体" w:hint="eastAsia"/>
          <w:b/>
          <w:bCs/>
          <w:sz w:val="32"/>
          <w:szCs w:val="21"/>
        </w:rPr>
        <w:t>与</w:t>
      </w:r>
      <w:r w:rsidR="00285DFE">
        <w:rPr>
          <w:rFonts w:ascii="微软雅黑" w:eastAsia="微软雅黑" w:hAnsi="微软雅黑" w:cs="宋体" w:hint="eastAsia"/>
          <w:b/>
          <w:bCs/>
          <w:sz w:val="32"/>
          <w:szCs w:val="21"/>
        </w:rPr>
        <w:t>高效工作</w:t>
      </w:r>
      <w:r w:rsidR="006D3558">
        <w:rPr>
          <w:rFonts w:ascii="微软雅黑" w:eastAsia="微软雅黑" w:hAnsi="微软雅黑" w:cs="宋体" w:hint="eastAsia"/>
          <w:b/>
          <w:bCs/>
          <w:sz w:val="32"/>
          <w:szCs w:val="21"/>
        </w:rPr>
        <w:t>沟通</w:t>
      </w:r>
      <w:r>
        <w:rPr>
          <w:rFonts w:ascii="微软雅黑" w:eastAsia="微软雅黑" w:hAnsi="微软雅黑" w:cs="宋体" w:hint="eastAsia"/>
          <w:b/>
          <w:bCs/>
          <w:sz w:val="32"/>
          <w:szCs w:val="21"/>
        </w:rPr>
        <w:t>》</w:t>
      </w:r>
    </w:p>
    <w:p w:rsidR="005C3916" w:rsidRPr="00EF0071" w:rsidRDefault="00AC4238" w:rsidP="00134A9A">
      <w:pPr>
        <w:spacing w:line="360" w:lineRule="auto"/>
        <w:ind w:firstLineChars="1250" w:firstLine="3500"/>
        <w:rPr>
          <w:rFonts w:ascii="微软雅黑" w:eastAsia="微软雅黑" w:hAnsi="微软雅黑" w:cs="宋体"/>
          <w:bCs/>
          <w:sz w:val="28"/>
          <w:szCs w:val="28"/>
        </w:rPr>
      </w:pPr>
      <w:r w:rsidRPr="00EF0071">
        <w:rPr>
          <w:rFonts w:ascii="微软雅黑" w:eastAsia="微软雅黑" w:hAnsi="微软雅黑" w:cs="宋体" w:hint="eastAsia"/>
          <w:bCs/>
          <w:sz w:val="28"/>
          <w:szCs w:val="28"/>
        </w:rPr>
        <w:t>课程</w:t>
      </w:r>
      <w:r w:rsidRPr="00EF0071">
        <w:rPr>
          <w:rFonts w:ascii="微软雅黑" w:eastAsia="微软雅黑" w:hAnsi="微软雅黑" w:cs="宋体"/>
          <w:bCs/>
          <w:sz w:val="28"/>
          <w:szCs w:val="28"/>
        </w:rPr>
        <w:t>大纲</w:t>
      </w:r>
    </w:p>
    <w:p w:rsidR="005C3916" w:rsidRPr="003D48C4" w:rsidRDefault="00AC4238" w:rsidP="003D48C4">
      <w:pPr>
        <w:spacing w:line="360" w:lineRule="auto"/>
        <w:ind w:firstLineChars="1150" w:firstLine="3220"/>
        <w:rPr>
          <w:rFonts w:ascii="微软雅黑" w:eastAsia="微软雅黑" w:hAnsi="微软雅黑" w:cs="宋体"/>
          <w:b/>
          <w:bCs/>
          <w:sz w:val="28"/>
          <w:szCs w:val="28"/>
        </w:rPr>
      </w:pPr>
      <w:r w:rsidRPr="003D48C4">
        <w:rPr>
          <w:rFonts w:ascii="微软雅黑" w:eastAsia="微软雅黑" w:hAnsi="微软雅黑" w:cs="宋体" w:hint="eastAsia"/>
          <w:b/>
          <w:bCs/>
          <w:sz w:val="28"/>
          <w:szCs w:val="28"/>
        </w:rPr>
        <w:t>主讲：姚光林</w:t>
      </w:r>
    </w:p>
    <w:p w:rsidR="00EC6343" w:rsidRPr="005D79D5" w:rsidRDefault="00B3348C" w:rsidP="00EC6343">
      <w:pPr>
        <w:spacing w:line="360" w:lineRule="auto"/>
        <w:rPr>
          <w:rFonts w:ascii="微软雅黑" w:eastAsia="微软雅黑" w:hAnsi="微软雅黑" w:cs="宋体"/>
          <w:b/>
          <w:bCs/>
          <w:sz w:val="21"/>
          <w:szCs w:val="21"/>
        </w:rPr>
      </w:pP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【课程背景】</w:t>
      </w:r>
    </w:p>
    <w:p w:rsidR="00EC6343" w:rsidRPr="005D79D5" w:rsidRDefault="00122622" w:rsidP="004705F8">
      <w:pPr>
        <w:spacing w:line="360" w:lineRule="auto"/>
        <w:rPr>
          <w:rFonts w:ascii="宋体" w:eastAsia="宋体" w:hAnsi="宋体" w:cs="宋体"/>
          <w:color w:val="000000"/>
          <w:sz w:val="21"/>
          <w:szCs w:val="21"/>
        </w:rPr>
      </w:pPr>
      <w:r w:rsidRPr="005D79D5">
        <w:rPr>
          <w:rFonts w:ascii="宋体" w:eastAsia="宋体" w:hAnsi="宋体" w:cs="宋体" w:hint="eastAsia"/>
          <w:color w:val="000000"/>
          <w:sz w:val="21"/>
          <w:szCs w:val="21"/>
        </w:rPr>
        <w:t>企业</w:t>
      </w:r>
      <w:r w:rsidR="00010587" w:rsidRPr="005D79D5">
        <w:rPr>
          <w:rFonts w:ascii="宋体" w:eastAsia="宋体" w:hAnsi="宋体" w:cs="宋体" w:hint="eastAsia"/>
          <w:color w:val="000000"/>
          <w:sz w:val="21"/>
          <w:szCs w:val="21"/>
        </w:rPr>
        <w:t>的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有效运作</w:t>
      </w:r>
      <w:r w:rsidR="00875D88" w:rsidRPr="005D79D5">
        <w:rPr>
          <w:rFonts w:ascii="宋体" w:eastAsia="宋体" w:hAnsi="宋体" w:cs="宋体" w:hint="eastAsia"/>
          <w:color w:val="000000"/>
          <w:sz w:val="21"/>
          <w:szCs w:val="21"/>
        </w:rPr>
        <w:t>与良性发展需要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各部门</w:t>
      </w:r>
      <w:r w:rsidR="005114A5">
        <w:rPr>
          <w:rFonts w:ascii="宋体" w:eastAsia="宋体" w:hAnsi="宋体" w:cs="宋体" w:hint="eastAsia"/>
          <w:color w:val="000000"/>
          <w:sz w:val="21"/>
          <w:szCs w:val="21"/>
        </w:rPr>
        <w:t>、各岗位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之间积极</w:t>
      </w:r>
      <w:r w:rsidR="00010587" w:rsidRPr="005D79D5">
        <w:rPr>
          <w:rFonts w:ascii="宋体" w:eastAsia="宋体" w:hAnsi="宋体" w:cs="宋体" w:hint="eastAsia"/>
          <w:color w:val="000000"/>
          <w:sz w:val="21"/>
          <w:szCs w:val="21"/>
        </w:rPr>
        <w:t>协作产生合力，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通过无缝链接、</w:t>
      </w:r>
      <w:r w:rsidR="007F63F8">
        <w:rPr>
          <w:rFonts w:ascii="宋体" w:eastAsia="宋体" w:hAnsi="宋体" w:cs="宋体" w:hint="eastAsia"/>
          <w:color w:val="000000"/>
          <w:sz w:val="21"/>
          <w:szCs w:val="21"/>
        </w:rPr>
        <w:t>高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效沟通</w:t>
      </w:r>
      <w:r w:rsidR="00010587" w:rsidRPr="005D79D5">
        <w:rPr>
          <w:rFonts w:ascii="宋体" w:eastAsia="宋体" w:hAnsi="宋体" w:cs="宋体" w:hint="eastAsia"/>
          <w:color w:val="000000"/>
          <w:sz w:val="21"/>
          <w:szCs w:val="21"/>
        </w:rPr>
        <w:t>而降低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各项</w:t>
      </w:r>
      <w:r w:rsidR="00010587" w:rsidRPr="005D79D5">
        <w:rPr>
          <w:rFonts w:ascii="宋体" w:eastAsia="宋体" w:hAnsi="宋体" w:cs="宋体" w:hint="eastAsia"/>
          <w:color w:val="000000"/>
          <w:sz w:val="21"/>
          <w:szCs w:val="21"/>
        </w:rPr>
        <w:t>风险与</w:t>
      </w:r>
      <w:r w:rsidR="007E5C00" w:rsidRPr="005D79D5">
        <w:rPr>
          <w:rFonts w:ascii="宋体" w:eastAsia="宋体" w:hAnsi="宋体" w:cs="宋体" w:hint="eastAsia"/>
          <w:color w:val="000000"/>
          <w:sz w:val="21"/>
          <w:szCs w:val="21"/>
        </w:rPr>
        <w:t>管理</w:t>
      </w:r>
      <w:r w:rsidR="00010587" w:rsidRPr="005D79D5">
        <w:rPr>
          <w:rFonts w:ascii="宋体" w:eastAsia="宋体" w:hAnsi="宋体" w:cs="宋体" w:hint="eastAsia"/>
          <w:color w:val="000000"/>
          <w:sz w:val="21"/>
          <w:szCs w:val="21"/>
        </w:rPr>
        <w:t>成本，提升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组织</w:t>
      </w:r>
      <w:r w:rsidR="00010587" w:rsidRPr="005D79D5">
        <w:rPr>
          <w:rFonts w:ascii="宋体" w:eastAsia="宋体" w:hAnsi="宋体" w:cs="宋体" w:hint="eastAsia"/>
          <w:color w:val="000000"/>
          <w:sz w:val="21"/>
          <w:szCs w:val="21"/>
        </w:rPr>
        <w:t>效率与效益</w:t>
      </w:r>
      <w:r w:rsidR="005114A5">
        <w:rPr>
          <w:rFonts w:ascii="宋体" w:eastAsia="宋体" w:hAnsi="宋体" w:cs="宋体" w:hint="eastAsia"/>
          <w:color w:val="000000"/>
          <w:sz w:val="21"/>
          <w:szCs w:val="21"/>
        </w:rPr>
        <w:t>；需要克服各种沟通障碍，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打破部门壁垒</w:t>
      </w:r>
      <w:r w:rsidR="00EC6343" w:rsidRPr="005D79D5"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促进</w:t>
      </w:r>
      <w:r w:rsidR="007E5C00" w:rsidRPr="005D79D5">
        <w:rPr>
          <w:rFonts w:ascii="宋体" w:eastAsia="宋体" w:hAnsi="宋体" w:cs="宋体" w:hint="eastAsia"/>
          <w:color w:val="000000"/>
          <w:sz w:val="21"/>
          <w:szCs w:val="21"/>
        </w:rPr>
        <w:t>内部</w:t>
      </w:r>
      <w:r w:rsidR="005114A5">
        <w:rPr>
          <w:rFonts w:ascii="宋体" w:eastAsia="宋体" w:hAnsi="宋体" w:cs="宋体" w:hint="eastAsia"/>
          <w:color w:val="000000"/>
          <w:sz w:val="21"/>
          <w:szCs w:val="21"/>
        </w:rPr>
        <w:t>高效</w:t>
      </w:r>
      <w:r w:rsidR="007433DB" w:rsidRPr="005D79D5">
        <w:rPr>
          <w:rFonts w:ascii="宋体" w:eastAsia="宋体" w:hAnsi="宋体" w:cs="宋体" w:hint="eastAsia"/>
          <w:color w:val="000000"/>
          <w:sz w:val="21"/>
          <w:szCs w:val="21"/>
        </w:rPr>
        <w:t>协作，</w:t>
      </w:r>
      <w:r w:rsidR="00EC6343" w:rsidRPr="005D79D5">
        <w:rPr>
          <w:rFonts w:ascii="宋体" w:eastAsia="宋体" w:hAnsi="宋体" w:cs="宋体" w:hint="eastAsia"/>
          <w:color w:val="000000"/>
          <w:sz w:val="21"/>
          <w:szCs w:val="21"/>
        </w:rPr>
        <w:t>锻造卓越团队。</w:t>
      </w:r>
    </w:p>
    <w:p w:rsidR="00B3348C" w:rsidRPr="005D79D5" w:rsidRDefault="00B3348C" w:rsidP="00B3348C">
      <w:pPr>
        <w:spacing w:line="360" w:lineRule="auto"/>
        <w:rPr>
          <w:rFonts w:ascii="微软雅黑" w:eastAsia="微软雅黑" w:hAnsi="微软雅黑" w:cs="宋体"/>
          <w:b/>
          <w:bCs/>
          <w:sz w:val="21"/>
          <w:szCs w:val="21"/>
        </w:rPr>
      </w:pP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【课程</w:t>
      </w:r>
      <w:r w:rsid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收获</w:t>
      </w: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】</w:t>
      </w:r>
    </w:p>
    <w:p w:rsidR="002F451A" w:rsidRPr="00A531D1" w:rsidRDefault="00A531D1" w:rsidP="00A531D1">
      <w:pPr>
        <w:widowControl w:val="0"/>
        <w:tabs>
          <w:tab w:val="left" w:pos="420"/>
        </w:tabs>
        <w:spacing w:line="360" w:lineRule="auto"/>
        <w:jc w:val="both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1、学员</w:t>
      </w:r>
      <w:r w:rsidR="002F451A" w:rsidRPr="00A531D1">
        <w:rPr>
          <w:rFonts w:ascii="宋体" w:eastAsia="宋体" w:hAnsi="宋体" w:cs="宋体" w:hint="eastAsia"/>
          <w:color w:val="000000"/>
          <w:sz w:val="21"/>
          <w:szCs w:val="21"/>
        </w:rPr>
        <w:t>了解</w:t>
      </w:r>
      <w:r w:rsidR="007F63F8" w:rsidRPr="00A531D1">
        <w:rPr>
          <w:rFonts w:ascii="宋体" w:eastAsia="宋体" w:hAnsi="宋体" w:cs="宋体" w:hint="eastAsia"/>
          <w:color w:val="000000"/>
          <w:sz w:val="21"/>
          <w:szCs w:val="21"/>
        </w:rPr>
        <w:t>公司内部各部门、各岗位之间</w:t>
      </w:r>
      <w:r w:rsidR="002F451A" w:rsidRPr="00A531D1">
        <w:rPr>
          <w:rFonts w:ascii="宋体" w:eastAsia="宋体" w:hAnsi="宋体" w:cs="宋体" w:hint="eastAsia"/>
          <w:color w:val="000000"/>
          <w:sz w:val="21"/>
          <w:szCs w:val="21"/>
        </w:rPr>
        <w:t>如何建立内部客户关系，互相支持与服务，有效协作</w:t>
      </w:r>
      <w:r w:rsidR="005D79D5" w:rsidRPr="00A531D1">
        <w:rPr>
          <w:rFonts w:ascii="宋体" w:eastAsia="宋体" w:hAnsi="宋体" w:cs="宋体" w:hint="eastAsia"/>
          <w:color w:val="000000"/>
          <w:sz w:val="21"/>
          <w:szCs w:val="21"/>
        </w:rPr>
        <w:t>，彼此成就</w:t>
      </w:r>
      <w:r w:rsidR="002F451A" w:rsidRPr="00A531D1">
        <w:rPr>
          <w:rFonts w:ascii="宋体" w:eastAsia="宋体" w:hAnsi="宋体" w:cs="宋体" w:hint="eastAsia"/>
          <w:color w:val="000000"/>
          <w:sz w:val="21"/>
          <w:szCs w:val="21"/>
        </w:rPr>
        <w:t>。</w:t>
      </w:r>
    </w:p>
    <w:p w:rsidR="00EC6343" w:rsidRPr="005114A5" w:rsidRDefault="005114A5" w:rsidP="005114A5">
      <w:pPr>
        <w:widowControl w:val="0"/>
        <w:tabs>
          <w:tab w:val="left" w:pos="420"/>
        </w:tabs>
        <w:spacing w:line="360" w:lineRule="auto"/>
        <w:jc w:val="both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2、</w:t>
      </w:r>
      <w:r w:rsidR="005D79D5" w:rsidRPr="005114A5">
        <w:rPr>
          <w:rFonts w:ascii="宋体" w:eastAsia="宋体" w:hAnsi="宋体" w:cs="宋体" w:hint="eastAsia"/>
          <w:color w:val="000000"/>
          <w:sz w:val="21"/>
          <w:szCs w:val="21"/>
        </w:rPr>
        <w:t>学习</w:t>
      </w:r>
      <w:r w:rsidR="00EC6343" w:rsidRPr="005114A5">
        <w:rPr>
          <w:rFonts w:ascii="宋体" w:eastAsia="宋体" w:hAnsi="宋体" w:cs="宋体" w:hint="eastAsia"/>
          <w:color w:val="000000"/>
          <w:sz w:val="21"/>
          <w:szCs w:val="21"/>
        </w:rPr>
        <w:t>沟通的</w:t>
      </w:r>
      <w:r w:rsidR="005D79D5" w:rsidRPr="005114A5">
        <w:rPr>
          <w:rFonts w:ascii="宋体" w:eastAsia="宋体" w:hAnsi="宋体" w:cs="宋体" w:hint="eastAsia"/>
          <w:color w:val="000000"/>
          <w:sz w:val="21"/>
          <w:szCs w:val="21"/>
        </w:rPr>
        <w:t>技巧，特别是上下级之间、</w:t>
      </w:r>
      <w:r w:rsidR="005B4CA1" w:rsidRPr="005114A5">
        <w:rPr>
          <w:rFonts w:ascii="宋体" w:eastAsia="宋体" w:hAnsi="宋体" w:cs="宋体" w:hint="eastAsia"/>
          <w:color w:val="000000"/>
          <w:sz w:val="21"/>
          <w:szCs w:val="21"/>
        </w:rPr>
        <w:t>跨</w:t>
      </w:r>
      <w:r w:rsidR="002F451A" w:rsidRPr="005114A5">
        <w:rPr>
          <w:rFonts w:ascii="宋体" w:eastAsia="宋体" w:hAnsi="宋体" w:cs="宋体" w:hint="eastAsia"/>
          <w:color w:val="000000"/>
          <w:sz w:val="21"/>
          <w:szCs w:val="21"/>
        </w:rPr>
        <w:t>部门</w:t>
      </w:r>
      <w:r w:rsidR="005D79D5" w:rsidRPr="005114A5">
        <w:rPr>
          <w:rFonts w:ascii="宋体" w:eastAsia="宋体" w:hAnsi="宋体" w:cs="宋体" w:hint="eastAsia"/>
          <w:color w:val="000000"/>
          <w:sz w:val="21"/>
          <w:szCs w:val="21"/>
        </w:rPr>
        <w:t>之间</w:t>
      </w:r>
      <w:r w:rsidR="002F451A" w:rsidRPr="005114A5">
        <w:rPr>
          <w:rFonts w:ascii="宋体" w:eastAsia="宋体" w:hAnsi="宋体" w:cs="宋体" w:hint="eastAsia"/>
          <w:color w:val="000000"/>
          <w:sz w:val="21"/>
          <w:szCs w:val="21"/>
        </w:rPr>
        <w:t>沟通的</w:t>
      </w:r>
      <w:r w:rsidR="005B4CA1" w:rsidRPr="005114A5">
        <w:rPr>
          <w:rFonts w:ascii="宋体" w:eastAsia="宋体" w:hAnsi="宋体" w:cs="宋体" w:hint="eastAsia"/>
          <w:color w:val="000000"/>
          <w:sz w:val="21"/>
          <w:szCs w:val="21"/>
        </w:rPr>
        <w:t>基本</w:t>
      </w:r>
      <w:r w:rsidR="002F451A" w:rsidRPr="005114A5">
        <w:rPr>
          <w:rFonts w:ascii="宋体" w:eastAsia="宋体" w:hAnsi="宋体" w:cs="宋体" w:hint="eastAsia"/>
          <w:color w:val="000000"/>
          <w:sz w:val="21"/>
          <w:szCs w:val="21"/>
        </w:rPr>
        <w:t>要求，</w:t>
      </w:r>
      <w:r w:rsidR="00EC6343" w:rsidRPr="005114A5">
        <w:rPr>
          <w:rFonts w:ascii="宋体" w:eastAsia="宋体" w:hAnsi="宋体" w:cs="宋体" w:hint="eastAsia"/>
          <w:color w:val="000000"/>
          <w:sz w:val="21"/>
          <w:szCs w:val="21"/>
        </w:rPr>
        <w:t>选择适当的沟通</w:t>
      </w:r>
      <w:r w:rsidR="005B4CA1" w:rsidRPr="005114A5">
        <w:rPr>
          <w:rFonts w:ascii="宋体" w:eastAsia="宋体" w:hAnsi="宋体" w:cs="宋体" w:hint="eastAsia"/>
          <w:color w:val="000000"/>
          <w:sz w:val="21"/>
          <w:szCs w:val="21"/>
        </w:rPr>
        <w:t>方式，促进团队</w:t>
      </w:r>
      <w:r w:rsidR="00F61D4E">
        <w:rPr>
          <w:rFonts w:ascii="宋体" w:eastAsia="宋体" w:hAnsi="宋体" w:cs="宋体" w:hint="eastAsia"/>
          <w:color w:val="000000"/>
          <w:sz w:val="21"/>
          <w:szCs w:val="21"/>
        </w:rPr>
        <w:t>成员之间的</w:t>
      </w:r>
      <w:r w:rsidR="005B4CA1" w:rsidRPr="005114A5">
        <w:rPr>
          <w:rFonts w:ascii="宋体" w:eastAsia="宋体" w:hAnsi="宋体" w:cs="宋体" w:hint="eastAsia"/>
          <w:color w:val="000000"/>
          <w:sz w:val="21"/>
          <w:szCs w:val="21"/>
        </w:rPr>
        <w:t>互信与和谐</w:t>
      </w:r>
      <w:r w:rsidR="002F451A" w:rsidRPr="005114A5">
        <w:rPr>
          <w:rFonts w:ascii="宋体" w:eastAsia="宋体" w:hAnsi="宋体" w:cs="宋体" w:hint="eastAsia"/>
          <w:color w:val="000000"/>
          <w:sz w:val="21"/>
          <w:szCs w:val="21"/>
        </w:rPr>
        <w:t>。</w:t>
      </w:r>
    </w:p>
    <w:p w:rsidR="00EC6343" w:rsidRPr="005D79D5" w:rsidRDefault="005B4CA1" w:rsidP="00EC6343">
      <w:pPr>
        <w:widowControl w:val="0"/>
        <w:tabs>
          <w:tab w:val="left" w:pos="420"/>
        </w:tabs>
        <w:spacing w:line="360" w:lineRule="auto"/>
        <w:jc w:val="both"/>
        <w:rPr>
          <w:rFonts w:ascii="宋体" w:eastAsia="宋体" w:hAnsi="宋体" w:cs="宋体"/>
          <w:color w:val="000000"/>
          <w:sz w:val="21"/>
          <w:szCs w:val="21"/>
        </w:rPr>
      </w:pPr>
      <w:r w:rsidRPr="005D79D5">
        <w:rPr>
          <w:rFonts w:ascii="宋体" w:eastAsia="宋体" w:hAnsi="宋体" w:cs="宋体" w:hint="eastAsia"/>
          <w:color w:val="000000"/>
          <w:sz w:val="21"/>
          <w:szCs w:val="21"/>
        </w:rPr>
        <w:t>3</w:t>
      </w:r>
      <w:r w:rsidR="005114A5">
        <w:rPr>
          <w:rFonts w:ascii="宋体" w:eastAsia="宋体" w:hAnsi="宋体" w:cs="宋体" w:hint="eastAsia"/>
          <w:color w:val="000000"/>
          <w:sz w:val="21"/>
          <w:szCs w:val="21"/>
        </w:rPr>
        <w:t>、现场分组</w:t>
      </w:r>
      <w:r w:rsidR="002F451A" w:rsidRPr="005D79D5">
        <w:rPr>
          <w:rFonts w:ascii="宋体" w:eastAsia="宋体" w:hAnsi="宋体" w:cs="宋体" w:hint="eastAsia"/>
          <w:color w:val="000000"/>
          <w:sz w:val="21"/>
          <w:szCs w:val="21"/>
        </w:rPr>
        <w:t>研讨，从模拟实战中感悟团队协作与跨部门沟通的价值与意义，</w:t>
      </w:r>
      <w:r w:rsidR="009234BA" w:rsidRPr="005D79D5">
        <w:rPr>
          <w:rFonts w:ascii="宋体" w:eastAsia="宋体" w:hAnsi="宋体" w:cs="宋体" w:hint="eastAsia"/>
          <w:color w:val="000000"/>
          <w:sz w:val="21"/>
          <w:szCs w:val="21"/>
        </w:rPr>
        <w:t>从思想高度与</w:t>
      </w:r>
      <w:r w:rsidR="007F63F8" w:rsidRPr="005D79D5">
        <w:rPr>
          <w:rFonts w:ascii="宋体" w:eastAsia="宋体" w:hAnsi="宋体" w:cs="宋体" w:hint="eastAsia"/>
          <w:color w:val="000000"/>
          <w:sz w:val="21"/>
          <w:szCs w:val="21"/>
        </w:rPr>
        <w:t>落地</w:t>
      </w:r>
      <w:r w:rsidR="009234BA" w:rsidRPr="005D79D5">
        <w:rPr>
          <w:rFonts w:ascii="宋体" w:eastAsia="宋体" w:hAnsi="宋体" w:cs="宋体" w:hint="eastAsia"/>
          <w:color w:val="000000"/>
          <w:sz w:val="21"/>
          <w:szCs w:val="21"/>
        </w:rPr>
        <w:t>操作层面</w:t>
      </w:r>
      <w:r w:rsidR="005114A5">
        <w:rPr>
          <w:rFonts w:ascii="宋体" w:eastAsia="宋体" w:hAnsi="宋体" w:cs="宋体" w:hint="eastAsia"/>
          <w:color w:val="000000"/>
          <w:sz w:val="21"/>
          <w:szCs w:val="21"/>
        </w:rPr>
        <w:t>真正</w:t>
      </w:r>
      <w:r w:rsidR="002F451A" w:rsidRPr="005D79D5">
        <w:rPr>
          <w:rFonts w:ascii="宋体" w:eastAsia="宋体" w:hAnsi="宋体" w:cs="宋体" w:hint="eastAsia"/>
          <w:color w:val="000000"/>
          <w:sz w:val="21"/>
          <w:szCs w:val="21"/>
        </w:rPr>
        <w:t>解决</w:t>
      </w:r>
      <w:r w:rsidR="005114A5">
        <w:rPr>
          <w:rFonts w:ascii="宋体" w:eastAsia="宋体" w:hAnsi="宋体" w:cs="宋体" w:hint="eastAsia"/>
          <w:color w:val="000000"/>
          <w:sz w:val="21"/>
          <w:szCs w:val="21"/>
        </w:rPr>
        <w:t>公司内部</w:t>
      </w:r>
      <w:r w:rsidR="002F451A" w:rsidRPr="005D79D5">
        <w:rPr>
          <w:rFonts w:ascii="宋体" w:eastAsia="宋体" w:hAnsi="宋体" w:cs="宋体" w:hint="eastAsia"/>
          <w:color w:val="000000"/>
          <w:sz w:val="21"/>
          <w:szCs w:val="21"/>
        </w:rPr>
        <w:t>协作与沟通的问题。</w:t>
      </w:r>
    </w:p>
    <w:p w:rsidR="00EC6343" w:rsidRPr="005D79D5" w:rsidRDefault="00B3348C" w:rsidP="00EC6343">
      <w:pPr>
        <w:spacing w:line="360" w:lineRule="auto"/>
        <w:rPr>
          <w:rFonts w:ascii="微软雅黑" w:eastAsia="微软雅黑" w:hAnsi="微软雅黑" w:cs="宋体"/>
          <w:b/>
          <w:bCs/>
          <w:sz w:val="21"/>
          <w:szCs w:val="21"/>
        </w:rPr>
      </w:pP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【</w:t>
      </w:r>
      <w:r w:rsid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课程</w:t>
      </w: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对象】</w:t>
      </w:r>
    </w:p>
    <w:p w:rsidR="00EC6343" w:rsidRPr="005D79D5" w:rsidRDefault="005D79D5" w:rsidP="004705F8">
      <w:pPr>
        <w:widowControl w:val="0"/>
        <w:tabs>
          <w:tab w:val="left" w:pos="420"/>
        </w:tabs>
        <w:spacing w:line="360" w:lineRule="auto"/>
        <w:ind w:firstLineChars="50" w:firstLine="105"/>
        <w:jc w:val="both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全体员工</w:t>
      </w:r>
    </w:p>
    <w:p w:rsidR="00221256" w:rsidRPr="005D79D5" w:rsidRDefault="00221256" w:rsidP="00221256">
      <w:pPr>
        <w:spacing w:line="360" w:lineRule="auto"/>
        <w:rPr>
          <w:rFonts w:ascii="微软雅黑" w:eastAsia="微软雅黑" w:hAnsi="微软雅黑" w:cs="宋体"/>
          <w:b/>
          <w:bCs/>
          <w:sz w:val="21"/>
          <w:szCs w:val="21"/>
        </w:rPr>
      </w:pP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【课时</w:t>
      </w:r>
      <w:r w:rsid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时间</w:t>
      </w: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】</w:t>
      </w:r>
    </w:p>
    <w:p w:rsidR="00221256" w:rsidRPr="005D79D5" w:rsidRDefault="00221256" w:rsidP="004705F8">
      <w:pPr>
        <w:widowControl w:val="0"/>
        <w:ind w:firstLineChars="50" w:firstLine="105"/>
        <w:rPr>
          <w:rFonts w:ascii="宋体" w:eastAsia="宋体" w:hAnsi="宋体" w:cs="宋体"/>
          <w:color w:val="000000"/>
          <w:sz w:val="21"/>
          <w:szCs w:val="21"/>
        </w:rPr>
      </w:pPr>
      <w:r w:rsidRPr="005D79D5">
        <w:rPr>
          <w:rFonts w:ascii="宋体" w:eastAsia="宋体" w:hAnsi="宋体" w:cs="宋体" w:hint="eastAsia"/>
          <w:color w:val="000000"/>
          <w:sz w:val="21"/>
          <w:szCs w:val="21"/>
        </w:rPr>
        <w:t>1天（6课时）</w:t>
      </w:r>
    </w:p>
    <w:p w:rsidR="00B3348C" w:rsidRPr="005D79D5" w:rsidRDefault="00B3348C" w:rsidP="00B3348C">
      <w:pPr>
        <w:spacing w:line="360" w:lineRule="auto"/>
        <w:rPr>
          <w:rFonts w:ascii="微软雅黑" w:eastAsia="微软雅黑" w:hAnsi="微软雅黑" w:cs="宋体"/>
          <w:b/>
          <w:bCs/>
          <w:sz w:val="21"/>
          <w:szCs w:val="21"/>
        </w:rPr>
      </w:pP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【授课方式】</w:t>
      </w:r>
    </w:p>
    <w:p w:rsidR="005D79D5" w:rsidRDefault="00A531D1" w:rsidP="007F63F8">
      <w:pPr>
        <w:widowControl w:val="0"/>
        <w:tabs>
          <w:tab w:val="left" w:pos="420"/>
        </w:tabs>
        <w:spacing w:line="360" w:lineRule="auto"/>
        <w:ind w:firstLineChars="50" w:firstLine="105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分组学习</w:t>
      </w:r>
    </w:p>
    <w:p w:rsidR="00EC6343" w:rsidRPr="005D79D5" w:rsidRDefault="00B3348C" w:rsidP="005D79D5">
      <w:pPr>
        <w:widowControl w:val="0"/>
        <w:tabs>
          <w:tab w:val="left" w:pos="420"/>
        </w:tabs>
        <w:spacing w:line="360" w:lineRule="auto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【课程</w:t>
      </w:r>
      <w:r w:rsid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大纲</w:t>
      </w:r>
      <w:r w:rsidRPr="005D79D5">
        <w:rPr>
          <w:rFonts w:ascii="微软雅黑" w:eastAsia="微软雅黑" w:hAnsi="微软雅黑" w:cs="宋体" w:hint="eastAsia"/>
          <w:b/>
          <w:bCs/>
          <w:sz w:val="21"/>
          <w:szCs w:val="21"/>
        </w:rPr>
        <w:t>】</w:t>
      </w:r>
    </w:p>
    <w:p w:rsidR="005D79D5" w:rsidRPr="00867203" w:rsidRDefault="005D79D5" w:rsidP="005D79D5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="新宋体" w:eastAsia="新宋体" w:hAnsi="新宋体" w:cs="宋体"/>
          <w:b/>
          <w:bCs/>
          <w:sz w:val="21"/>
          <w:szCs w:val="21"/>
        </w:rPr>
      </w:pPr>
      <w:r w:rsidRPr="00867203">
        <w:rPr>
          <w:rFonts w:ascii="新宋体" w:eastAsia="新宋体" w:hAnsi="新宋体" w:cs="宋体" w:hint="eastAsia"/>
          <w:b/>
          <w:bCs/>
          <w:sz w:val="21"/>
          <w:szCs w:val="21"/>
        </w:rPr>
        <w:t>团队协作</w:t>
      </w:r>
    </w:p>
    <w:p w:rsidR="00C724CC" w:rsidRPr="005D79D5" w:rsidRDefault="005D79D5" w:rsidP="005D79D5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5D79D5">
        <w:rPr>
          <w:rFonts w:ascii="新宋体" w:eastAsia="新宋体" w:hAnsi="新宋体" w:cs="宋体" w:hint="eastAsia"/>
          <w:bCs/>
          <w:sz w:val="21"/>
          <w:szCs w:val="21"/>
        </w:rPr>
        <w:t>团队</w:t>
      </w:r>
      <w:r w:rsidR="00380B1D" w:rsidRPr="005D79D5">
        <w:rPr>
          <w:rFonts w:ascii="新宋体" w:eastAsia="新宋体" w:hAnsi="新宋体" w:cs="宋体" w:hint="eastAsia"/>
          <w:bCs/>
          <w:sz w:val="21"/>
          <w:szCs w:val="21"/>
        </w:rPr>
        <w:t>的概念</w:t>
      </w:r>
      <w:r w:rsidR="00AC1AAF" w:rsidRPr="005D79D5">
        <w:rPr>
          <w:rFonts w:ascii="新宋体" w:eastAsia="新宋体" w:hAnsi="新宋体" w:cs="宋体" w:hint="eastAsia"/>
          <w:bCs/>
          <w:sz w:val="21"/>
          <w:szCs w:val="21"/>
        </w:rPr>
        <w:t>与基本特征</w:t>
      </w:r>
    </w:p>
    <w:p w:rsidR="005D79D5" w:rsidRDefault="005D79D5" w:rsidP="005D79D5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完美团队成员之间的优势互补</w:t>
      </w:r>
    </w:p>
    <w:p w:rsidR="00380B1D" w:rsidRDefault="00380B1D" w:rsidP="005D79D5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5D79D5">
        <w:rPr>
          <w:rFonts w:ascii="新宋体" w:eastAsia="新宋体" w:hAnsi="新宋体" w:cs="宋体" w:hint="eastAsia"/>
          <w:bCs/>
          <w:sz w:val="21"/>
          <w:szCs w:val="21"/>
        </w:rPr>
        <w:t>高绩效团队的六大特点</w:t>
      </w:r>
    </w:p>
    <w:p w:rsidR="00380B1D" w:rsidRPr="005D79D5" w:rsidRDefault="008D56F5" w:rsidP="00AC1AAF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5D79D5">
        <w:rPr>
          <w:rFonts w:ascii="新宋体" w:eastAsia="新宋体" w:hAnsi="新宋体" w:cs="宋体" w:hint="eastAsia"/>
          <w:bCs/>
          <w:sz w:val="21"/>
          <w:szCs w:val="21"/>
        </w:rPr>
        <w:t>部门之间、岗位之间的分工与协作</w:t>
      </w:r>
    </w:p>
    <w:p w:rsidR="008D56F5" w:rsidRPr="005D79D5" w:rsidRDefault="007F63F8" w:rsidP="005D79D5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部门及岗位存在的理由：基于</w:t>
      </w:r>
      <w:r w:rsidR="009C701C" w:rsidRPr="005D79D5">
        <w:rPr>
          <w:rFonts w:ascii="新宋体" w:eastAsia="新宋体" w:hAnsi="新宋体" w:cs="宋体" w:hint="eastAsia"/>
          <w:bCs/>
          <w:sz w:val="21"/>
          <w:szCs w:val="21"/>
        </w:rPr>
        <w:t>战略</w:t>
      </w:r>
      <w:r w:rsidR="008D56F5" w:rsidRPr="005D79D5">
        <w:rPr>
          <w:rFonts w:ascii="新宋体" w:eastAsia="新宋体" w:hAnsi="新宋体" w:cs="宋体" w:hint="eastAsia"/>
          <w:bCs/>
          <w:sz w:val="21"/>
          <w:szCs w:val="21"/>
        </w:rPr>
        <w:t>的组织架构与职责分工</w:t>
      </w:r>
      <w:r w:rsidR="005D79D5">
        <w:rPr>
          <w:rFonts w:ascii="新宋体" w:eastAsia="新宋体" w:hAnsi="新宋体" w:cs="宋体" w:hint="eastAsia"/>
          <w:bCs/>
          <w:sz w:val="21"/>
          <w:szCs w:val="21"/>
        </w:rPr>
        <w:t>。</w:t>
      </w:r>
    </w:p>
    <w:p w:rsidR="008D56F5" w:rsidRDefault="008D56F5" w:rsidP="00AC1AAF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5D79D5">
        <w:rPr>
          <w:rFonts w:ascii="新宋体" w:eastAsia="新宋体" w:hAnsi="新宋体" w:cs="宋体" w:hint="eastAsia"/>
          <w:bCs/>
          <w:sz w:val="21"/>
          <w:szCs w:val="21"/>
        </w:rPr>
        <w:lastRenderedPageBreak/>
        <w:t>团队协作的理由：</w:t>
      </w:r>
      <w:r w:rsidR="009C701C" w:rsidRPr="005D79D5">
        <w:rPr>
          <w:rFonts w:ascii="新宋体" w:eastAsia="新宋体" w:hAnsi="新宋体" w:cs="宋体" w:hint="eastAsia"/>
          <w:bCs/>
          <w:sz w:val="21"/>
          <w:szCs w:val="21"/>
        </w:rPr>
        <w:t>基于组织目标实现的</w:t>
      </w:r>
      <w:r w:rsidRPr="005D79D5">
        <w:rPr>
          <w:rFonts w:ascii="新宋体" w:eastAsia="新宋体" w:hAnsi="新宋体" w:cs="宋体" w:hint="eastAsia"/>
          <w:bCs/>
          <w:sz w:val="21"/>
          <w:szCs w:val="21"/>
        </w:rPr>
        <w:t>价值创造过程</w:t>
      </w:r>
      <w:r w:rsidR="009C701C" w:rsidRPr="005D79D5">
        <w:rPr>
          <w:rFonts w:ascii="新宋体" w:eastAsia="新宋体" w:hAnsi="新宋体" w:cs="宋体" w:hint="eastAsia"/>
          <w:bCs/>
          <w:sz w:val="21"/>
          <w:szCs w:val="21"/>
        </w:rPr>
        <w:t>。</w:t>
      </w:r>
      <w:r w:rsidRPr="005D79D5">
        <w:rPr>
          <w:rFonts w:ascii="新宋体" w:eastAsia="新宋体" w:hAnsi="新宋体" w:cs="宋体" w:hint="eastAsia"/>
          <w:bCs/>
          <w:sz w:val="21"/>
          <w:szCs w:val="21"/>
        </w:rPr>
        <w:t>目标一致，分工不分家</w:t>
      </w:r>
      <w:r w:rsidR="005D79D5">
        <w:rPr>
          <w:rFonts w:ascii="新宋体" w:eastAsia="新宋体" w:hAnsi="新宋体" w:cs="宋体" w:hint="eastAsia"/>
          <w:bCs/>
          <w:sz w:val="21"/>
          <w:szCs w:val="21"/>
        </w:rPr>
        <w:t>。</w:t>
      </w:r>
    </w:p>
    <w:p w:rsidR="005D79D5" w:rsidRPr="005D79D5" w:rsidRDefault="005D79D5" w:rsidP="00AC1AAF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如何建立内部虚拟客户关系，</w:t>
      </w:r>
      <w:r w:rsidR="007F63F8">
        <w:rPr>
          <w:rFonts w:ascii="新宋体" w:eastAsia="新宋体" w:hAnsi="新宋体" w:cs="宋体" w:hint="eastAsia"/>
          <w:bCs/>
          <w:sz w:val="21"/>
          <w:szCs w:val="21"/>
        </w:rPr>
        <w:t>彼此负责</w:t>
      </w:r>
      <w:r>
        <w:rPr>
          <w:rFonts w:ascii="新宋体" w:eastAsia="新宋体" w:hAnsi="新宋体" w:cs="宋体" w:hint="eastAsia"/>
          <w:bCs/>
          <w:sz w:val="21"/>
          <w:szCs w:val="21"/>
        </w:rPr>
        <w:t>，达成结果</w:t>
      </w:r>
      <w:r w:rsidR="007F63F8">
        <w:rPr>
          <w:rFonts w:ascii="新宋体" w:eastAsia="新宋体" w:hAnsi="新宋体" w:cs="宋体" w:hint="eastAsia"/>
          <w:bCs/>
          <w:sz w:val="21"/>
          <w:szCs w:val="21"/>
        </w:rPr>
        <w:t>。</w:t>
      </w:r>
    </w:p>
    <w:p w:rsidR="008D56F5" w:rsidRPr="005D79D5" w:rsidRDefault="005D79D5" w:rsidP="005D79D5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 w:rsidRPr="005D79D5">
        <w:rPr>
          <w:rFonts w:ascii="新宋体" w:eastAsia="新宋体" w:hAnsi="新宋体" w:cs="宋体" w:hint="eastAsia"/>
          <w:bCs/>
          <w:sz w:val="21"/>
          <w:szCs w:val="21"/>
        </w:rPr>
        <w:t>（五）</w:t>
      </w:r>
      <w:r w:rsidR="0031263E">
        <w:rPr>
          <w:rFonts w:ascii="新宋体" w:eastAsia="新宋体" w:hAnsi="新宋体" w:cs="宋体" w:hint="eastAsia"/>
          <w:bCs/>
          <w:sz w:val="21"/>
          <w:szCs w:val="21"/>
        </w:rPr>
        <w:t>分组实战研讨</w:t>
      </w:r>
    </w:p>
    <w:p w:rsidR="00664A41" w:rsidRDefault="00AC1AAF" w:rsidP="0031263E">
      <w:pPr>
        <w:spacing w:line="360" w:lineRule="auto"/>
        <w:ind w:firstLineChars="50" w:firstLine="105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 w:rsidRPr="0031263E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实现</w:t>
      </w:r>
      <w:r w:rsidR="007F63F8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企业</w:t>
      </w:r>
      <w:r w:rsidR="00664A41" w:rsidRPr="0031263E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某项阶段性</w:t>
      </w:r>
      <w:r w:rsidRPr="0031263E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关键目标任务</w:t>
      </w:r>
      <w:r w:rsidR="00664A41" w:rsidRPr="0031263E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，部门之间如何分工与协作？</w:t>
      </w:r>
    </w:p>
    <w:p w:rsidR="0031263E" w:rsidRPr="0031263E" w:rsidRDefault="0031263E" w:rsidP="0031263E">
      <w:pPr>
        <w:spacing w:line="360" w:lineRule="auto"/>
        <w:ind w:firstLineChars="50" w:firstLine="105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</w:p>
    <w:p w:rsidR="00473D4D" w:rsidRPr="0031263E" w:rsidRDefault="0031263E" w:rsidP="005C3916">
      <w:pPr>
        <w:spacing w:line="360" w:lineRule="auto"/>
        <w:rPr>
          <w:rFonts w:ascii="新宋体" w:eastAsia="新宋体" w:hAnsi="新宋体" w:cs="宋体"/>
          <w:b/>
          <w:bCs/>
          <w:color w:val="000000" w:themeColor="text1"/>
          <w:sz w:val="21"/>
          <w:szCs w:val="21"/>
        </w:rPr>
      </w:pPr>
      <w:r w:rsidRPr="0031263E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二、</w:t>
      </w:r>
      <w:r w:rsidR="002919BF" w:rsidRPr="0031263E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高效工作</w:t>
      </w:r>
      <w:r w:rsidR="005C3916" w:rsidRPr="0031263E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沟通</w:t>
      </w:r>
    </w:p>
    <w:p w:rsidR="00423A95" w:rsidRDefault="0031263E" w:rsidP="002919BF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（</w:t>
      </w:r>
      <w:r w:rsidRPr="005D79D5">
        <w:rPr>
          <w:rFonts w:ascii="新宋体" w:eastAsia="新宋体" w:hAnsi="新宋体" w:cs="宋体" w:hint="eastAsia"/>
          <w:bCs/>
          <w:sz w:val="21"/>
          <w:szCs w:val="21"/>
        </w:rPr>
        <w:t>一</w:t>
      </w:r>
      <w:r>
        <w:rPr>
          <w:rFonts w:ascii="新宋体" w:eastAsia="新宋体" w:hAnsi="新宋体" w:cs="宋体" w:hint="eastAsia"/>
          <w:bCs/>
          <w:sz w:val="21"/>
          <w:szCs w:val="21"/>
        </w:rPr>
        <w:t>）</w:t>
      </w:r>
      <w:r w:rsidR="00423A95">
        <w:rPr>
          <w:rFonts w:ascii="新宋体" w:eastAsia="新宋体" w:hAnsi="新宋体" w:cs="宋体" w:hint="eastAsia"/>
          <w:bCs/>
          <w:sz w:val="21"/>
          <w:szCs w:val="21"/>
        </w:rPr>
        <w:t>关于沟通的基本理论</w:t>
      </w:r>
    </w:p>
    <w:p w:rsidR="0031263E" w:rsidRDefault="00423A95" w:rsidP="00423A95">
      <w:pPr>
        <w:spacing w:line="360" w:lineRule="auto"/>
        <w:ind w:firstLineChars="100" w:firstLine="21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1、</w:t>
      </w:r>
      <w:r w:rsidR="0031263E">
        <w:rPr>
          <w:rFonts w:ascii="新宋体" w:eastAsia="新宋体" w:hAnsi="新宋体" w:cs="宋体" w:hint="eastAsia"/>
          <w:bCs/>
          <w:sz w:val="21"/>
          <w:szCs w:val="21"/>
        </w:rPr>
        <w:t>思考：</w:t>
      </w:r>
    </w:p>
    <w:p w:rsidR="002919BF" w:rsidRDefault="00423A95" w:rsidP="0031263E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（1）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沟通与聊天的区别</w:t>
      </w:r>
      <w:r w:rsidR="0031263E">
        <w:rPr>
          <w:rFonts w:ascii="新宋体" w:eastAsia="新宋体" w:hAnsi="新宋体" w:cs="宋体" w:hint="eastAsia"/>
          <w:color w:val="000000"/>
          <w:sz w:val="21"/>
          <w:szCs w:val="21"/>
        </w:rPr>
        <w:t>？</w:t>
      </w:r>
    </w:p>
    <w:p w:rsidR="0031263E" w:rsidRPr="005D79D5" w:rsidRDefault="00423A95" w:rsidP="0031263E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（2）</w:t>
      </w:r>
      <w:r w:rsidR="0031263E">
        <w:rPr>
          <w:rFonts w:ascii="新宋体" w:eastAsia="新宋体" w:hAnsi="新宋体" w:cs="宋体" w:hint="eastAsia"/>
          <w:color w:val="000000"/>
          <w:sz w:val="21"/>
          <w:szCs w:val="21"/>
        </w:rPr>
        <w:t>你渴望在沟通过程中，对方应该如何对待你？</w:t>
      </w:r>
    </w:p>
    <w:p w:rsidR="002919BF" w:rsidRPr="005D79D5" w:rsidRDefault="00423A95" w:rsidP="00423A95">
      <w:pPr>
        <w:spacing w:line="360" w:lineRule="auto"/>
        <w:ind w:firstLineChars="100" w:firstLine="210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2、</w:t>
      </w:r>
      <w:r w:rsidR="0031263E">
        <w:rPr>
          <w:rFonts w:ascii="新宋体" w:eastAsia="新宋体" w:hAnsi="新宋体" w:cs="宋体" w:hint="eastAsia"/>
          <w:color w:val="000000"/>
          <w:sz w:val="21"/>
          <w:szCs w:val="21"/>
        </w:rPr>
        <w:t>从人性深处剖析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人际沟通的怪现象</w:t>
      </w:r>
    </w:p>
    <w:p w:rsidR="002919BF" w:rsidRDefault="00423A95" w:rsidP="00423A95">
      <w:pPr>
        <w:spacing w:line="460" w:lineRule="exact"/>
        <w:ind w:firstLineChars="100" w:firstLine="210"/>
        <w:jc w:val="both"/>
        <w:rPr>
          <w:rFonts w:ascii="新宋体" w:eastAsia="新宋体" w:hAnsi="新宋体"/>
          <w:color w:val="000000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3、</w:t>
      </w:r>
      <w:r w:rsidR="0031263E">
        <w:rPr>
          <w:rFonts w:ascii="新宋体" w:eastAsia="新宋体" w:hAnsi="新宋体" w:hint="eastAsia"/>
          <w:color w:val="000000"/>
          <w:kern w:val="2"/>
          <w:sz w:val="21"/>
          <w:szCs w:val="21"/>
        </w:rPr>
        <w:t>沟通的五条基本路径</w:t>
      </w:r>
    </w:p>
    <w:p w:rsidR="0031263E" w:rsidRPr="005D79D5" w:rsidRDefault="00423A95" w:rsidP="001E7B66">
      <w:pPr>
        <w:spacing w:line="460" w:lineRule="exact"/>
        <w:ind w:firstLineChars="100" w:firstLine="210"/>
        <w:jc w:val="both"/>
        <w:rPr>
          <w:rFonts w:ascii="新宋体" w:eastAsia="新宋体" w:hAnsi="新宋体"/>
          <w:color w:val="000000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4、</w:t>
      </w:r>
      <w:r w:rsidR="0031263E">
        <w:rPr>
          <w:rFonts w:ascii="新宋体" w:eastAsia="新宋体" w:hAnsi="新宋体" w:hint="eastAsia"/>
          <w:color w:val="000000"/>
          <w:kern w:val="2"/>
          <w:sz w:val="21"/>
          <w:szCs w:val="21"/>
        </w:rPr>
        <w:t>企业常见的沟通问题</w:t>
      </w:r>
    </w:p>
    <w:p w:rsidR="002919BF" w:rsidRPr="005D79D5" w:rsidRDefault="00423A95" w:rsidP="00151797">
      <w:pPr>
        <w:widowControl w:val="0"/>
        <w:spacing w:line="460" w:lineRule="exact"/>
        <w:ind w:firstLineChars="100" w:firstLine="210"/>
        <w:jc w:val="both"/>
        <w:rPr>
          <w:rFonts w:ascii="新宋体" w:eastAsia="新宋体" w:hAnsi="新宋体"/>
          <w:color w:val="000000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5、</w:t>
      </w:r>
      <w:r w:rsidR="002919BF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高效工作沟通的</w:t>
      </w:r>
      <w:r w:rsidR="0031263E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“1245”法则</w:t>
      </w:r>
    </w:p>
    <w:p w:rsidR="002919BF" w:rsidRPr="005D79D5" w:rsidRDefault="00423A95" w:rsidP="005D79D5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（1）</w:t>
      </w:r>
      <w:r w:rsidR="002919BF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一个目</w:t>
      </w:r>
      <w:r w:rsidR="002919BF" w:rsidRPr="005D79D5">
        <w:rPr>
          <w:rFonts w:ascii="新宋体" w:eastAsia="新宋体" w:hAnsi="新宋体" w:hint="eastAsia"/>
          <w:kern w:val="2"/>
          <w:sz w:val="21"/>
          <w:szCs w:val="21"/>
        </w:rPr>
        <w:t>的</w:t>
      </w:r>
    </w:p>
    <w:p w:rsidR="001E7B66" w:rsidRDefault="00423A95" w:rsidP="005D79D5">
      <w:pPr>
        <w:spacing w:line="460" w:lineRule="exact"/>
        <w:ind w:firstLineChars="50" w:firstLine="105"/>
        <w:jc w:val="both"/>
        <w:rPr>
          <w:rFonts w:ascii="新宋体" w:eastAsia="新宋体" w:hAnsi="新宋体" w:hint="eastAsia"/>
          <w:kern w:val="2"/>
          <w:sz w:val="21"/>
          <w:szCs w:val="21"/>
        </w:rPr>
      </w:pPr>
      <w:r>
        <w:rPr>
          <w:rFonts w:ascii="新宋体" w:eastAsia="新宋体" w:hAnsi="新宋体" w:hint="eastAsia"/>
          <w:kern w:val="2"/>
          <w:sz w:val="21"/>
          <w:szCs w:val="21"/>
        </w:rPr>
        <w:t>（2）</w:t>
      </w:r>
      <w:r w:rsidR="002919BF" w:rsidRPr="005D79D5">
        <w:rPr>
          <w:rFonts w:ascii="新宋体" w:eastAsia="新宋体" w:hAnsi="新宋体" w:hint="eastAsia"/>
          <w:kern w:val="2"/>
          <w:sz w:val="21"/>
          <w:szCs w:val="21"/>
        </w:rPr>
        <w:t>两个要点</w:t>
      </w:r>
    </w:p>
    <w:p w:rsidR="002919BF" w:rsidRDefault="00423A95" w:rsidP="005D79D5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kern w:val="2"/>
          <w:sz w:val="21"/>
          <w:szCs w:val="21"/>
        </w:rPr>
        <w:t>（3）</w:t>
      </w:r>
      <w:r w:rsidR="002919BF" w:rsidRPr="005D79D5">
        <w:rPr>
          <w:rFonts w:ascii="新宋体" w:eastAsia="新宋体" w:hAnsi="新宋体" w:hint="eastAsia"/>
          <w:kern w:val="2"/>
          <w:sz w:val="21"/>
          <w:szCs w:val="21"/>
        </w:rPr>
        <w:t>四个关键</w:t>
      </w:r>
    </w:p>
    <w:p w:rsidR="0031263E" w:rsidRPr="00481535" w:rsidRDefault="00423A95" w:rsidP="00481535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（4）</w:t>
      </w:r>
      <w:r w:rsidR="002919BF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五个原则</w:t>
      </w:r>
    </w:p>
    <w:p w:rsidR="002919BF" w:rsidRPr="005D79D5" w:rsidRDefault="00423A95" w:rsidP="005D79D5">
      <w:pPr>
        <w:spacing w:line="360" w:lineRule="auto"/>
        <w:ind w:left="1724" w:hangingChars="821" w:hanging="1724"/>
        <w:rPr>
          <w:rFonts w:ascii="新宋体" w:eastAsia="新宋体" w:hAnsi="新宋体" w:cs="宋体"/>
          <w:sz w:val="21"/>
          <w:szCs w:val="21"/>
        </w:rPr>
      </w:pPr>
      <w:r>
        <w:rPr>
          <w:rFonts w:ascii="新宋体" w:eastAsia="新宋体" w:hAnsi="新宋体" w:cs="宋体" w:hint="eastAsia"/>
          <w:sz w:val="21"/>
          <w:szCs w:val="21"/>
        </w:rPr>
        <w:t>（二）</w:t>
      </w:r>
      <w:r w:rsidR="0031263E">
        <w:rPr>
          <w:rFonts w:ascii="新宋体" w:eastAsia="新宋体" w:hAnsi="新宋体" w:cs="宋体" w:hint="eastAsia"/>
          <w:sz w:val="21"/>
          <w:szCs w:val="21"/>
        </w:rPr>
        <w:t>上下级</w:t>
      </w:r>
      <w:r w:rsidR="002919BF" w:rsidRPr="005D79D5">
        <w:rPr>
          <w:rFonts w:ascii="新宋体" w:eastAsia="新宋体" w:hAnsi="新宋体" w:cs="宋体" w:hint="eastAsia"/>
          <w:sz w:val="21"/>
          <w:szCs w:val="21"/>
        </w:rPr>
        <w:t>沟通</w:t>
      </w:r>
    </w:p>
    <w:p w:rsidR="002919BF" w:rsidRPr="005D79D5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1、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向上沟通</w:t>
      </w:r>
    </w:p>
    <w:p w:rsidR="002919BF" w:rsidRPr="005D79D5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（1）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与上级领导沟通时的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四个要点</w:t>
      </w:r>
    </w:p>
    <w:p w:rsidR="002919BF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（2）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如何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倾听领导的指示</w:t>
      </w:r>
    </w:p>
    <w:p w:rsidR="002139AA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（3）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如何向上级领导汇报工作</w:t>
      </w:r>
    </w:p>
    <w:p w:rsidR="002139AA" w:rsidRPr="005D79D5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（4）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向上级领导</w:t>
      </w:r>
      <w:r w:rsidR="00FD475F">
        <w:rPr>
          <w:rFonts w:ascii="新宋体" w:eastAsia="新宋体" w:hAnsi="新宋体" w:cs="宋体" w:hint="eastAsia"/>
          <w:color w:val="000000"/>
          <w:sz w:val="21"/>
          <w:szCs w:val="21"/>
        </w:rPr>
        <w:t>请示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汇报时的注意事项</w:t>
      </w:r>
    </w:p>
    <w:p w:rsidR="002919BF" w:rsidRPr="005D79D5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2、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向下沟通</w:t>
      </w:r>
    </w:p>
    <w:p w:rsidR="002919BF" w:rsidRPr="005D79D5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（1）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向下沟通的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六个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注意事项</w:t>
      </w:r>
    </w:p>
    <w:p w:rsidR="002919BF" w:rsidRPr="005D79D5" w:rsidRDefault="00423A95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（2）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上级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如何向下属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下达指令，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安排工作，保证执行到位</w:t>
      </w:r>
    </w:p>
    <w:p w:rsidR="0031263E" w:rsidRDefault="002139AA" w:rsidP="00423A95">
      <w:pPr>
        <w:pStyle w:val="a6"/>
        <w:numPr>
          <w:ilvl w:val="1"/>
          <w:numId w:val="25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423A95">
        <w:rPr>
          <w:rFonts w:ascii="新宋体" w:eastAsia="新宋体" w:hAnsi="新宋体" w:cs="宋体" w:hint="eastAsia"/>
          <w:color w:val="000000"/>
          <w:sz w:val="21"/>
          <w:szCs w:val="21"/>
        </w:rPr>
        <w:t>下达指令的五个关键点</w:t>
      </w:r>
    </w:p>
    <w:p w:rsidR="002139AA" w:rsidRDefault="002139AA" w:rsidP="002919BF">
      <w:pPr>
        <w:pStyle w:val="a6"/>
        <w:numPr>
          <w:ilvl w:val="1"/>
          <w:numId w:val="25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423A95">
        <w:rPr>
          <w:rFonts w:ascii="新宋体" w:eastAsia="新宋体" w:hAnsi="新宋体" w:cs="宋体" w:hint="eastAsia"/>
          <w:color w:val="000000"/>
          <w:sz w:val="21"/>
          <w:szCs w:val="21"/>
        </w:rPr>
        <w:t>如何使用建议式命令，让下属更愿意接受</w:t>
      </w:r>
    </w:p>
    <w:p w:rsidR="00423A95" w:rsidRPr="00423A95" w:rsidRDefault="002139AA" w:rsidP="00423A95">
      <w:pPr>
        <w:pStyle w:val="a6"/>
        <w:numPr>
          <w:ilvl w:val="1"/>
          <w:numId w:val="25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423A95">
        <w:rPr>
          <w:rFonts w:ascii="新宋体" w:eastAsia="新宋体" w:hAnsi="新宋体" w:cs="宋体" w:hint="eastAsia"/>
          <w:color w:val="000000"/>
          <w:sz w:val="21"/>
          <w:szCs w:val="21"/>
        </w:rPr>
        <w:t>如何有效传递命令</w:t>
      </w:r>
    </w:p>
    <w:p w:rsidR="002139AA" w:rsidRDefault="00423A95" w:rsidP="00FD475F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lastRenderedPageBreak/>
        <w:t>（3）</w:t>
      </w:r>
      <w:r w:rsidR="002139AA">
        <w:rPr>
          <w:rFonts w:ascii="新宋体" w:eastAsia="新宋体" w:hAnsi="新宋体" w:cs="宋体" w:hint="eastAsia"/>
          <w:color w:val="000000"/>
          <w:sz w:val="21"/>
          <w:szCs w:val="21"/>
        </w:rPr>
        <w:t>上级如何听取下属工作汇报</w:t>
      </w:r>
    </w:p>
    <w:p w:rsidR="002139AA" w:rsidRDefault="002139AA" w:rsidP="00423A95">
      <w:pPr>
        <w:pStyle w:val="a6"/>
        <w:numPr>
          <w:ilvl w:val="0"/>
          <w:numId w:val="27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423A95">
        <w:rPr>
          <w:rFonts w:ascii="新宋体" w:eastAsia="新宋体" w:hAnsi="新宋体" w:cs="宋体" w:hint="eastAsia"/>
          <w:color w:val="000000"/>
          <w:sz w:val="21"/>
          <w:szCs w:val="21"/>
        </w:rPr>
        <w:t>听取汇报的五个关键点</w:t>
      </w:r>
    </w:p>
    <w:p w:rsidR="002139AA" w:rsidRPr="00584461" w:rsidRDefault="002139AA" w:rsidP="002919BF">
      <w:pPr>
        <w:pStyle w:val="a6"/>
        <w:numPr>
          <w:ilvl w:val="0"/>
          <w:numId w:val="27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评价下属工作的“三部曲”</w:t>
      </w:r>
    </w:p>
    <w:p w:rsidR="002139AA" w:rsidRPr="00584461" w:rsidRDefault="00584461" w:rsidP="00584461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（</w:t>
      </w:r>
      <w:r w:rsidR="001E7B66">
        <w:rPr>
          <w:rFonts w:ascii="新宋体" w:eastAsia="新宋体" w:hAnsi="新宋体" w:cs="宋体" w:hint="eastAsia"/>
          <w:color w:val="000000"/>
          <w:sz w:val="21"/>
          <w:szCs w:val="21"/>
        </w:rPr>
        <w:t>4</w:t>
      </w: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）</w:t>
      </w:r>
      <w:r w:rsidR="002139AA"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批评的艺术</w:t>
      </w:r>
    </w:p>
    <w:p w:rsidR="002139AA" w:rsidRDefault="002139AA" w:rsidP="00584461">
      <w:pPr>
        <w:pStyle w:val="a6"/>
        <w:numPr>
          <w:ilvl w:val="0"/>
          <w:numId w:val="30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批评的三个原则</w:t>
      </w:r>
    </w:p>
    <w:p w:rsidR="002139AA" w:rsidRPr="00584461" w:rsidRDefault="002139AA" w:rsidP="002139AA">
      <w:pPr>
        <w:pStyle w:val="a6"/>
        <w:numPr>
          <w:ilvl w:val="0"/>
          <w:numId w:val="30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批评的基本方法</w:t>
      </w:r>
    </w:p>
    <w:p w:rsidR="002139AA" w:rsidRPr="00584461" w:rsidRDefault="00584461" w:rsidP="00584461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（</w:t>
      </w:r>
      <w:r w:rsidR="001E7B66">
        <w:rPr>
          <w:rFonts w:ascii="新宋体" w:eastAsia="新宋体" w:hAnsi="新宋体" w:cs="宋体" w:hint="eastAsia"/>
          <w:color w:val="000000"/>
          <w:sz w:val="21"/>
          <w:szCs w:val="21"/>
        </w:rPr>
        <w:t>5</w:t>
      </w: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）</w:t>
      </w:r>
      <w:r w:rsidR="002139AA"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赞美与表扬的艺术</w:t>
      </w:r>
    </w:p>
    <w:p w:rsidR="002139AA" w:rsidRDefault="002139AA" w:rsidP="00584461">
      <w:pPr>
        <w:pStyle w:val="a6"/>
        <w:numPr>
          <w:ilvl w:val="0"/>
          <w:numId w:val="32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赞美的技巧与要点</w:t>
      </w:r>
    </w:p>
    <w:p w:rsidR="008C37A4" w:rsidRPr="00584461" w:rsidRDefault="002139AA" w:rsidP="002919BF">
      <w:pPr>
        <w:pStyle w:val="a6"/>
        <w:numPr>
          <w:ilvl w:val="0"/>
          <w:numId w:val="32"/>
        </w:numPr>
        <w:spacing w:line="360" w:lineRule="auto"/>
        <w:ind w:firstLineChars="0"/>
        <w:rPr>
          <w:rFonts w:ascii="新宋体" w:eastAsia="新宋体" w:hAnsi="新宋体" w:cs="宋体"/>
          <w:color w:val="000000"/>
          <w:sz w:val="21"/>
          <w:szCs w:val="21"/>
        </w:rPr>
      </w:pPr>
      <w:r w:rsidRPr="00584461">
        <w:rPr>
          <w:rFonts w:ascii="新宋体" w:eastAsia="新宋体" w:hAnsi="新宋体" w:cs="宋体" w:hint="eastAsia"/>
          <w:color w:val="000000"/>
          <w:sz w:val="21"/>
          <w:szCs w:val="21"/>
        </w:rPr>
        <w:t>表扬的注意点与创新方法</w:t>
      </w:r>
    </w:p>
    <w:p w:rsidR="002919BF" w:rsidRPr="005D79D5" w:rsidRDefault="00151797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（三）</w:t>
      </w:r>
      <w:r w:rsidR="0031263E">
        <w:rPr>
          <w:rFonts w:ascii="新宋体" w:eastAsia="新宋体" w:hAnsi="新宋体" w:cs="宋体" w:hint="eastAsia"/>
          <w:color w:val="000000"/>
          <w:sz w:val="21"/>
          <w:szCs w:val="21"/>
        </w:rPr>
        <w:t>跨部门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</w:t>
      </w:r>
    </w:p>
    <w:p w:rsidR="002919BF" w:rsidRDefault="00151797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1、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跨部门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沟通的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三个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注意事项</w:t>
      </w:r>
    </w:p>
    <w:p w:rsidR="008C37A4" w:rsidRDefault="00151797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2、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如何进行跨部门和谐沟通</w:t>
      </w:r>
    </w:p>
    <w:p w:rsidR="008C37A4" w:rsidRPr="008C37A4" w:rsidRDefault="00151797" w:rsidP="002919BF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3、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分组研讨：职能部门与业务部门</w:t>
      </w:r>
      <w:r w:rsidR="00FD475F">
        <w:rPr>
          <w:rFonts w:ascii="新宋体" w:eastAsia="新宋体" w:hAnsi="新宋体" w:cs="宋体" w:hint="eastAsia"/>
          <w:color w:val="000000"/>
          <w:sz w:val="21"/>
          <w:szCs w:val="21"/>
        </w:rPr>
        <w:t>之间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如何和谐沟通</w:t>
      </w:r>
    </w:p>
    <w:p w:rsidR="002919BF" w:rsidRPr="005D79D5" w:rsidRDefault="00151797" w:rsidP="005D79D5">
      <w:pPr>
        <w:spacing w:line="360" w:lineRule="auto"/>
        <w:ind w:left="1724" w:hangingChars="821" w:hanging="1724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4、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同事之间</w:t>
      </w:r>
      <w:r w:rsidR="002919BF"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</w:t>
      </w:r>
      <w:r w:rsidR="008C37A4">
        <w:rPr>
          <w:rFonts w:ascii="新宋体" w:eastAsia="新宋体" w:hAnsi="新宋体" w:cs="宋体" w:hint="eastAsia"/>
          <w:color w:val="000000"/>
          <w:sz w:val="21"/>
          <w:szCs w:val="21"/>
        </w:rPr>
        <w:t>注意事项</w:t>
      </w:r>
    </w:p>
    <w:p w:rsidR="002919BF" w:rsidRPr="005D79D5" w:rsidRDefault="00151797" w:rsidP="002919BF">
      <w:pPr>
        <w:tabs>
          <w:tab w:val="left" w:pos="0"/>
        </w:tabs>
        <w:spacing w:line="360" w:lineRule="auto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5、</w:t>
      </w:r>
      <w:r w:rsidR="008C37A4">
        <w:rPr>
          <w:rFonts w:ascii="宋体" w:eastAsia="宋体" w:hAnsi="宋体" w:cs="宋体" w:hint="eastAsia"/>
          <w:color w:val="000000"/>
          <w:sz w:val="21"/>
          <w:szCs w:val="21"/>
        </w:rPr>
        <w:t>跨部门</w:t>
      </w:r>
      <w:r w:rsidR="002919BF" w:rsidRPr="005D79D5">
        <w:rPr>
          <w:rFonts w:ascii="宋体" w:eastAsia="宋体" w:hAnsi="宋体" w:cs="宋体" w:hint="eastAsia"/>
          <w:color w:val="000000"/>
          <w:sz w:val="21"/>
          <w:szCs w:val="21"/>
        </w:rPr>
        <w:t>高效</w:t>
      </w:r>
      <w:r w:rsidR="008C37A4">
        <w:rPr>
          <w:rFonts w:ascii="宋体" w:eastAsia="宋体" w:hAnsi="宋体" w:cs="宋体" w:hint="eastAsia"/>
          <w:color w:val="000000"/>
          <w:sz w:val="21"/>
          <w:szCs w:val="21"/>
        </w:rPr>
        <w:t>工作</w:t>
      </w:r>
      <w:r w:rsidR="002919BF" w:rsidRPr="005D79D5">
        <w:rPr>
          <w:rFonts w:ascii="宋体" w:eastAsia="宋体" w:hAnsi="宋体" w:cs="宋体" w:hint="eastAsia"/>
          <w:color w:val="000000"/>
          <w:sz w:val="21"/>
          <w:szCs w:val="21"/>
        </w:rPr>
        <w:t>沟通的“三心共照”与“八荣八耻”</w:t>
      </w:r>
    </w:p>
    <w:p w:rsidR="005D79D5" w:rsidRPr="005D79D5" w:rsidRDefault="005D79D5" w:rsidP="002919BF">
      <w:pPr>
        <w:tabs>
          <w:tab w:val="left" w:pos="0"/>
        </w:tabs>
        <w:spacing w:line="360" w:lineRule="auto"/>
        <w:rPr>
          <w:rFonts w:ascii="宋体" w:eastAsia="宋体" w:hAnsi="宋体" w:cs="宋体"/>
          <w:color w:val="000000"/>
          <w:sz w:val="21"/>
          <w:szCs w:val="21"/>
        </w:rPr>
      </w:pPr>
    </w:p>
    <w:p w:rsidR="001E7B66" w:rsidRPr="001E7B66" w:rsidRDefault="001E7B66" w:rsidP="001E7B66">
      <w:pPr>
        <w:rPr>
          <w:rFonts w:ascii="新宋体" w:eastAsia="新宋体" w:hAnsi="新宋体"/>
          <w:sz w:val="21"/>
          <w:szCs w:val="21"/>
        </w:rPr>
      </w:pPr>
      <w:r w:rsidRPr="001E7B66">
        <w:rPr>
          <w:rFonts w:ascii="新宋体" w:eastAsia="新宋体" w:hAnsi="新宋体" w:hint="eastAsia"/>
          <w:sz w:val="21"/>
          <w:szCs w:val="21"/>
        </w:rPr>
        <w:t>【讲师简介】</w:t>
      </w:r>
    </w:p>
    <w:p w:rsidR="001E7B66" w:rsidRPr="001E7B66" w:rsidRDefault="001E7B66" w:rsidP="001E7B66">
      <w:pPr>
        <w:pStyle w:val="a6"/>
        <w:snapToGrid w:val="0"/>
        <w:spacing w:line="380" w:lineRule="exact"/>
        <w:ind w:leftChars="-202" w:left="-485" w:firstLineChars="250" w:firstLine="525"/>
        <w:rPr>
          <w:rFonts w:ascii="新宋体" w:eastAsia="新宋体" w:hAnsi="新宋体"/>
          <w:bCs/>
          <w:sz w:val="21"/>
          <w:szCs w:val="21"/>
        </w:rPr>
      </w:pPr>
      <w:r w:rsidRPr="001E7B66">
        <w:rPr>
          <w:rFonts w:ascii="新宋体" w:eastAsia="新宋体" w:hAnsi="新宋体" w:hint="eastAsia"/>
          <w:sz w:val="21"/>
          <w:szCs w:val="21"/>
        </w:rPr>
        <w:t>姚光林老师，实战派管理培训师，</w:t>
      </w:r>
      <w:r w:rsidRPr="001E7B66">
        <w:rPr>
          <w:rFonts w:ascii="新宋体" w:eastAsia="新宋体" w:hAnsi="新宋体"/>
          <w:sz w:val="21"/>
          <w:szCs w:val="21"/>
        </w:rPr>
        <w:t>2021</w:t>
      </w:r>
      <w:r w:rsidRPr="001E7B66">
        <w:rPr>
          <w:rFonts w:ascii="新宋体" w:eastAsia="新宋体" w:hAnsi="新宋体" w:hint="eastAsia"/>
          <w:sz w:val="21"/>
          <w:szCs w:val="21"/>
        </w:rPr>
        <w:t>年度中国讲师网金话筒评选十强讲师。</w:t>
      </w:r>
      <w:r w:rsidRPr="001E7B66">
        <w:rPr>
          <w:rFonts w:ascii="新宋体" w:eastAsia="新宋体" w:hAnsi="新宋体" w:hint="eastAsia"/>
          <w:bCs/>
          <w:sz w:val="21"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1E7B66" w:rsidRPr="001E7B66" w:rsidRDefault="001E7B66" w:rsidP="001E7B66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1E7B66">
        <w:rPr>
          <w:rFonts w:ascii="新宋体" w:eastAsia="新宋体" w:hAnsi="新宋体" w:hint="eastAsia"/>
          <w:bCs/>
          <w:sz w:val="21"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1E7B66" w:rsidRPr="001E7B66" w:rsidRDefault="001E7B66" w:rsidP="001E7B66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1E7B66">
        <w:rPr>
          <w:rFonts w:ascii="新宋体" w:eastAsia="新宋体" w:hAnsi="新宋体" w:hint="eastAsia"/>
          <w:bCs/>
          <w:sz w:val="21"/>
          <w:szCs w:val="21"/>
        </w:rPr>
        <w:t>已为多家机关事业单位、央企、国企、民企做过管理培训，培训学员已达八万人。</w:t>
      </w:r>
    </w:p>
    <w:p w:rsidR="001E7B66" w:rsidRPr="001E7B66" w:rsidRDefault="001E7B66" w:rsidP="001E7B66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1E7B66">
        <w:rPr>
          <w:rFonts w:ascii="新宋体" w:eastAsia="新宋体" w:hAnsi="新宋体" w:hint="eastAsia"/>
          <w:bCs/>
          <w:sz w:val="21"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1E7B66" w:rsidRPr="001E7B66" w:rsidRDefault="001E7B66" w:rsidP="001E7B66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sz w:val="21"/>
          <w:szCs w:val="21"/>
        </w:rPr>
      </w:pPr>
      <w:r w:rsidRPr="001E7B66">
        <w:rPr>
          <w:rFonts w:ascii="新宋体" w:eastAsia="新宋体" w:hAnsi="新宋体" w:hint="eastAsia"/>
          <w:sz w:val="21"/>
          <w:szCs w:val="21"/>
        </w:rPr>
        <w:t>服务过的客户（部分代表）：</w:t>
      </w:r>
    </w:p>
    <w:p w:rsidR="001E7B66" w:rsidRPr="001E7B66" w:rsidRDefault="001E7B66" w:rsidP="001E7B66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1E7B66">
        <w:rPr>
          <w:rFonts w:ascii="新宋体" w:eastAsia="新宋体" w:hAnsi="新宋体" w:hint="eastAsia"/>
          <w:bCs/>
          <w:sz w:val="21"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 w:rsidRPr="001E7B66">
        <w:rPr>
          <w:rFonts w:ascii="新宋体" w:eastAsia="新宋体" w:hAnsi="新宋体" w:hint="eastAsia"/>
          <w:noProof/>
          <w:color w:val="000000" w:themeColor="text1"/>
          <w:sz w:val="21"/>
          <w:szCs w:val="21"/>
        </w:rPr>
        <w:t>保利发展控股、招商蛇口、绿地集团、海伦堡地产、金地集团、海亮地产、华宇地产、郑州地产集团、郑州国投置业、</w:t>
      </w:r>
      <w:r w:rsidRPr="001E7B66">
        <w:rPr>
          <w:rFonts w:ascii="新宋体" w:eastAsia="新宋体" w:hAnsi="新宋体" w:hint="eastAsia"/>
          <w:noProof/>
          <w:color w:val="000000" w:themeColor="text1"/>
          <w:sz w:val="21"/>
          <w:szCs w:val="21"/>
        </w:rPr>
        <w:lastRenderedPageBreak/>
        <w:t>中建八局、中天建设、河南一建集团、河南五建集团、福建六建集团、</w:t>
      </w:r>
      <w:r w:rsidRPr="001E7B66">
        <w:rPr>
          <w:rFonts w:ascii="新宋体" w:eastAsia="新宋体" w:hAnsi="新宋体" w:hint="eastAsia"/>
          <w:bCs/>
          <w:sz w:val="21"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830200" w:rsidRPr="001E7B66" w:rsidRDefault="00830200" w:rsidP="001E7B66">
      <w:pPr>
        <w:rPr>
          <w:rFonts w:ascii="宋体" w:eastAsia="宋体" w:hAnsi="宋体" w:cs="宋体"/>
          <w:color w:val="000000"/>
          <w:sz w:val="21"/>
          <w:szCs w:val="21"/>
        </w:rPr>
      </w:pPr>
    </w:p>
    <w:sectPr w:rsidR="00830200" w:rsidRPr="001E7B66" w:rsidSect="002F0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6FA" w:rsidRDefault="00E766FA" w:rsidP="005C3916">
      <w:r>
        <w:separator/>
      </w:r>
    </w:p>
  </w:endnote>
  <w:endnote w:type="continuationSeparator" w:id="1">
    <w:p w:rsidR="00E766FA" w:rsidRDefault="00E766FA" w:rsidP="005C3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6FA" w:rsidRDefault="00E766FA" w:rsidP="005C3916">
      <w:r>
        <w:separator/>
      </w:r>
    </w:p>
  </w:footnote>
  <w:footnote w:type="continuationSeparator" w:id="1">
    <w:p w:rsidR="00E766FA" w:rsidRDefault="00E766FA" w:rsidP="005C39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60DC1"/>
    <w:multiLevelType w:val="hybridMultilevel"/>
    <w:tmpl w:val="55ECB648"/>
    <w:lvl w:ilvl="0" w:tplc="12A80BDC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06E06DDF"/>
    <w:multiLevelType w:val="hybridMultilevel"/>
    <w:tmpl w:val="AD1A49D4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CDD3BD2"/>
    <w:multiLevelType w:val="hybridMultilevel"/>
    <w:tmpl w:val="DBD075B4"/>
    <w:lvl w:ilvl="0" w:tplc="FAC05A70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AA3972"/>
    <w:multiLevelType w:val="hybridMultilevel"/>
    <w:tmpl w:val="B5309FD2"/>
    <w:lvl w:ilvl="0" w:tplc="F9E688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CF19A8"/>
    <w:multiLevelType w:val="hybridMultilevel"/>
    <w:tmpl w:val="D3087C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409613E"/>
    <w:multiLevelType w:val="hybridMultilevel"/>
    <w:tmpl w:val="2920F33E"/>
    <w:lvl w:ilvl="0" w:tplc="2C646F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8AD4DBF"/>
    <w:multiLevelType w:val="multilevel"/>
    <w:tmpl w:val="18AD4DBF"/>
    <w:lvl w:ilvl="0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>
    <w:nsid w:val="1965603E"/>
    <w:multiLevelType w:val="hybridMultilevel"/>
    <w:tmpl w:val="A8E61A58"/>
    <w:lvl w:ilvl="0" w:tplc="8B3E48BC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>
    <w:nsid w:val="1E857D6B"/>
    <w:multiLevelType w:val="hybridMultilevel"/>
    <w:tmpl w:val="5496698E"/>
    <w:lvl w:ilvl="0" w:tplc="F51E0C78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F873BF8"/>
    <w:multiLevelType w:val="hybridMultilevel"/>
    <w:tmpl w:val="79DA1CD2"/>
    <w:lvl w:ilvl="0" w:tplc="53AA360A">
      <w:start w:val="1"/>
      <w:numFmt w:val="japaneseCounting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0">
    <w:nsid w:val="29D802E3"/>
    <w:multiLevelType w:val="hybridMultilevel"/>
    <w:tmpl w:val="E23C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EFE7829"/>
    <w:multiLevelType w:val="hybridMultilevel"/>
    <w:tmpl w:val="B3068770"/>
    <w:lvl w:ilvl="0" w:tplc="4B40464A">
      <w:start w:val="1"/>
      <w:numFmt w:val="decimal"/>
      <w:lvlText w:val="（%1）"/>
      <w:lvlJc w:val="left"/>
      <w:pPr>
        <w:ind w:left="3002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3122" w:hanging="420"/>
      </w:pPr>
    </w:lvl>
    <w:lvl w:ilvl="2" w:tplc="0409001B" w:tentative="1">
      <w:start w:val="1"/>
      <w:numFmt w:val="lowerRoman"/>
      <w:lvlText w:val="%3."/>
      <w:lvlJc w:val="right"/>
      <w:pPr>
        <w:ind w:left="3542" w:hanging="420"/>
      </w:pPr>
    </w:lvl>
    <w:lvl w:ilvl="3" w:tplc="0409000F" w:tentative="1">
      <w:start w:val="1"/>
      <w:numFmt w:val="decimal"/>
      <w:lvlText w:val="%4."/>
      <w:lvlJc w:val="left"/>
      <w:pPr>
        <w:ind w:left="3962" w:hanging="420"/>
      </w:pPr>
    </w:lvl>
    <w:lvl w:ilvl="4" w:tplc="04090019" w:tentative="1">
      <w:start w:val="1"/>
      <w:numFmt w:val="lowerLetter"/>
      <w:lvlText w:val="%5)"/>
      <w:lvlJc w:val="left"/>
      <w:pPr>
        <w:ind w:left="4382" w:hanging="420"/>
      </w:pPr>
    </w:lvl>
    <w:lvl w:ilvl="5" w:tplc="0409001B" w:tentative="1">
      <w:start w:val="1"/>
      <w:numFmt w:val="lowerRoman"/>
      <w:lvlText w:val="%6."/>
      <w:lvlJc w:val="right"/>
      <w:pPr>
        <w:ind w:left="4802" w:hanging="420"/>
      </w:pPr>
    </w:lvl>
    <w:lvl w:ilvl="6" w:tplc="0409000F" w:tentative="1">
      <w:start w:val="1"/>
      <w:numFmt w:val="decimal"/>
      <w:lvlText w:val="%7."/>
      <w:lvlJc w:val="left"/>
      <w:pPr>
        <w:ind w:left="5222" w:hanging="420"/>
      </w:pPr>
    </w:lvl>
    <w:lvl w:ilvl="7" w:tplc="04090019" w:tentative="1">
      <w:start w:val="1"/>
      <w:numFmt w:val="lowerLetter"/>
      <w:lvlText w:val="%8)"/>
      <w:lvlJc w:val="left"/>
      <w:pPr>
        <w:ind w:left="5642" w:hanging="420"/>
      </w:pPr>
    </w:lvl>
    <w:lvl w:ilvl="8" w:tplc="0409001B" w:tentative="1">
      <w:start w:val="1"/>
      <w:numFmt w:val="lowerRoman"/>
      <w:lvlText w:val="%9."/>
      <w:lvlJc w:val="right"/>
      <w:pPr>
        <w:ind w:left="6062" w:hanging="420"/>
      </w:pPr>
    </w:lvl>
  </w:abstractNum>
  <w:abstractNum w:abstractNumId="12">
    <w:nsid w:val="2FBE4939"/>
    <w:multiLevelType w:val="hybridMultilevel"/>
    <w:tmpl w:val="B82CE8A0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32260E35"/>
    <w:multiLevelType w:val="hybridMultilevel"/>
    <w:tmpl w:val="82F2261A"/>
    <w:lvl w:ilvl="0" w:tplc="7C9A935A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4">
    <w:nsid w:val="3497410F"/>
    <w:multiLevelType w:val="hybridMultilevel"/>
    <w:tmpl w:val="3A148C8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5996924"/>
    <w:multiLevelType w:val="hybridMultilevel"/>
    <w:tmpl w:val="F372E068"/>
    <w:lvl w:ilvl="0" w:tplc="F05C8FD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>
    <w:nsid w:val="377A744A"/>
    <w:multiLevelType w:val="hybridMultilevel"/>
    <w:tmpl w:val="53FEA276"/>
    <w:lvl w:ilvl="0" w:tplc="B86A44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9F2074"/>
    <w:multiLevelType w:val="hybridMultilevel"/>
    <w:tmpl w:val="E2E88EB0"/>
    <w:lvl w:ilvl="0" w:tplc="B8AE5C0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9FC320C"/>
    <w:multiLevelType w:val="hybridMultilevel"/>
    <w:tmpl w:val="6CDA6EE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B586ACB"/>
    <w:multiLevelType w:val="hybridMultilevel"/>
    <w:tmpl w:val="60AC373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AC34CED"/>
    <w:multiLevelType w:val="multilevel"/>
    <w:tmpl w:val="4AC34CE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BE96594"/>
    <w:multiLevelType w:val="hybridMultilevel"/>
    <w:tmpl w:val="18920A92"/>
    <w:lvl w:ilvl="0" w:tplc="6A745A70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C0650C4"/>
    <w:multiLevelType w:val="hybridMultilevel"/>
    <w:tmpl w:val="D074ABBC"/>
    <w:lvl w:ilvl="0" w:tplc="C1B823C6">
      <w:start w:val="1"/>
      <w:numFmt w:val="japaneseCounting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23">
    <w:nsid w:val="5AE141AB"/>
    <w:multiLevelType w:val="multilevel"/>
    <w:tmpl w:val="5AE141A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360" w:hanging="360"/>
      </w:pPr>
      <w:rPr>
        <w:rFonts w:ascii="宋体" w:eastAsia="宋体" w:hAnsi="宋体" w:cs="Times New Roman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62CA1862"/>
    <w:multiLevelType w:val="hybridMultilevel"/>
    <w:tmpl w:val="50424E2E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5">
    <w:nsid w:val="62F10D99"/>
    <w:multiLevelType w:val="hybridMultilevel"/>
    <w:tmpl w:val="B7641F3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62572DA"/>
    <w:multiLevelType w:val="multilevel"/>
    <w:tmpl w:val="662572DA"/>
    <w:lvl w:ilvl="0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>
    <w:nsid w:val="6A575EBC"/>
    <w:multiLevelType w:val="hybridMultilevel"/>
    <w:tmpl w:val="7D9C44B8"/>
    <w:lvl w:ilvl="0" w:tplc="8B2ED3F2">
      <w:start w:val="1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8">
    <w:nsid w:val="774022D4"/>
    <w:multiLevelType w:val="hybridMultilevel"/>
    <w:tmpl w:val="F4C487D6"/>
    <w:lvl w:ilvl="0" w:tplc="4DEE30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A096FBA"/>
    <w:multiLevelType w:val="hybridMultilevel"/>
    <w:tmpl w:val="A0E86D8A"/>
    <w:lvl w:ilvl="0" w:tplc="DA5ED65C">
      <w:start w:val="1"/>
      <w:numFmt w:val="japaneseCounting"/>
      <w:lvlText w:val="（%1）"/>
      <w:lvlJc w:val="left"/>
      <w:pPr>
        <w:ind w:left="1922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042" w:hanging="420"/>
      </w:pPr>
    </w:lvl>
    <w:lvl w:ilvl="2" w:tplc="0409001B" w:tentative="1">
      <w:start w:val="1"/>
      <w:numFmt w:val="lowerRoman"/>
      <w:lvlText w:val="%3."/>
      <w:lvlJc w:val="right"/>
      <w:pPr>
        <w:ind w:left="2462" w:hanging="420"/>
      </w:pPr>
    </w:lvl>
    <w:lvl w:ilvl="3" w:tplc="0409000F" w:tentative="1">
      <w:start w:val="1"/>
      <w:numFmt w:val="decimal"/>
      <w:lvlText w:val="%4."/>
      <w:lvlJc w:val="left"/>
      <w:pPr>
        <w:ind w:left="2882" w:hanging="420"/>
      </w:pPr>
    </w:lvl>
    <w:lvl w:ilvl="4" w:tplc="04090019" w:tentative="1">
      <w:start w:val="1"/>
      <w:numFmt w:val="lowerLetter"/>
      <w:lvlText w:val="%5)"/>
      <w:lvlJc w:val="left"/>
      <w:pPr>
        <w:ind w:left="3302" w:hanging="420"/>
      </w:pPr>
    </w:lvl>
    <w:lvl w:ilvl="5" w:tplc="0409001B" w:tentative="1">
      <w:start w:val="1"/>
      <w:numFmt w:val="lowerRoman"/>
      <w:lvlText w:val="%6."/>
      <w:lvlJc w:val="right"/>
      <w:pPr>
        <w:ind w:left="3722" w:hanging="420"/>
      </w:pPr>
    </w:lvl>
    <w:lvl w:ilvl="6" w:tplc="0409000F" w:tentative="1">
      <w:start w:val="1"/>
      <w:numFmt w:val="decimal"/>
      <w:lvlText w:val="%7."/>
      <w:lvlJc w:val="left"/>
      <w:pPr>
        <w:ind w:left="4142" w:hanging="420"/>
      </w:pPr>
    </w:lvl>
    <w:lvl w:ilvl="7" w:tplc="04090019" w:tentative="1">
      <w:start w:val="1"/>
      <w:numFmt w:val="lowerLetter"/>
      <w:lvlText w:val="%8)"/>
      <w:lvlJc w:val="left"/>
      <w:pPr>
        <w:ind w:left="4562" w:hanging="420"/>
      </w:pPr>
    </w:lvl>
    <w:lvl w:ilvl="8" w:tplc="0409001B" w:tentative="1">
      <w:start w:val="1"/>
      <w:numFmt w:val="lowerRoman"/>
      <w:lvlText w:val="%9."/>
      <w:lvlJc w:val="right"/>
      <w:pPr>
        <w:ind w:left="4982" w:hanging="420"/>
      </w:pPr>
    </w:lvl>
  </w:abstractNum>
  <w:abstractNum w:abstractNumId="30">
    <w:nsid w:val="7DF16C04"/>
    <w:multiLevelType w:val="hybridMultilevel"/>
    <w:tmpl w:val="83AAB8AE"/>
    <w:lvl w:ilvl="0" w:tplc="3B467B6C">
      <w:start w:val="1"/>
      <w:numFmt w:val="decimal"/>
      <w:lvlText w:val="%1、"/>
      <w:lvlJc w:val="left"/>
      <w:pPr>
        <w:ind w:left="22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62" w:hanging="420"/>
      </w:pPr>
    </w:lvl>
    <w:lvl w:ilvl="2" w:tplc="0409001B" w:tentative="1">
      <w:start w:val="1"/>
      <w:numFmt w:val="lowerRoman"/>
      <w:lvlText w:val="%3."/>
      <w:lvlJc w:val="right"/>
      <w:pPr>
        <w:ind w:left="3182" w:hanging="420"/>
      </w:pPr>
    </w:lvl>
    <w:lvl w:ilvl="3" w:tplc="0409000F" w:tentative="1">
      <w:start w:val="1"/>
      <w:numFmt w:val="decimal"/>
      <w:lvlText w:val="%4."/>
      <w:lvlJc w:val="left"/>
      <w:pPr>
        <w:ind w:left="3602" w:hanging="420"/>
      </w:pPr>
    </w:lvl>
    <w:lvl w:ilvl="4" w:tplc="04090019" w:tentative="1">
      <w:start w:val="1"/>
      <w:numFmt w:val="lowerLetter"/>
      <w:lvlText w:val="%5)"/>
      <w:lvlJc w:val="left"/>
      <w:pPr>
        <w:ind w:left="4022" w:hanging="420"/>
      </w:pPr>
    </w:lvl>
    <w:lvl w:ilvl="5" w:tplc="0409001B" w:tentative="1">
      <w:start w:val="1"/>
      <w:numFmt w:val="lowerRoman"/>
      <w:lvlText w:val="%6."/>
      <w:lvlJc w:val="right"/>
      <w:pPr>
        <w:ind w:left="4442" w:hanging="420"/>
      </w:pPr>
    </w:lvl>
    <w:lvl w:ilvl="6" w:tplc="0409000F" w:tentative="1">
      <w:start w:val="1"/>
      <w:numFmt w:val="decimal"/>
      <w:lvlText w:val="%7."/>
      <w:lvlJc w:val="left"/>
      <w:pPr>
        <w:ind w:left="4862" w:hanging="420"/>
      </w:pPr>
    </w:lvl>
    <w:lvl w:ilvl="7" w:tplc="04090019" w:tentative="1">
      <w:start w:val="1"/>
      <w:numFmt w:val="lowerLetter"/>
      <w:lvlText w:val="%8)"/>
      <w:lvlJc w:val="left"/>
      <w:pPr>
        <w:ind w:left="5282" w:hanging="420"/>
      </w:pPr>
    </w:lvl>
    <w:lvl w:ilvl="8" w:tplc="0409001B" w:tentative="1">
      <w:start w:val="1"/>
      <w:numFmt w:val="lowerRoman"/>
      <w:lvlText w:val="%9."/>
      <w:lvlJc w:val="right"/>
      <w:pPr>
        <w:ind w:left="5702" w:hanging="420"/>
      </w:pPr>
    </w:lvl>
  </w:abstractNum>
  <w:abstractNum w:abstractNumId="31">
    <w:nsid w:val="7DF5719D"/>
    <w:multiLevelType w:val="hybridMultilevel"/>
    <w:tmpl w:val="31FCF3EA"/>
    <w:lvl w:ilvl="0" w:tplc="BAD4D16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DC02D3FA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7"/>
  </w:num>
  <w:num w:numId="2">
    <w:abstractNumId w:val="9"/>
  </w:num>
  <w:num w:numId="3">
    <w:abstractNumId w:val="22"/>
  </w:num>
  <w:num w:numId="4">
    <w:abstractNumId w:val="15"/>
  </w:num>
  <w:num w:numId="5">
    <w:abstractNumId w:val="29"/>
  </w:num>
  <w:num w:numId="6">
    <w:abstractNumId w:val="30"/>
  </w:num>
  <w:num w:numId="7">
    <w:abstractNumId w:val="11"/>
  </w:num>
  <w:num w:numId="8">
    <w:abstractNumId w:val="20"/>
  </w:num>
  <w:num w:numId="9">
    <w:abstractNumId w:val="23"/>
  </w:num>
  <w:num w:numId="10">
    <w:abstractNumId w:val="26"/>
  </w:num>
  <w:num w:numId="11">
    <w:abstractNumId w:val="6"/>
  </w:num>
  <w:num w:numId="12">
    <w:abstractNumId w:val="17"/>
  </w:num>
  <w:num w:numId="13">
    <w:abstractNumId w:val="8"/>
  </w:num>
  <w:num w:numId="14">
    <w:abstractNumId w:val="2"/>
  </w:num>
  <w:num w:numId="15">
    <w:abstractNumId w:val="16"/>
  </w:num>
  <w:num w:numId="16">
    <w:abstractNumId w:val="28"/>
  </w:num>
  <w:num w:numId="17">
    <w:abstractNumId w:val="21"/>
  </w:num>
  <w:num w:numId="18">
    <w:abstractNumId w:val="31"/>
  </w:num>
  <w:num w:numId="19">
    <w:abstractNumId w:val="7"/>
  </w:num>
  <w:num w:numId="20">
    <w:abstractNumId w:val="4"/>
  </w:num>
  <w:num w:numId="21">
    <w:abstractNumId w:val="0"/>
  </w:num>
  <w:num w:numId="22">
    <w:abstractNumId w:val="13"/>
  </w:num>
  <w:num w:numId="23">
    <w:abstractNumId w:val="3"/>
  </w:num>
  <w:num w:numId="24">
    <w:abstractNumId w:val="5"/>
  </w:num>
  <w:num w:numId="25">
    <w:abstractNumId w:val="10"/>
  </w:num>
  <w:num w:numId="26">
    <w:abstractNumId w:val="14"/>
  </w:num>
  <w:num w:numId="27">
    <w:abstractNumId w:val="12"/>
  </w:num>
  <w:num w:numId="28">
    <w:abstractNumId w:val="19"/>
  </w:num>
  <w:num w:numId="29">
    <w:abstractNumId w:val="18"/>
  </w:num>
  <w:num w:numId="30">
    <w:abstractNumId w:val="1"/>
  </w:num>
  <w:num w:numId="31">
    <w:abstractNumId w:val="25"/>
  </w:num>
  <w:num w:numId="32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74DE"/>
    <w:rsid w:val="00010587"/>
    <w:rsid w:val="0003796E"/>
    <w:rsid w:val="0009698F"/>
    <w:rsid w:val="000B09D8"/>
    <w:rsid w:val="00122622"/>
    <w:rsid w:val="00134A9A"/>
    <w:rsid w:val="001412B7"/>
    <w:rsid w:val="001474DE"/>
    <w:rsid w:val="00151797"/>
    <w:rsid w:val="001532C0"/>
    <w:rsid w:val="001712B7"/>
    <w:rsid w:val="001D3856"/>
    <w:rsid w:val="001E5063"/>
    <w:rsid w:val="001E7B66"/>
    <w:rsid w:val="001F306F"/>
    <w:rsid w:val="002139AA"/>
    <w:rsid w:val="00221256"/>
    <w:rsid w:val="00285DFE"/>
    <w:rsid w:val="002919BF"/>
    <w:rsid w:val="002B35BF"/>
    <w:rsid w:val="002D04AC"/>
    <w:rsid w:val="002E24A1"/>
    <w:rsid w:val="002E44FE"/>
    <w:rsid w:val="002F0709"/>
    <w:rsid w:val="002F451A"/>
    <w:rsid w:val="0031263E"/>
    <w:rsid w:val="00353419"/>
    <w:rsid w:val="0035400F"/>
    <w:rsid w:val="00380B1D"/>
    <w:rsid w:val="003C281A"/>
    <w:rsid w:val="003D48C4"/>
    <w:rsid w:val="003D5A3C"/>
    <w:rsid w:val="003E18FB"/>
    <w:rsid w:val="00417297"/>
    <w:rsid w:val="00423A95"/>
    <w:rsid w:val="00427579"/>
    <w:rsid w:val="004705F8"/>
    <w:rsid w:val="00473529"/>
    <w:rsid w:val="00473D4D"/>
    <w:rsid w:val="00477000"/>
    <w:rsid w:val="00481535"/>
    <w:rsid w:val="004B59BE"/>
    <w:rsid w:val="004E02C2"/>
    <w:rsid w:val="00503067"/>
    <w:rsid w:val="005114A5"/>
    <w:rsid w:val="005267CD"/>
    <w:rsid w:val="005320C5"/>
    <w:rsid w:val="00584461"/>
    <w:rsid w:val="005A72DC"/>
    <w:rsid w:val="005B4CA1"/>
    <w:rsid w:val="005C027A"/>
    <w:rsid w:val="005C3916"/>
    <w:rsid w:val="005C7F38"/>
    <w:rsid w:val="005D32A1"/>
    <w:rsid w:val="005D79D5"/>
    <w:rsid w:val="00664A41"/>
    <w:rsid w:val="006B77A5"/>
    <w:rsid w:val="006D3558"/>
    <w:rsid w:val="00737039"/>
    <w:rsid w:val="007433DB"/>
    <w:rsid w:val="007578F8"/>
    <w:rsid w:val="007601EA"/>
    <w:rsid w:val="0076281E"/>
    <w:rsid w:val="0077295A"/>
    <w:rsid w:val="00774EFB"/>
    <w:rsid w:val="007B300A"/>
    <w:rsid w:val="007E5C00"/>
    <w:rsid w:val="007F63F8"/>
    <w:rsid w:val="00830200"/>
    <w:rsid w:val="00840C57"/>
    <w:rsid w:val="00845FFF"/>
    <w:rsid w:val="008521B3"/>
    <w:rsid w:val="00852A57"/>
    <w:rsid w:val="00867203"/>
    <w:rsid w:val="00875D88"/>
    <w:rsid w:val="00875FF5"/>
    <w:rsid w:val="0088744D"/>
    <w:rsid w:val="008C37A4"/>
    <w:rsid w:val="008D56F5"/>
    <w:rsid w:val="00904080"/>
    <w:rsid w:val="009234BA"/>
    <w:rsid w:val="0093629E"/>
    <w:rsid w:val="00944772"/>
    <w:rsid w:val="009538DD"/>
    <w:rsid w:val="00986CA8"/>
    <w:rsid w:val="00994CC7"/>
    <w:rsid w:val="009B76AD"/>
    <w:rsid w:val="009C701C"/>
    <w:rsid w:val="00A176BA"/>
    <w:rsid w:val="00A23D26"/>
    <w:rsid w:val="00A327E1"/>
    <w:rsid w:val="00A531D1"/>
    <w:rsid w:val="00AA0736"/>
    <w:rsid w:val="00AC1AAF"/>
    <w:rsid w:val="00AC4238"/>
    <w:rsid w:val="00AD1993"/>
    <w:rsid w:val="00B3102C"/>
    <w:rsid w:val="00B3348C"/>
    <w:rsid w:val="00BD7A6E"/>
    <w:rsid w:val="00C06E42"/>
    <w:rsid w:val="00C1231B"/>
    <w:rsid w:val="00C25A4B"/>
    <w:rsid w:val="00C416B6"/>
    <w:rsid w:val="00C724CC"/>
    <w:rsid w:val="00D07E60"/>
    <w:rsid w:val="00D223A7"/>
    <w:rsid w:val="00D46CCD"/>
    <w:rsid w:val="00D62523"/>
    <w:rsid w:val="00D65655"/>
    <w:rsid w:val="00DB3B44"/>
    <w:rsid w:val="00DF2093"/>
    <w:rsid w:val="00DF2A8E"/>
    <w:rsid w:val="00E32BE0"/>
    <w:rsid w:val="00E34FA2"/>
    <w:rsid w:val="00E766FA"/>
    <w:rsid w:val="00E83B87"/>
    <w:rsid w:val="00EB32AB"/>
    <w:rsid w:val="00EC6343"/>
    <w:rsid w:val="00EF0071"/>
    <w:rsid w:val="00EF0190"/>
    <w:rsid w:val="00F02EB0"/>
    <w:rsid w:val="00F25119"/>
    <w:rsid w:val="00F34A47"/>
    <w:rsid w:val="00F41854"/>
    <w:rsid w:val="00F555D4"/>
    <w:rsid w:val="00F61D4E"/>
    <w:rsid w:val="00FD475F"/>
    <w:rsid w:val="00FE3B7A"/>
    <w:rsid w:val="00FF02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91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91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916"/>
    <w:rPr>
      <w:sz w:val="18"/>
      <w:szCs w:val="18"/>
    </w:rPr>
  </w:style>
  <w:style w:type="character" w:styleId="a5">
    <w:name w:val="Hyperlink"/>
    <w:basedOn w:val="a0"/>
    <w:uiPriority w:val="99"/>
    <w:unhideWhenUsed/>
    <w:rsid w:val="005C3916"/>
    <w:rPr>
      <w:strike w:val="0"/>
      <w:dstrike w:val="0"/>
      <w:color w:val="000000"/>
      <w:u w:val="none"/>
    </w:rPr>
  </w:style>
  <w:style w:type="paragraph" w:styleId="a6">
    <w:name w:val="List Paragraph"/>
    <w:basedOn w:val="a"/>
    <w:uiPriority w:val="34"/>
    <w:qFormat/>
    <w:rsid w:val="00852A5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91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91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916"/>
    <w:rPr>
      <w:sz w:val="18"/>
      <w:szCs w:val="18"/>
    </w:rPr>
  </w:style>
  <w:style w:type="character" w:styleId="a5">
    <w:name w:val="Hyperlink"/>
    <w:basedOn w:val="a0"/>
    <w:uiPriority w:val="99"/>
    <w:unhideWhenUsed/>
    <w:rsid w:val="005C3916"/>
    <w:rPr>
      <w:strike w:val="0"/>
      <w:dstrike w:val="0"/>
      <w:color w:val="000000"/>
      <w:u w:val="none"/>
    </w:rPr>
  </w:style>
  <w:style w:type="paragraph" w:styleId="a6">
    <w:name w:val="List Paragraph"/>
    <w:basedOn w:val="a"/>
    <w:uiPriority w:val="34"/>
    <w:qFormat/>
    <w:rsid w:val="00852A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4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4</Pages>
  <Words>262</Words>
  <Characters>1494</Characters>
  <Application>Microsoft Office Word</Application>
  <DocSecurity>0</DocSecurity>
  <Lines>12</Lines>
  <Paragraphs>3</Paragraphs>
  <ScaleCrop>false</ScaleCrop>
  <Company>Microsoft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83</cp:revision>
  <dcterms:created xsi:type="dcterms:W3CDTF">2018-05-30T09:32:00Z</dcterms:created>
  <dcterms:modified xsi:type="dcterms:W3CDTF">2022-02-10T02:04:00Z</dcterms:modified>
</cp:coreProperties>
</file>