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7CA4" w:rsidRPr="002829E5" w:rsidRDefault="00EC46B5" w:rsidP="00AB3E57">
      <w:pPr>
        <w:jc w:val="center"/>
        <w:rPr>
          <w:sz w:val="28"/>
          <w:szCs w:val="28"/>
        </w:rPr>
      </w:pPr>
      <w:r w:rsidRPr="002829E5">
        <w:rPr>
          <w:rFonts w:hint="eastAsia"/>
          <w:sz w:val="28"/>
          <w:szCs w:val="28"/>
        </w:rPr>
        <w:t>《</w:t>
      </w:r>
      <w:r w:rsidR="00957DDC">
        <w:rPr>
          <w:rFonts w:hint="eastAsia"/>
          <w:sz w:val="28"/>
          <w:szCs w:val="28"/>
        </w:rPr>
        <w:t>非人力资源</w:t>
      </w:r>
      <w:r w:rsidR="0095561C">
        <w:rPr>
          <w:rFonts w:hint="eastAsia"/>
          <w:sz w:val="28"/>
          <w:szCs w:val="28"/>
        </w:rPr>
        <w:t>管理者</w:t>
      </w:r>
      <w:bookmarkStart w:id="0" w:name="_GoBack"/>
      <w:bookmarkEnd w:id="0"/>
      <w:r w:rsidR="00AB3E57" w:rsidRPr="002829E5">
        <w:rPr>
          <w:sz w:val="28"/>
          <w:szCs w:val="28"/>
        </w:rPr>
        <w:t>的</w:t>
      </w:r>
      <w:r w:rsidR="002829E5" w:rsidRPr="002829E5">
        <w:rPr>
          <w:rFonts w:hint="eastAsia"/>
          <w:sz w:val="28"/>
          <w:szCs w:val="28"/>
        </w:rPr>
        <w:t>人力资源</w:t>
      </w:r>
      <w:r w:rsidR="00BC1B3C" w:rsidRPr="002829E5">
        <w:rPr>
          <w:sz w:val="28"/>
          <w:szCs w:val="28"/>
        </w:rPr>
        <w:t>管理</w:t>
      </w:r>
      <w:r w:rsidRPr="002829E5">
        <w:rPr>
          <w:rFonts w:hint="eastAsia"/>
          <w:sz w:val="28"/>
          <w:szCs w:val="28"/>
        </w:rPr>
        <w:t>》</w:t>
      </w:r>
    </w:p>
    <w:p w:rsidR="00AB3E57" w:rsidRDefault="00EC46B5" w:rsidP="00AB3E57">
      <w:pPr>
        <w:jc w:val="center"/>
      </w:pPr>
      <w:r>
        <w:rPr>
          <w:rFonts w:hint="eastAsia"/>
        </w:rPr>
        <w:t>主讲</w:t>
      </w:r>
      <w:r>
        <w:t>：姚光林</w:t>
      </w:r>
    </w:p>
    <w:p w:rsidR="00BB5906" w:rsidRDefault="00BB5906" w:rsidP="00081915"/>
    <w:p w:rsidR="00081915" w:rsidRDefault="00081915" w:rsidP="00081915">
      <w:pPr>
        <w:rPr>
          <w:rFonts w:asciiTheme="minorEastAsia" w:hAnsiTheme="minorEastAsia"/>
        </w:rPr>
      </w:pPr>
      <w:r>
        <w:rPr>
          <w:rFonts w:asciiTheme="minorEastAsia" w:hAnsiTheme="minorEastAsia" w:hint="eastAsia"/>
        </w:rPr>
        <w:t>【课程背景】</w:t>
      </w:r>
    </w:p>
    <w:p w:rsidR="002829E5" w:rsidRPr="009723D7" w:rsidRDefault="002829E5" w:rsidP="002A0208">
      <w:pPr>
        <w:pStyle w:val="a6"/>
        <w:spacing w:before="252" w:beforeAutospacing="0" w:after="0" w:afterAutospacing="0" w:line="408" w:lineRule="auto"/>
        <w:textAlignment w:val="baseline"/>
        <w:rPr>
          <w:sz w:val="21"/>
          <w:szCs w:val="21"/>
        </w:rPr>
      </w:pPr>
      <w:r w:rsidRPr="009723D7">
        <w:rPr>
          <w:rFonts w:asciiTheme="minorEastAsia" w:hAnsiTheme="minorEastAsia" w:hint="eastAsia"/>
          <w:sz w:val="21"/>
          <w:szCs w:val="21"/>
        </w:rPr>
        <w:t>人力资源管理是所有管理者的共同责任，</w:t>
      </w:r>
      <w:r w:rsidRPr="009723D7">
        <w:rPr>
          <w:rFonts w:asciiTheme="minorHAnsi" w:eastAsiaTheme="minorEastAsia" w:hAnsi="黑体" w:cstheme="minorBidi" w:hint="eastAsia"/>
          <w:color w:val="000000" w:themeColor="text1"/>
          <w:kern w:val="24"/>
          <w:sz w:val="21"/>
          <w:szCs w:val="21"/>
        </w:rPr>
        <w:t>是任何一位部门负责人日常工作的重要组成部分。</w:t>
      </w:r>
      <w:r w:rsidR="00A47B7E">
        <w:rPr>
          <w:rFonts w:asciiTheme="minorHAnsi" w:eastAsiaTheme="minorEastAsia" w:hAnsi="黑体" w:cstheme="minorBidi" w:hint="eastAsia"/>
          <w:color w:val="000000" w:themeColor="text1"/>
          <w:kern w:val="24"/>
          <w:sz w:val="21"/>
          <w:szCs w:val="21"/>
        </w:rPr>
        <w:t>管理</w:t>
      </w:r>
      <w:r w:rsidR="009723D7">
        <w:rPr>
          <w:rFonts w:asciiTheme="minorHAnsi" w:eastAsiaTheme="minorEastAsia" w:hAnsi="黑体" w:cstheme="minorBidi" w:hint="eastAsia"/>
          <w:color w:val="000000" w:themeColor="text1"/>
          <w:kern w:val="24"/>
          <w:sz w:val="21"/>
          <w:szCs w:val="21"/>
        </w:rPr>
        <w:t>人员</w:t>
      </w:r>
      <w:r w:rsidRPr="009723D7">
        <w:rPr>
          <w:rFonts w:asciiTheme="minorHAnsi" w:eastAsiaTheme="minorEastAsia" w:hAnsi="黑体" w:cstheme="minorBidi" w:hint="eastAsia"/>
          <w:color w:val="000000" w:themeColor="text1"/>
          <w:kern w:val="24"/>
          <w:sz w:val="21"/>
          <w:szCs w:val="21"/>
        </w:rPr>
        <w:t>必须有意识地去观察、记录、指导、支持以及合理评价下属人员的绩效改善和职业成长。在一个成熟的现代企业中，下属人员的培养成长、绩效好坏、工作满意度高低以及核心人才留任情况是决定经理人的人事升迁以及其他各种待遇的一个重要因素。</w:t>
      </w:r>
      <w:r w:rsidR="009723D7">
        <w:rPr>
          <w:rFonts w:asciiTheme="minorHAnsi" w:eastAsiaTheme="minorEastAsia" w:hAnsi="黑体" w:cstheme="minorBidi" w:hint="eastAsia"/>
          <w:color w:val="000000" w:themeColor="text1"/>
          <w:kern w:val="24"/>
          <w:sz w:val="21"/>
          <w:szCs w:val="21"/>
        </w:rPr>
        <w:t>作为非人力资源</w:t>
      </w:r>
      <w:r w:rsidR="00600C78">
        <w:rPr>
          <w:rFonts w:asciiTheme="minorHAnsi" w:eastAsiaTheme="minorEastAsia" w:hAnsi="黑体" w:cstheme="minorBidi" w:hint="eastAsia"/>
          <w:color w:val="000000" w:themeColor="text1"/>
          <w:kern w:val="24"/>
          <w:sz w:val="21"/>
          <w:szCs w:val="21"/>
        </w:rPr>
        <w:t>部门</w:t>
      </w:r>
      <w:r w:rsidR="005F671D">
        <w:rPr>
          <w:rFonts w:asciiTheme="minorHAnsi" w:eastAsiaTheme="minorEastAsia" w:hAnsi="黑体" w:cstheme="minorBidi" w:hint="eastAsia"/>
          <w:color w:val="000000" w:themeColor="text1"/>
          <w:kern w:val="24"/>
          <w:sz w:val="21"/>
          <w:szCs w:val="21"/>
        </w:rPr>
        <w:t>的</w:t>
      </w:r>
      <w:r w:rsidR="00921B21">
        <w:rPr>
          <w:rFonts w:asciiTheme="minorHAnsi" w:eastAsiaTheme="minorEastAsia" w:hAnsi="黑体" w:cstheme="minorBidi" w:hint="eastAsia"/>
          <w:color w:val="000000" w:themeColor="text1"/>
          <w:kern w:val="24"/>
          <w:sz w:val="21"/>
          <w:szCs w:val="21"/>
        </w:rPr>
        <w:t>管理者</w:t>
      </w:r>
      <w:r w:rsidR="00600C78">
        <w:rPr>
          <w:rFonts w:asciiTheme="minorHAnsi" w:eastAsiaTheme="minorEastAsia" w:hAnsi="黑体" w:cstheme="minorBidi" w:hint="eastAsia"/>
          <w:color w:val="000000" w:themeColor="text1"/>
          <w:kern w:val="24"/>
          <w:sz w:val="21"/>
          <w:szCs w:val="21"/>
        </w:rPr>
        <w:t>，相当于人力资源产品的二级分销商，</w:t>
      </w:r>
      <w:r w:rsidR="00E0133A">
        <w:rPr>
          <w:rFonts w:asciiTheme="minorHAnsi" w:eastAsiaTheme="minorEastAsia" w:hAnsi="黑体" w:cstheme="minorBidi" w:hint="eastAsia"/>
          <w:color w:val="000000" w:themeColor="text1"/>
          <w:kern w:val="24"/>
          <w:sz w:val="21"/>
          <w:szCs w:val="21"/>
        </w:rPr>
        <w:t>在企业核心人才的选</w:t>
      </w:r>
      <w:r w:rsidR="005F671D">
        <w:rPr>
          <w:rFonts w:asciiTheme="minorHAnsi" w:eastAsiaTheme="minorEastAsia" w:hAnsi="黑体" w:cstheme="minorBidi" w:hint="eastAsia"/>
          <w:color w:val="000000" w:themeColor="text1"/>
          <w:kern w:val="24"/>
          <w:sz w:val="21"/>
          <w:szCs w:val="21"/>
        </w:rPr>
        <w:t>、</w:t>
      </w:r>
      <w:r w:rsidR="00E0133A">
        <w:rPr>
          <w:rFonts w:asciiTheme="minorHAnsi" w:eastAsiaTheme="minorEastAsia" w:hAnsi="黑体" w:cstheme="minorBidi" w:hint="eastAsia"/>
          <w:color w:val="000000" w:themeColor="text1"/>
          <w:kern w:val="24"/>
          <w:sz w:val="21"/>
          <w:szCs w:val="21"/>
        </w:rPr>
        <w:t>育</w:t>
      </w:r>
      <w:r w:rsidR="005F671D">
        <w:rPr>
          <w:rFonts w:asciiTheme="minorHAnsi" w:eastAsiaTheme="minorEastAsia" w:hAnsi="黑体" w:cstheme="minorBidi" w:hint="eastAsia"/>
          <w:color w:val="000000" w:themeColor="text1"/>
          <w:kern w:val="24"/>
          <w:sz w:val="21"/>
          <w:szCs w:val="21"/>
        </w:rPr>
        <w:t>、</w:t>
      </w:r>
      <w:r w:rsidR="00E0133A">
        <w:rPr>
          <w:rFonts w:asciiTheme="minorHAnsi" w:eastAsiaTheme="minorEastAsia" w:hAnsi="黑体" w:cstheme="minorBidi" w:hint="eastAsia"/>
          <w:color w:val="000000" w:themeColor="text1"/>
          <w:kern w:val="24"/>
          <w:sz w:val="21"/>
          <w:szCs w:val="21"/>
        </w:rPr>
        <w:t>用</w:t>
      </w:r>
      <w:r w:rsidR="005F671D">
        <w:rPr>
          <w:rFonts w:asciiTheme="minorHAnsi" w:eastAsiaTheme="minorEastAsia" w:hAnsi="黑体" w:cstheme="minorBidi" w:hint="eastAsia"/>
          <w:color w:val="000000" w:themeColor="text1"/>
          <w:kern w:val="24"/>
          <w:sz w:val="21"/>
          <w:szCs w:val="21"/>
        </w:rPr>
        <w:t>、</w:t>
      </w:r>
      <w:r w:rsidR="00E0133A">
        <w:rPr>
          <w:rFonts w:asciiTheme="minorHAnsi" w:eastAsiaTheme="minorEastAsia" w:hAnsi="黑体" w:cstheme="minorBidi" w:hint="eastAsia"/>
          <w:color w:val="000000" w:themeColor="text1"/>
          <w:kern w:val="24"/>
          <w:sz w:val="21"/>
          <w:szCs w:val="21"/>
        </w:rPr>
        <w:t>留及团</w:t>
      </w:r>
      <w:r w:rsidR="00096CC0">
        <w:rPr>
          <w:rFonts w:asciiTheme="minorHAnsi" w:eastAsiaTheme="minorEastAsia" w:hAnsi="黑体" w:cstheme="minorBidi" w:hint="eastAsia"/>
          <w:color w:val="000000" w:themeColor="text1"/>
          <w:kern w:val="24"/>
          <w:sz w:val="21"/>
          <w:szCs w:val="21"/>
        </w:rPr>
        <w:t>队管理、员工激励方面发挥着不可替代的作用。人力资源管理技能是</w:t>
      </w:r>
      <w:r w:rsidR="00E0133A">
        <w:rPr>
          <w:rFonts w:asciiTheme="minorHAnsi" w:eastAsiaTheme="minorEastAsia" w:hAnsi="黑体" w:cstheme="minorBidi" w:hint="eastAsia"/>
          <w:color w:val="000000" w:themeColor="text1"/>
          <w:kern w:val="24"/>
          <w:sz w:val="21"/>
          <w:szCs w:val="21"/>
        </w:rPr>
        <w:t>企业中高层管理者一项必备的通用技能，掌握该项技能，会让</w:t>
      </w:r>
      <w:r w:rsidR="00957DDC">
        <w:rPr>
          <w:rFonts w:asciiTheme="minorHAnsi" w:eastAsiaTheme="minorEastAsia" w:hAnsi="黑体" w:cstheme="minorBidi" w:hint="eastAsia"/>
          <w:color w:val="000000" w:themeColor="text1"/>
          <w:kern w:val="24"/>
          <w:sz w:val="21"/>
          <w:szCs w:val="21"/>
        </w:rPr>
        <w:t>管理者</w:t>
      </w:r>
      <w:r w:rsidR="00E0133A">
        <w:rPr>
          <w:rFonts w:asciiTheme="minorHAnsi" w:eastAsiaTheme="minorEastAsia" w:hAnsi="黑体" w:cstheme="minorBidi" w:hint="eastAsia"/>
          <w:color w:val="000000" w:themeColor="text1"/>
          <w:kern w:val="24"/>
          <w:sz w:val="21"/>
          <w:szCs w:val="21"/>
        </w:rPr>
        <w:t>在团队管理方面游刃有余</w:t>
      </w:r>
      <w:r w:rsidR="005D45E3">
        <w:rPr>
          <w:rFonts w:asciiTheme="minorHAnsi" w:eastAsiaTheme="minorEastAsia" w:hAnsi="黑体" w:cstheme="minorBidi" w:hint="eastAsia"/>
          <w:color w:val="000000" w:themeColor="text1"/>
          <w:kern w:val="24"/>
          <w:sz w:val="21"/>
          <w:szCs w:val="21"/>
        </w:rPr>
        <w:t>，同时也会解放人力资源部门的生产力，</w:t>
      </w:r>
      <w:r w:rsidR="00E0133A">
        <w:rPr>
          <w:rFonts w:asciiTheme="minorHAnsi" w:eastAsiaTheme="minorEastAsia" w:hAnsi="黑体" w:cstheme="minorBidi" w:hint="eastAsia"/>
          <w:color w:val="000000" w:themeColor="text1"/>
          <w:kern w:val="24"/>
          <w:sz w:val="21"/>
          <w:szCs w:val="21"/>
        </w:rPr>
        <w:t>人资部门</w:t>
      </w:r>
      <w:r w:rsidR="005D45E3">
        <w:rPr>
          <w:rFonts w:asciiTheme="minorHAnsi" w:eastAsiaTheme="minorEastAsia" w:hAnsi="黑体" w:cstheme="minorBidi" w:hint="eastAsia"/>
          <w:color w:val="000000" w:themeColor="text1"/>
          <w:kern w:val="24"/>
          <w:sz w:val="21"/>
          <w:szCs w:val="21"/>
        </w:rPr>
        <w:t>才</w:t>
      </w:r>
      <w:r w:rsidR="008D50CE">
        <w:rPr>
          <w:rFonts w:asciiTheme="minorHAnsi" w:eastAsiaTheme="minorEastAsia" w:hAnsi="黑体" w:cstheme="minorBidi" w:hint="eastAsia"/>
          <w:color w:val="000000" w:themeColor="text1"/>
          <w:kern w:val="24"/>
          <w:sz w:val="21"/>
          <w:szCs w:val="21"/>
        </w:rPr>
        <w:t>有精力聚焦在更有价值的工作上，使人力资源工作</w:t>
      </w:r>
      <w:r w:rsidR="00E0133A">
        <w:rPr>
          <w:rFonts w:asciiTheme="minorHAnsi" w:eastAsiaTheme="minorEastAsia" w:hAnsi="黑体" w:cstheme="minorBidi" w:hint="eastAsia"/>
          <w:color w:val="000000" w:themeColor="text1"/>
          <w:kern w:val="24"/>
          <w:sz w:val="21"/>
          <w:szCs w:val="21"/>
        </w:rPr>
        <w:t>更好地与战略对接，向经营渗透。</w:t>
      </w:r>
    </w:p>
    <w:p w:rsidR="00921B21" w:rsidRDefault="00921B21" w:rsidP="00921B21">
      <w:pPr>
        <w:rPr>
          <w:rFonts w:asciiTheme="minorEastAsia" w:hAnsiTheme="minorEastAsia"/>
        </w:rPr>
      </w:pPr>
    </w:p>
    <w:p w:rsidR="00921B21" w:rsidRDefault="00921B21" w:rsidP="00921B21">
      <w:pPr>
        <w:rPr>
          <w:rFonts w:asciiTheme="minorEastAsia" w:hAnsiTheme="minorEastAsia"/>
        </w:rPr>
      </w:pPr>
      <w:r>
        <w:rPr>
          <w:rFonts w:asciiTheme="minorEastAsia" w:hAnsiTheme="minorEastAsia" w:hint="eastAsia"/>
        </w:rPr>
        <w:t>【课程目标】</w:t>
      </w:r>
    </w:p>
    <w:p w:rsidR="00921B21" w:rsidRDefault="00921B21" w:rsidP="002A0208">
      <w:pPr>
        <w:ind w:firstLineChars="50" w:firstLine="105"/>
        <w:rPr>
          <w:rFonts w:asciiTheme="minorEastAsia" w:hAnsiTheme="minorEastAsia"/>
        </w:rPr>
      </w:pPr>
      <w:r>
        <w:rPr>
          <w:rFonts w:asciiTheme="minorEastAsia" w:hAnsiTheme="minorEastAsia" w:hint="eastAsia"/>
        </w:rPr>
        <w:t>管理人员树立正确的人员管理理念，掌握人才选、育、用、留以及淘汰不合格人员方面的基本知识与技能，有效规避人才风险。</w:t>
      </w:r>
    </w:p>
    <w:p w:rsidR="00081915" w:rsidRDefault="00081915" w:rsidP="00081915">
      <w:pPr>
        <w:rPr>
          <w:rFonts w:asciiTheme="minorEastAsia" w:hAnsiTheme="minorEastAsia"/>
        </w:rPr>
      </w:pPr>
    </w:p>
    <w:p w:rsidR="00081915" w:rsidRDefault="00081915" w:rsidP="00081915">
      <w:pPr>
        <w:rPr>
          <w:rFonts w:asciiTheme="minorEastAsia" w:hAnsiTheme="minorEastAsia"/>
        </w:rPr>
      </w:pPr>
      <w:r>
        <w:rPr>
          <w:rFonts w:asciiTheme="minorEastAsia" w:hAnsiTheme="minorEastAsia" w:hint="eastAsia"/>
        </w:rPr>
        <w:t>【课程时间】</w:t>
      </w:r>
    </w:p>
    <w:p w:rsidR="00081915" w:rsidRDefault="00FC31CA" w:rsidP="00342D4F">
      <w:pPr>
        <w:rPr>
          <w:rFonts w:asciiTheme="minorEastAsia" w:hAnsiTheme="minorEastAsia"/>
        </w:rPr>
      </w:pPr>
      <w:r>
        <w:rPr>
          <w:rFonts w:asciiTheme="minorEastAsia" w:hAnsiTheme="minorEastAsia" w:hint="eastAsia"/>
        </w:rPr>
        <w:t>1天（6课时）</w:t>
      </w:r>
    </w:p>
    <w:p w:rsidR="00A30E34" w:rsidRDefault="00A30E34" w:rsidP="00081915">
      <w:pPr>
        <w:rPr>
          <w:rFonts w:asciiTheme="minorEastAsia" w:hAnsiTheme="minorEastAsia"/>
        </w:rPr>
      </w:pPr>
    </w:p>
    <w:p w:rsidR="00081915" w:rsidRDefault="00921B21" w:rsidP="00081915">
      <w:pPr>
        <w:rPr>
          <w:rFonts w:asciiTheme="minorEastAsia" w:hAnsiTheme="minorEastAsia"/>
        </w:rPr>
      </w:pPr>
      <w:r>
        <w:rPr>
          <w:rFonts w:asciiTheme="minorEastAsia" w:hAnsiTheme="minorEastAsia" w:hint="eastAsia"/>
        </w:rPr>
        <w:t>【课程</w:t>
      </w:r>
      <w:r w:rsidR="00081915">
        <w:rPr>
          <w:rFonts w:asciiTheme="minorEastAsia" w:hAnsiTheme="minorEastAsia" w:hint="eastAsia"/>
        </w:rPr>
        <w:t>对象】</w:t>
      </w:r>
    </w:p>
    <w:p w:rsidR="00081915" w:rsidRDefault="003D4A0B" w:rsidP="00342D4F">
      <w:r>
        <w:rPr>
          <w:rFonts w:hint="eastAsia"/>
        </w:rPr>
        <w:t>企业中高层管理者、人力资源工作人员</w:t>
      </w:r>
    </w:p>
    <w:p w:rsidR="00A30E34" w:rsidRDefault="00A30E34" w:rsidP="00081915"/>
    <w:p w:rsidR="00D323F2" w:rsidRPr="00415198" w:rsidRDefault="00081915" w:rsidP="00415198">
      <w:pPr>
        <w:rPr>
          <w:rFonts w:asciiTheme="minorEastAsia" w:hAnsiTheme="minorEastAsia"/>
        </w:rPr>
      </w:pPr>
      <w:r>
        <w:rPr>
          <w:rFonts w:asciiTheme="minorEastAsia" w:hAnsiTheme="minorEastAsia" w:hint="eastAsia"/>
        </w:rPr>
        <w:t>【课程纲要】</w:t>
      </w:r>
    </w:p>
    <w:p w:rsidR="0020628B" w:rsidRDefault="003C65AA" w:rsidP="00AB3E57">
      <w:pPr>
        <w:pStyle w:val="a3"/>
        <w:numPr>
          <w:ilvl w:val="0"/>
          <w:numId w:val="2"/>
        </w:numPr>
        <w:ind w:firstLineChars="0"/>
      </w:pPr>
      <w:r>
        <w:rPr>
          <w:rFonts w:hint="eastAsia"/>
        </w:rPr>
        <w:t>人力资源</w:t>
      </w:r>
      <w:r w:rsidR="00AB3E57">
        <w:t>管理</w:t>
      </w:r>
      <w:r w:rsidR="0020628B">
        <w:rPr>
          <w:rFonts w:hint="eastAsia"/>
        </w:rPr>
        <w:t>概论</w:t>
      </w:r>
    </w:p>
    <w:p w:rsidR="0020628B" w:rsidRDefault="0020628B" w:rsidP="0020628B">
      <w:pPr>
        <w:pStyle w:val="a3"/>
        <w:numPr>
          <w:ilvl w:val="0"/>
          <w:numId w:val="8"/>
        </w:numPr>
        <w:ind w:firstLineChars="0"/>
      </w:pPr>
      <w:r>
        <w:rPr>
          <w:rFonts w:hint="eastAsia"/>
        </w:rPr>
        <w:t>人力资源管理的定位、理念、框架、功能</w:t>
      </w:r>
    </w:p>
    <w:p w:rsidR="00AB3E57" w:rsidRDefault="0020628B" w:rsidP="0020628B">
      <w:pPr>
        <w:pStyle w:val="a3"/>
        <w:numPr>
          <w:ilvl w:val="0"/>
          <w:numId w:val="8"/>
        </w:numPr>
        <w:ind w:firstLineChars="0"/>
      </w:pPr>
      <w:r>
        <w:rPr>
          <w:rFonts w:hint="eastAsia"/>
        </w:rPr>
        <w:t>企业人力资源管理</w:t>
      </w:r>
      <w:r w:rsidR="00AB3E57">
        <w:t>责任体系划分</w:t>
      </w:r>
      <w:r w:rsidR="00AB3E57">
        <w:rPr>
          <w:rFonts w:hint="eastAsia"/>
        </w:rPr>
        <w:t>及</w:t>
      </w:r>
      <w:r>
        <w:rPr>
          <w:rFonts w:hint="eastAsia"/>
        </w:rPr>
        <w:t>部门负责人的</w:t>
      </w:r>
      <w:r w:rsidR="00AB3E57">
        <w:t>角色定位</w:t>
      </w:r>
    </w:p>
    <w:p w:rsidR="0020628B" w:rsidRDefault="0020628B" w:rsidP="0020628B">
      <w:pPr>
        <w:pStyle w:val="a3"/>
        <w:numPr>
          <w:ilvl w:val="0"/>
          <w:numId w:val="8"/>
        </w:numPr>
        <w:ind w:firstLineChars="0"/>
      </w:pPr>
      <w:r>
        <w:rPr>
          <w:rFonts w:hint="eastAsia"/>
        </w:rPr>
        <w:t>人力资源管理的基础——工作分析与职位说明书的编写与应用</w:t>
      </w:r>
    </w:p>
    <w:p w:rsidR="00984F89" w:rsidRDefault="00984F89" w:rsidP="00984F89">
      <w:pPr>
        <w:pStyle w:val="a3"/>
        <w:ind w:left="562" w:firstLineChars="0" w:firstLine="0"/>
      </w:pPr>
    </w:p>
    <w:p w:rsidR="0011361D" w:rsidRDefault="0011361D" w:rsidP="00AB3E57">
      <w:pPr>
        <w:pStyle w:val="a3"/>
        <w:numPr>
          <w:ilvl w:val="0"/>
          <w:numId w:val="2"/>
        </w:numPr>
        <w:ind w:firstLineChars="0"/>
      </w:pPr>
      <w:r>
        <w:rPr>
          <w:rFonts w:hint="eastAsia"/>
        </w:rPr>
        <w:t>如何定位企业需要的人才</w:t>
      </w:r>
      <w:r w:rsidR="00DB7C78">
        <w:rPr>
          <w:rFonts w:hint="eastAsia"/>
        </w:rPr>
        <w:t>——定人法则</w:t>
      </w:r>
    </w:p>
    <w:p w:rsidR="00F8317A" w:rsidRDefault="0011361D" w:rsidP="00F8317A">
      <w:pPr>
        <w:pStyle w:val="a3"/>
        <w:numPr>
          <w:ilvl w:val="0"/>
          <w:numId w:val="9"/>
        </w:numPr>
        <w:ind w:firstLineChars="0"/>
      </w:pPr>
      <w:r>
        <w:rPr>
          <w:rFonts w:hint="eastAsia"/>
        </w:rPr>
        <w:t>人岗匹配</w:t>
      </w:r>
      <w:r w:rsidR="00F8317A">
        <w:rPr>
          <w:rFonts w:hint="eastAsia"/>
        </w:rPr>
        <w:t>（岗位胜任度）</w:t>
      </w:r>
    </w:p>
    <w:p w:rsidR="00921B21" w:rsidRDefault="00921B21" w:rsidP="00921B21">
      <w:pPr>
        <w:pStyle w:val="a3"/>
        <w:numPr>
          <w:ilvl w:val="0"/>
          <w:numId w:val="9"/>
        </w:numPr>
        <w:ind w:firstLineChars="0"/>
      </w:pPr>
      <w:r>
        <w:rPr>
          <w:rFonts w:hint="eastAsia"/>
        </w:rPr>
        <w:t>人企匹配（文化适应度）</w:t>
      </w:r>
    </w:p>
    <w:p w:rsidR="00921B21" w:rsidRDefault="00921B21" w:rsidP="00921B21">
      <w:pPr>
        <w:pStyle w:val="a3"/>
        <w:numPr>
          <w:ilvl w:val="0"/>
          <w:numId w:val="9"/>
        </w:numPr>
        <w:ind w:firstLineChars="0"/>
      </w:pPr>
      <w:r>
        <w:rPr>
          <w:rFonts w:hint="eastAsia"/>
        </w:rPr>
        <w:t>人人匹配（团队融合度）</w:t>
      </w:r>
    </w:p>
    <w:p w:rsidR="00921B21" w:rsidRDefault="00921B21" w:rsidP="00921B21"/>
    <w:p w:rsidR="00984F89" w:rsidRDefault="00984F89" w:rsidP="0011361D">
      <w:pPr>
        <w:pStyle w:val="a3"/>
        <w:ind w:left="420" w:firstLineChars="0" w:firstLine="0"/>
      </w:pPr>
    </w:p>
    <w:p w:rsidR="00AB3E57" w:rsidRDefault="00AB3E57" w:rsidP="00AB3E57">
      <w:pPr>
        <w:pStyle w:val="a3"/>
        <w:numPr>
          <w:ilvl w:val="0"/>
          <w:numId w:val="2"/>
        </w:numPr>
        <w:ind w:firstLineChars="0"/>
      </w:pPr>
      <w:r>
        <w:lastRenderedPageBreak/>
        <w:t>如何</w:t>
      </w:r>
      <w:r w:rsidR="0011361D">
        <w:rPr>
          <w:rFonts w:hint="eastAsia"/>
        </w:rPr>
        <w:t>选聘合适的人才</w:t>
      </w:r>
      <w:r>
        <w:t>——</w:t>
      </w:r>
      <w:r w:rsidR="00005436">
        <w:t>选人</w:t>
      </w:r>
      <w:r>
        <w:t>技术</w:t>
      </w:r>
    </w:p>
    <w:p w:rsidR="00F8317A" w:rsidRDefault="00F8317A" w:rsidP="00F8317A">
      <w:pPr>
        <w:pStyle w:val="a3"/>
        <w:numPr>
          <w:ilvl w:val="0"/>
          <w:numId w:val="10"/>
        </w:numPr>
        <w:ind w:firstLineChars="0"/>
      </w:pPr>
      <w:r>
        <w:rPr>
          <w:rFonts w:hint="eastAsia"/>
        </w:rPr>
        <w:t>简历的阅读要点</w:t>
      </w:r>
    </w:p>
    <w:p w:rsidR="00F8317A" w:rsidRDefault="00F8317A" w:rsidP="00F8317A">
      <w:pPr>
        <w:pStyle w:val="a3"/>
        <w:numPr>
          <w:ilvl w:val="0"/>
          <w:numId w:val="10"/>
        </w:numPr>
        <w:ind w:firstLineChars="0"/>
      </w:pPr>
      <w:r>
        <w:rPr>
          <w:rFonts w:hint="eastAsia"/>
        </w:rPr>
        <w:t>面试的准备与注意事项</w:t>
      </w:r>
    </w:p>
    <w:p w:rsidR="00F8317A" w:rsidRDefault="00F8317A" w:rsidP="00F8317A">
      <w:pPr>
        <w:pStyle w:val="a3"/>
        <w:numPr>
          <w:ilvl w:val="0"/>
          <w:numId w:val="10"/>
        </w:numPr>
        <w:ind w:firstLineChars="0"/>
      </w:pPr>
      <w:r>
        <w:rPr>
          <w:rFonts w:hint="eastAsia"/>
        </w:rPr>
        <w:t>人才选拔技术</w:t>
      </w:r>
    </w:p>
    <w:p w:rsidR="00AB3E57" w:rsidRDefault="00AB3E57" w:rsidP="00AB3E57">
      <w:pPr>
        <w:pStyle w:val="a3"/>
        <w:numPr>
          <w:ilvl w:val="0"/>
          <w:numId w:val="3"/>
        </w:numPr>
        <w:ind w:firstLineChars="0"/>
      </w:pPr>
      <w:r>
        <w:t>面试中的</w:t>
      </w:r>
      <w:r w:rsidR="00F8317A">
        <w:rPr>
          <w:rFonts w:hint="eastAsia"/>
        </w:rPr>
        <w:t>“</w:t>
      </w:r>
      <w:r w:rsidR="00F8317A">
        <w:t>望、闻、问、测</w:t>
      </w:r>
      <w:r w:rsidR="00F8317A">
        <w:rPr>
          <w:rFonts w:hint="eastAsia"/>
        </w:rPr>
        <w:t>”</w:t>
      </w:r>
    </w:p>
    <w:p w:rsidR="00AB3E57" w:rsidRDefault="00AB3E57" w:rsidP="00AB3E57">
      <w:pPr>
        <w:pStyle w:val="a3"/>
        <w:numPr>
          <w:ilvl w:val="0"/>
          <w:numId w:val="3"/>
        </w:numPr>
        <w:ind w:firstLineChars="0"/>
      </w:pPr>
      <w:r>
        <w:rPr>
          <w:rFonts w:hint="eastAsia"/>
        </w:rPr>
        <w:t>面试中</w:t>
      </w:r>
      <w:r>
        <w:t>的</w:t>
      </w:r>
      <w:r w:rsidR="00EC3B24">
        <w:rPr>
          <w:rFonts w:hint="eastAsia"/>
        </w:rPr>
        <w:t>“</w:t>
      </w:r>
      <w:r w:rsidR="00EC3B24">
        <w:t>降龙十八掌</w:t>
      </w:r>
      <w:r w:rsidR="00EC3B24">
        <w:rPr>
          <w:rFonts w:hint="eastAsia"/>
        </w:rPr>
        <w:t>”</w:t>
      </w:r>
    </w:p>
    <w:p w:rsidR="00AB3E57" w:rsidRDefault="00F8317A" w:rsidP="00F8317A">
      <w:r>
        <w:rPr>
          <w:rFonts w:hint="eastAsia"/>
        </w:rPr>
        <w:t>（四）</w:t>
      </w:r>
      <w:r w:rsidR="00AB3E57">
        <w:rPr>
          <w:rFonts w:hint="eastAsia"/>
        </w:rPr>
        <w:t>安全</w:t>
      </w:r>
      <w:r w:rsidR="00AB3E57">
        <w:t>用工管理</w:t>
      </w:r>
    </w:p>
    <w:p w:rsidR="00984F89" w:rsidRDefault="00984F89" w:rsidP="00984F89">
      <w:pPr>
        <w:pStyle w:val="a3"/>
        <w:ind w:left="360" w:firstLineChars="0" w:firstLine="0"/>
      </w:pPr>
    </w:p>
    <w:p w:rsidR="00AB3E57" w:rsidRDefault="00AB3E57" w:rsidP="00AB3E57">
      <w:pPr>
        <w:pStyle w:val="a3"/>
        <w:numPr>
          <w:ilvl w:val="0"/>
          <w:numId w:val="2"/>
        </w:numPr>
        <w:ind w:firstLineChars="0"/>
      </w:pPr>
      <w:r>
        <w:t>如何</w:t>
      </w:r>
      <w:r w:rsidR="0011361D">
        <w:rPr>
          <w:rFonts w:hint="eastAsia"/>
        </w:rPr>
        <w:t>用好现有的人才</w:t>
      </w:r>
      <w:r>
        <w:t>——</w:t>
      </w:r>
      <w:r>
        <w:rPr>
          <w:rFonts w:hint="eastAsia"/>
        </w:rPr>
        <w:t>用</w:t>
      </w:r>
      <w:r>
        <w:t>人秘</w:t>
      </w:r>
      <w:r>
        <w:rPr>
          <w:rFonts w:hint="eastAsia"/>
        </w:rPr>
        <w:t>诀</w:t>
      </w:r>
    </w:p>
    <w:p w:rsidR="00F8317A" w:rsidRDefault="00F8317A" w:rsidP="00F8317A">
      <w:pPr>
        <w:pStyle w:val="a3"/>
        <w:numPr>
          <w:ilvl w:val="0"/>
          <w:numId w:val="12"/>
        </w:numPr>
        <w:ind w:firstLineChars="0"/>
      </w:pPr>
      <w:r>
        <w:rPr>
          <w:rFonts w:hint="eastAsia"/>
        </w:rPr>
        <w:t>用人要有容人胸怀</w:t>
      </w:r>
    </w:p>
    <w:p w:rsidR="00F8317A" w:rsidRDefault="00F8317A" w:rsidP="00F8317A">
      <w:pPr>
        <w:pStyle w:val="a3"/>
        <w:numPr>
          <w:ilvl w:val="0"/>
          <w:numId w:val="12"/>
        </w:numPr>
        <w:ind w:firstLineChars="0"/>
      </w:pPr>
      <w:r>
        <w:rPr>
          <w:rFonts w:hint="eastAsia"/>
        </w:rPr>
        <w:t>学会</w:t>
      </w:r>
      <w:r>
        <w:t>知人善任</w:t>
      </w:r>
      <w:r w:rsidR="00DB7C78">
        <w:rPr>
          <w:rFonts w:hint="eastAsia"/>
        </w:rPr>
        <w:t>，</w:t>
      </w:r>
      <w:r>
        <w:rPr>
          <w:rFonts w:hint="eastAsia"/>
        </w:rPr>
        <w:t>用其长，</w:t>
      </w:r>
      <w:r w:rsidR="00DB7C78">
        <w:rPr>
          <w:rFonts w:hint="eastAsia"/>
        </w:rPr>
        <w:t>避</w:t>
      </w:r>
      <w:r>
        <w:rPr>
          <w:rFonts w:hint="eastAsia"/>
        </w:rPr>
        <w:t>其短</w:t>
      </w:r>
    </w:p>
    <w:p w:rsidR="00F8317A" w:rsidRDefault="00F8317A" w:rsidP="00F8317A">
      <w:pPr>
        <w:pStyle w:val="a3"/>
        <w:numPr>
          <w:ilvl w:val="0"/>
          <w:numId w:val="12"/>
        </w:numPr>
        <w:ind w:firstLineChars="0"/>
      </w:pPr>
      <w:r>
        <w:rPr>
          <w:rFonts w:hint="eastAsia"/>
        </w:rPr>
        <w:t>“养马护牛、赶猪打狗”的人才策略</w:t>
      </w:r>
    </w:p>
    <w:p w:rsidR="00AB3E57" w:rsidRDefault="00AB3E57" w:rsidP="00DB7C78">
      <w:pPr>
        <w:pStyle w:val="a3"/>
        <w:numPr>
          <w:ilvl w:val="0"/>
          <w:numId w:val="12"/>
        </w:numPr>
        <w:ind w:firstLineChars="0"/>
      </w:pPr>
      <w:r>
        <w:rPr>
          <w:rFonts w:hint="eastAsia"/>
        </w:rPr>
        <w:t>人才</w:t>
      </w:r>
      <w:r>
        <w:t>激励</w:t>
      </w:r>
      <w:r>
        <w:t>——</w:t>
      </w:r>
      <w:r>
        <w:t>找回失落的激情（激励</w:t>
      </w:r>
      <w:r w:rsidR="003856BC">
        <w:rPr>
          <w:rFonts w:hint="eastAsia"/>
        </w:rPr>
        <w:t>员工</w:t>
      </w:r>
      <w:r>
        <w:t>的</w:t>
      </w:r>
      <w:r w:rsidR="00F8317A">
        <w:rPr>
          <w:rFonts w:hint="eastAsia"/>
        </w:rPr>
        <w:t>11</w:t>
      </w:r>
      <w:r w:rsidR="00F8317A">
        <w:rPr>
          <w:rFonts w:hint="eastAsia"/>
        </w:rPr>
        <w:t>种</w:t>
      </w:r>
      <w:r w:rsidR="001E26B2">
        <w:rPr>
          <w:rFonts w:hint="eastAsia"/>
        </w:rPr>
        <w:t>基本方法</w:t>
      </w:r>
      <w:r>
        <w:t>）</w:t>
      </w:r>
    </w:p>
    <w:p w:rsidR="00984F89" w:rsidRDefault="00984F89" w:rsidP="00984F89">
      <w:pPr>
        <w:pStyle w:val="a3"/>
        <w:ind w:left="780" w:firstLineChars="0" w:firstLine="0"/>
      </w:pPr>
    </w:p>
    <w:p w:rsidR="00AB3E57" w:rsidRDefault="00DB7C78" w:rsidP="00DB7C78">
      <w:r>
        <w:rPr>
          <w:rFonts w:hint="eastAsia"/>
        </w:rPr>
        <w:t>五、</w:t>
      </w:r>
      <w:r w:rsidR="00AB3E57">
        <w:t>如何</w:t>
      </w:r>
      <w:r w:rsidR="0011361D">
        <w:rPr>
          <w:rFonts w:hint="eastAsia"/>
        </w:rPr>
        <w:t>培养优秀的人才</w:t>
      </w:r>
      <w:r w:rsidR="00AB3E57">
        <w:t>——</w:t>
      </w:r>
      <w:r w:rsidR="00AB3E57">
        <w:t>育人</w:t>
      </w:r>
      <w:r w:rsidR="00005436">
        <w:rPr>
          <w:rFonts w:hint="eastAsia"/>
        </w:rPr>
        <w:t>宝典</w:t>
      </w:r>
    </w:p>
    <w:p w:rsidR="00AB3E57" w:rsidRDefault="00F43A70" w:rsidP="00F43A70">
      <w:r>
        <w:rPr>
          <w:rFonts w:hint="eastAsia"/>
        </w:rPr>
        <w:t>（一）</w:t>
      </w:r>
      <w:r w:rsidR="00F8317A">
        <w:rPr>
          <w:rFonts w:hint="eastAsia"/>
        </w:rPr>
        <w:t>企业</w:t>
      </w:r>
      <w:r w:rsidR="00AB3E57">
        <w:t>培训的三个动因</w:t>
      </w:r>
    </w:p>
    <w:p w:rsidR="00F43A70" w:rsidRDefault="00F43A70" w:rsidP="00F43A70">
      <w:r>
        <w:rPr>
          <w:rFonts w:hint="eastAsia"/>
        </w:rPr>
        <w:t>A</w:t>
      </w:r>
      <w:r>
        <w:rPr>
          <w:rFonts w:hint="eastAsia"/>
        </w:rPr>
        <w:t>、亡羊补牢</w:t>
      </w:r>
      <w:r>
        <w:rPr>
          <w:rFonts w:hint="eastAsia"/>
        </w:rPr>
        <w:t xml:space="preserve">   B</w:t>
      </w:r>
      <w:r>
        <w:rPr>
          <w:rFonts w:hint="eastAsia"/>
        </w:rPr>
        <w:t>、锦上添花</w:t>
      </w:r>
      <w:r>
        <w:rPr>
          <w:rFonts w:hint="eastAsia"/>
        </w:rPr>
        <w:t xml:space="preserve">    C</w:t>
      </w:r>
      <w:r>
        <w:rPr>
          <w:rFonts w:hint="eastAsia"/>
        </w:rPr>
        <w:t>、防患于未然</w:t>
      </w:r>
    </w:p>
    <w:p w:rsidR="00AB3E57" w:rsidRDefault="00C54CAF" w:rsidP="00F43A70">
      <w:pPr>
        <w:pStyle w:val="a3"/>
        <w:numPr>
          <w:ilvl w:val="0"/>
          <w:numId w:val="15"/>
        </w:numPr>
        <w:ind w:firstLineChars="0"/>
      </w:pPr>
      <w:r>
        <w:rPr>
          <w:rFonts w:hint="eastAsia"/>
        </w:rPr>
        <w:t>企业</w:t>
      </w:r>
      <w:r w:rsidR="00AB3E57">
        <w:rPr>
          <w:rFonts w:hint="eastAsia"/>
        </w:rPr>
        <w:t>培训</w:t>
      </w:r>
      <w:r w:rsidR="00AB3E57">
        <w:t>的</w:t>
      </w:r>
      <w:r w:rsidR="00984F89">
        <w:rPr>
          <w:rFonts w:hint="eastAsia"/>
        </w:rPr>
        <w:t>“</w:t>
      </w:r>
      <w:r w:rsidR="00984F89">
        <w:t>一三四六法则</w:t>
      </w:r>
      <w:r w:rsidR="00984F89">
        <w:rPr>
          <w:rFonts w:hint="eastAsia"/>
        </w:rPr>
        <w:t>”</w:t>
      </w:r>
    </w:p>
    <w:p w:rsidR="00F43A70" w:rsidRDefault="00F43A70" w:rsidP="00F43A70">
      <w:pPr>
        <w:pStyle w:val="a3"/>
        <w:numPr>
          <w:ilvl w:val="0"/>
          <w:numId w:val="16"/>
        </w:numPr>
        <w:ind w:firstLineChars="0"/>
      </w:pPr>
      <w:r>
        <w:rPr>
          <w:rFonts w:hint="eastAsia"/>
        </w:rPr>
        <w:t>一个理念：培训是工作的一部分</w:t>
      </w:r>
    </w:p>
    <w:p w:rsidR="00F43A70" w:rsidRDefault="00F43A70" w:rsidP="00F43A70">
      <w:pPr>
        <w:pStyle w:val="a3"/>
        <w:numPr>
          <w:ilvl w:val="0"/>
          <w:numId w:val="16"/>
        </w:numPr>
        <w:ind w:firstLineChars="0"/>
      </w:pPr>
      <w:r>
        <w:rPr>
          <w:rFonts w:hint="eastAsia"/>
        </w:rPr>
        <w:t>三个层面：公司层面、部门层面、个人层面</w:t>
      </w:r>
    </w:p>
    <w:p w:rsidR="00F43A70" w:rsidRDefault="00F43A70" w:rsidP="00F43A70">
      <w:pPr>
        <w:pStyle w:val="a3"/>
        <w:numPr>
          <w:ilvl w:val="0"/>
          <w:numId w:val="16"/>
        </w:numPr>
        <w:ind w:firstLineChars="0"/>
      </w:pPr>
      <w:r>
        <w:rPr>
          <w:rFonts w:hint="eastAsia"/>
        </w:rPr>
        <w:t>四个步骤：需求调研、计划制定、培训实施、效果评估</w:t>
      </w:r>
    </w:p>
    <w:p w:rsidR="00F43A70" w:rsidRDefault="00F43A70" w:rsidP="00F43A70">
      <w:r>
        <w:rPr>
          <w:rFonts w:hint="eastAsia"/>
        </w:rPr>
        <w:t>4</w:t>
      </w:r>
      <w:r>
        <w:rPr>
          <w:rFonts w:hint="eastAsia"/>
        </w:rPr>
        <w:t>、六个要素：目标、对象、内容、师资、方式、保障</w:t>
      </w:r>
    </w:p>
    <w:p w:rsidR="00F43A70" w:rsidRDefault="00F43A70" w:rsidP="00F43A70">
      <w:r>
        <w:rPr>
          <w:rFonts w:hint="eastAsia"/>
        </w:rPr>
        <w:t>（三）</w:t>
      </w:r>
      <w:r w:rsidR="00AB3E57">
        <w:rPr>
          <w:rFonts w:hint="eastAsia"/>
        </w:rPr>
        <w:t>部门</w:t>
      </w:r>
      <w:r w:rsidR="00AB3E57">
        <w:t>负责人的教练技术</w:t>
      </w:r>
      <w:r>
        <w:rPr>
          <w:rFonts w:hint="eastAsia"/>
        </w:rPr>
        <w:t>：</w:t>
      </w:r>
      <w:r w:rsidR="00DB7C78">
        <w:rPr>
          <w:rFonts w:hint="eastAsia"/>
        </w:rPr>
        <w:t>辅导下属的常见形式，</w:t>
      </w:r>
      <w:r>
        <w:rPr>
          <w:rFonts w:hint="eastAsia"/>
        </w:rPr>
        <w:t>做好教练的五个步骤</w:t>
      </w:r>
      <w:r w:rsidR="00DB7C78">
        <w:rPr>
          <w:rFonts w:hint="eastAsia"/>
        </w:rPr>
        <w:t>、四种方法</w:t>
      </w:r>
    </w:p>
    <w:p w:rsidR="00F43A70" w:rsidRPr="00F43A70" w:rsidRDefault="00F43A70" w:rsidP="00F43A70"/>
    <w:p w:rsidR="00AB3E57" w:rsidRDefault="00DB7C78" w:rsidP="00DB7C78">
      <w:r>
        <w:rPr>
          <w:rFonts w:hint="eastAsia"/>
        </w:rPr>
        <w:t>六、</w:t>
      </w:r>
      <w:r w:rsidR="0011361D">
        <w:rPr>
          <w:rFonts w:hint="eastAsia"/>
        </w:rPr>
        <w:t>如何留住有用的人才</w:t>
      </w:r>
      <w:r w:rsidR="00AB3E57">
        <w:t>——</w:t>
      </w:r>
      <w:r w:rsidR="00AB3E57">
        <w:rPr>
          <w:rFonts w:hint="eastAsia"/>
        </w:rPr>
        <w:t>留人</w:t>
      </w:r>
      <w:r w:rsidR="00AB3E57">
        <w:t>真经</w:t>
      </w:r>
    </w:p>
    <w:p w:rsidR="00AB3E57" w:rsidRDefault="00AB3E57" w:rsidP="00F43A70">
      <w:pPr>
        <w:pStyle w:val="a3"/>
        <w:numPr>
          <w:ilvl w:val="0"/>
          <w:numId w:val="17"/>
        </w:numPr>
        <w:ind w:firstLineChars="0"/>
      </w:pPr>
      <w:r>
        <w:t>待遇留人</w:t>
      </w:r>
    </w:p>
    <w:p w:rsidR="00AB3E57" w:rsidRDefault="00F43A70" w:rsidP="00F43A70">
      <w:r>
        <w:rPr>
          <w:rFonts w:hint="eastAsia"/>
        </w:rPr>
        <w:t>（二）</w:t>
      </w:r>
      <w:r w:rsidR="00DB7C78">
        <w:rPr>
          <w:rFonts w:hint="eastAsia"/>
        </w:rPr>
        <w:t xml:space="preserve"> </w:t>
      </w:r>
      <w:r w:rsidR="00AB3E57">
        <w:rPr>
          <w:rFonts w:hint="eastAsia"/>
        </w:rPr>
        <w:t>情感</w:t>
      </w:r>
      <w:r w:rsidR="00AB3E57">
        <w:t>留心</w:t>
      </w:r>
    </w:p>
    <w:p w:rsidR="00AB3E57" w:rsidRDefault="003F1D5D" w:rsidP="003F1D5D">
      <w:r>
        <w:rPr>
          <w:rFonts w:hint="eastAsia"/>
        </w:rPr>
        <w:t>（三）</w:t>
      </w:r>
      <w:r w:rsidR="00DB7C78">
        <w:rPr>
          <w:rFonts w:hint="eastAsia"/>
        </w:rPr>
        <w:t xml:space="preserve"> </w:t>
      </w:r>
      <w:r w:rsidR="00AB3E57">
        <w:rPr>
          <w:rFonts w:hint="eastAsia"/>
        </w:rPr>
        <w:t>文化</w:t>
      </w:r>
      <w:r w:rsidR="00AB3E57">
        <w:t>留神</w:t>
      </w:r>
    </w:p>
    <w:p w:rsidR="00DB7C78" w:rsidRDefault="003F1D5D" w:rsidP="003F1D5D">
      <w:r>
        <w:rPr>
          <w:rFonts w:hint="eastAsia"/>
        </w:rPr>
        <w:t>（四）</w:t>
      </w:r>
      <w:r w:rsidR="00DB7C78">
        <w:rPr>
          <w:rFonts w:hint="eastAsia"/>
        </w:rPr>
        <w:t xml:space="preserve"> </w:t>
      </w:r>
      <w:r w:rsidR="00AB3E57">
        <w:rPr>
          <w:rFonts w:hint="eastAsia"/>
        </w:rPr>
        <w:t>事业</w:t>
      </w:r>
      <w:r w:rsidR="00AB3E57">
        <w:t>留根</w:t>
      </w:r>
    </w:p>
    <w:p w:rsidR="003F1D5D" w:rsidRDefault="00DB7C78" w:rsidP="00DB7C78">
      <w:r>
        <w:rPr>
          <w:rFonts w:hint="eastAsia"/>
        </w:rPr>
        <w:t>（五）</w:t>
      </w:r>
      <w:r>
        <w:rPr>
          <w:rFonts w:hint="eastAsia"/>
        </w:rPr>
        <w:t xml:space="preserve"> </w:t>
      </w:r>
      <w:r w:rsidR="003F1D5D">
        <w:rPr>
          <w:rFonts w:hint="eastAsia"/>
        </w:rPr>
        <w:t>部门负责人在留人中的责任</w:t>
      </w:r>
    </w:p>
    <w:p w:rsidR="003F1D5D" w:rsidRPr="00DB7C78" w:rsidRDefault="003F1D5D" w:rsidP="003F1D5D"/>
    <w:p w:rsidR="00E77A8D" w:rsidRDefault="00DB7C78" w:rsidP="00DB7C78">
      <w:r>
        <w:rPr>
          <w:rFonts w:hint="eastAsia"/>
        </w:rPr>
        <w:t>七、</w:t>
      </w:r>
      <w:r w:rsidR="00E77A8D">
        <w:t>如何淘汰不合适人员</w:t>
      </w:r>
      <w:r w:rsidR="00E77A8D">
        <w:t>——</w:t>
      </w:r>
      <w:r w:rsidR="00E77A8D">
        <w:t>裁人艺术</w:t>
      </w:r>
    </w:p>
    <w:p w:rsidR="008B0612" w:rsidRDefault="008B0612" w:rsidP="008B0612">
      <w:pPr>
        <w:pStyle w:val="a3"/>
        <w:numPr>
          <w:ilvl w:val="0"/>
          <w:numId w:val="20"/>
        </w:numPr>
        <w:ind w:firstLineChars="0"/>
      </w:pPr>
      <w:r>
        <w:rPr>
          <w:rFonts w:hint="eastAsia"/>
        </w:rPr>
        <w:t>部门负责人在劳动关系中的责任</w:t>
      </w:r>
    </w:p>
    <w:p w:rsidR="008B0612" w:rsidRDefault="008B0612" w:rsidP="008B0612">
      <w:pPr>
        <w:pStyle w:val="a3"/>
        <w:numPr>
          <w:ilvl w:val="0"/>
          <w:numId w:val="20"/>
        </w:numPr>
        <w:ind w:firstLineChars="0"/>
      </w:pPr>
      <w:r>
        <w:rPr>
          <w:rFonts w:hint="eastAsia"/>
        </w:rPr>
        <w:t>不良员工的行为表现</w:t>
      </w:r>
    </w:p>
    <w:p w:rsidR="008B0612" w:rsidRDefault="008B0612" w:rsidP="008B0612">
      <w:pPr>
        <w:pStyle w:val="a3"/>
        <w:numPr>
          <w:ilvl w:val="0"/>
          <w:numId w:val="20"/>
        </w:numPr>
        <w:ind w:firstLineChars="0"/>
      </w:pPr>
      <w:r>
        <w:rPr>
          <w:rFonts w:hint="eastAsia"/>
        </w:rPr>
        <w:t>员工忠诚度分析</w:t>
      </w:r>
    </w:p>
    <w:p w:rsidR="008B0612" w:rsidRDefault="008B0612" w:rsidP="008B0612">
      <w:pPr>
        <w:pStyle w:val="a3"/>
        <w:numPr>
          <w:ilvl w:val="0"/>
          <w:numId w:val="20"/>
        </w:numPr>
        <w:ind w:firstLineChars="0"/>
      </w:pPr>
      <w:r>
        <w:rPr>
          <w:rFonts w:hint="eastAsia"/>
        </w:rPr>
        <w:t>淘汰不合格员工的方法</w:t>
      </w:r>
    </w:p>
    <w:p w:rsidR="00E77A8D" w:rsidRDefault="00E77A8D" w:rsidP="00E77A8D">
      <w:pPr>
        <w:pStyle w:val="a3"/>
        <w:numPr>
          <w:ilvl w:val="0"/>
          <w:numId w:val="7"/>
        </w:numPr>
        <w:ind w:firstLineChars="0"/>
      </w:pPr>
      <w:r>
        <w:rPr>
          <w:rFonts w:hint="eastAsia"/>
        </w:rPr>
        <w:t>合法、</w:t>
      </w:r>
      <w:r w:rsidR="00C85629">
        <w:t>合理</w:t>
      </w:r>
      <w:r>
        <w:t>的思考</w:t>
      </w:r>
    </w:p>
    <w:p w:rsidR="00E77A8D" w:rsidRDefault="00E77A8D" w:rsidP="00E77A8D">
      <w:pPr>
        <w:pStyle w:val="a3"/>
        <w:numPr>
          <w:ilvl w:val="0"/>
          <w:numId w:val="7"/>
        </w:numPr>
        <w:ind w:firstLineChars="0"/>
      </w:pPr>
      <w:r>
        <w:rPr>
          <w:rFonts w:hint="eastAsia"/>
        </w:rPr>
        <w:t>合情、</w:t>
      </w:r>
      <w:r>
        <w:t>合适的</w:t>
      </w:r>
      <w:r w:rsidR="00C85629">
        <w:rPr>
          <w:rFonts w:hint="eastAsia"/>
        </w:rPr>
        <w:t>操作</w:t>
      </w:r>
    </w:p>
    <w:p w:rsidR="008B0612" w:rsidRDefault="008B0612" w:rsidP="008B0612">
      <w:pPr>
        <w:pStyle w:val="a3"/>
        <w:ind w:left="780" w:firstLineChars="0" w:firstLine="0"/>
      </w:pPr>
    </w:p>
    <w:p w:rsidR="00AB3E57" w:rsidRDefault="008B0612" w:rsidP="00FD4C46">
      <w:pPr>
        <w:ind w:firstLineChars="50" w:firstLine="105"/>
      </w:pPr>
      <w:r>
        <w:rPr>
          <w:rFonts w:hint="eastAsia"/>
        </w:rPr>
        <w:t>八、互动答疑</w:t>
      </w:r>
    </w:p>
    <w:p w:rsidR="001F1CEA" w:rsidRDefault="001F1CEA" w:rsidP="00FD4C46">
      <w:pPr>
        <w:ind w:firstLineChars="50" w:firstLine="105"/>
      </w:pPr>
    </w:p>
    <w:p w:rsidR="00752143" w:rsidRDefault="00752143" w:rsidP="00752143">
      <w:r>
        <w:rPr>
          <w:rFonts w:ascii="宋体" w:hAnsi="宋体" w:hint="eastAsia"/>
        </w:rPr>
        <w:t>【讲师简介】</w:t>
      </w:r>
    </w:p>
    <w:p w:rsidR="00752143" w:rsidRDefault="00752143" w:rsidP="00752143">
      <w:pPr>
        <w:pStyle w:val="a3"/>
        <w:snapToGrid w:val="0"/>
        <w:spacing w:line="380" w:lineRule="exact"/>
        <w:ind w:leftChars="-202" w:left="-424" w:firstLineChars="250" w:firstLine="525"/>
        <w:rPr>
          <w:rFonts w:ascii="宋体" w:hAnsi="宋体"/>
          <w:bCs/>
          <w:szCs w:val="21"/>
        </w:rPr>
      </w:pPr>
      <w:r>
        <w:rPr>
          <w:rFonts w:hint="eastAsia"/>
          <w:szCs w:val="21"/>
        </w:rPr>
        <w:t>姚光林老师，实战派管理培训师，</w:t>
      </w:r>
      <w:r>
        <w:rPr>
          <w:szCs w:val="21"/>
        </w:rPr>
        <w:t>2021</w:t>
      </w:r>
      <w:r>
        <w:rPr>
          <w:rFonts w:hint="eastAsia"/>
          <w:szCs w:val="21"/>
        </w:rPr>
        <w:t>年度中国讲师网金话筒评选十强讲师。</w:t>
      </w:r>
      <w:r>
        <w:rPr>
          <w:rFonts w:ascii="宋体" w:hAnsi="宋体" w:hint="eastAsia"/>
          <w:bCs/>
          <w:szCs w:val="21"/>
        </w:rPr>
        <w:t>二十年大中型企业管理实战经验，曾先后任多家大型集团公司人力资源中心总经理、公司总经理等职务。已</w:t>
      </w:r>
      <w:r>
        <w:rPr>
          <w:rFonts w:ascii="宋体" w:hAnsi="宋体" w:hint="eastAsia"/>
          <w:bCs/>
          <w:szCs w:val="21"/>
        </w:rPr>
        <w:lastRenderedPageBreak/>
        <w:t>为多家单位提供过管理培训、管理咨询及管理顾问服务，是集培训师、咨询师、顾问师三种角色于一身的管理实战老师，是“培训式导入、咨询式落地、顾问式转化”三维服务模式的倡导者与实践者。</w:t>
      </w:r>
    </w:p>
    <w:p w:rsidR="00752143" w:rsidRDefault="00752143" w:rsidP="00752143">
      <w:pPr>
        <w:pStyle w:val="a3"/>
        <w:snapToGrid w:val="0"/>
        <w:spacing w:line="380" w:lineRule="exact"/>
        <w:ind w:leftChars="-202" w:left="-424"/>
        <w:rPr>
          <w:rFonts w:ascii="宋体" w:hAnsi="宋体" w:hint="eastAsia"/>
          <w:bCs/>
          <w:szCs w:val="21"/>
        </w:rPr>
      </w:pPr>
      <w:r>
        <w:rPr>
          <w:rFonts w:ascii="宋体" w:hAnsi="宋体" w:hint="eastAsia"/>
          <w:bCs/>
          <w:szCs w:val="21"/>
        </w:rPr>
        <w:t>授课风格：实战+实用+实效！理论联系实际，深入浅出；讲授与互动相结合，轻松活泼；理念引导与实操工具相匹配，通俗易懂。 “激情、幽默、实战、接地气、激发共鸣”是学员对姚老师授课的一致评价。</w:t>
      </w:r>
    </w:p>
    <w:p w:rsidR="00752143" w:rsidRDefault="00752143" w:rsidP="00752143">
      <w:pPr>
        <w:pStyle w:val="a3"/>
        <w:snapToGrid w:val="0"/>
        <w:spacing w:line="380" w:lineRule="exact"/>
        <w:ind w:leftChars="-202" w:left="-424"/>
        <w:rPr>
          <w:rFonts w:asciiTheme="minorEastAsia" w:hAnsiTheme="minorEastAsia" w:hint="eastAsia"/>
          <w:bCs/>
          <w:szCs w:val="21"/>
        </w:rPr>
      </w:pPr>
      <w:r>
        <w:rPr>
          <w:rFonts w:asciiTheme="minorEastAsia" w:hAnsiTheme="minorEastAsia" w:hint="eastAsia"/>
          <w:bCs/>
          <w:szCs w:val="21"/>
        </w:rPr>
        <w:t>已为多家机关事业单位、央企、国企、民企做过管理培训，培训学员已达八万人。</w:t>
      </w:r>
    </w:p>
    <w:p w:rsidR="00752143" w:rsidRDefault="00752143" w:rsidP="00752143">
      <w:pPr>
        <w:pStyle w:val="a3"/>
        <w:snapToGrid w:val="0"/>
        <w:spacing w:line="380" w:lineRule="exact"/>
        <w:ind w:leftChars="-202" w:left="-424"/>
        <w:rPr>
          <w:rFonts w:asciiTheme="minorEastAsia" w:hAnsiTheme="minorEastAsia" w:hint="eastAsia"/>
          <w:bCs/>
          <w:szCs w:val="21"/>
        </w:rPr>
      </w:pPr>
      <w:r>
        <w:rPr>
          <w:rFonts w:asciiTheme="minorEastAsia" w:hAnsiTheme="minorEastAsia" w:hint="eastAsia"/>
          <w:bCs/>
          <w:szCs w:val="21"/>
        </w:rPr>
        <w:t>客户类型涵盖机关单位、医院、学校、银行、保险、地产、建筑、物业、生产制造、商贸物流、快消品、IT、农业、新能源等多个行业。</w:t>
      </w:r>
    </w:p>
    <w:p w:rsidR="00752143" w:rsidRDefault="00752143" w:rsidP="00752143">
      <w:pPr>
        <w:pStyle w:val="a3"/>
        <w:snapToGrid w:val="0"/>
        <w:spacing w:line="380" w:lineRule="exact"/>
        <w:ind w:leftChars="-202" w:left="-424"/>
        <w:rPr>
          <w:rFonts w:asciiTheme="minorEastAsia" w:hAnsiTheme="minorEastAsia" w:hint="eastAsia"/>
          <w:szCs w:val="21"/>
        </w:rPr>
      </w:pPr>
      <w:r>
        <w:rPr>
          <w:rFonts w:asciiTheme="minorEastAsia" w:hAnsiTheme="minorEastAsia" w:hint="eastAsia"/>
          <w:szCs w:val="21"/>
        </w:rPr>
        <w:t>服务过的客户（部分代表）：</w:t>
      </w:r>
    </w:p>
    <w:p w:rsidR="00752143" w:rsidRDefault="00752143" w:rsidP="00752143">
      <w:pPr>
        <w:pStyle w:val="a3"/>
        <w:snapToGrid w:val="0"/>
        <w:spacing w:line="380" w:lineRule="exact"/>
        <w:ind w:leftChars="-202" w:left="-424"/>
        <w:rPr>
          <w:rFonts w:asciiTheme="minorEastAsia" w:hAnsiTheme="minorEastAsia" w:hint="eastAsia"/>
          <w:bCs/>
          <w:szCs w:val="21"/>
        </w:rPr>
      </w:pPr>
      <w:r>
        <w:rPr>
          <w:rFonts w:asciiTheme="minorEastAsia" w:hAnsiTheme="minorEastAsia" w:hint="eastAsia"/>
          <w:bCs/>
          <w:szCs w:val="21"/>
        </w:rPr>
        <w:t>郑州市二七区市场监督管理局、淮北濉溪教育局、山东日照中心血站、封丘人民医院、邢台市第五人民医院、中国联通、中国银行、平顶山银行、唐河农村信用社、高密农商银行、中国人寿、中国人保、国家电网、水利部黄河水利委员会勘测规划设计研究院、</w:t>
      </w:r>
      <w:r>
        <w:rPr>
          <w:rFonts w:asciiTheme="minorEastAsia" w:hAnsiTheme="minorEastAsia" w:hint="eastAsia"/>
          <w:noProof/>
          <w:color w:val="000000" w:themeColor="text1"/>
          <w:szCs w:val="21"/>
        </w:rPr>
        <w:t>保利发展控股、招商蛇口、绿地集团、海伦堡地产、金地集团、海亮地产、华宇地产、郑州地产集团、郑州国投置业、中建八局、中天建设、河南一建集团、河南五建集团、福建六建集团、</w:t>
      </w:r>
      <w:r>
        <w:rPr>
          <w:rFonts w:asciiTheme="minorEastAsia" w:hAnsiTheme="minorEastAsia" w:hint="eastAsia"/>
          <w:bCs/>
          <w:szCs w:val="21"/>
        </w:rPr>
        <w:t>中储股份、西亚斯集团（中国）、淮阳第一高级中学、沈丘第二高级中学、新乡航空工业集团、中国黄金集团、中国华电集团、辉煌科技、豫光金铅、科隆集团、好大夫教育集团、河南威佳汽车集团、一百度、汉威电子、博大面业等。</w:t>
      </w:r>
    </w:p>
    <w:p w:rsidR="001F1CEA" w:rsidRPr="00752143" w:rsidRDefault="001F1CEA" w:rsidP="00752143"/>
    <w:sectPr w:rsidR="001F1CEA" w:rsidRPr="00752143" w:rsidSect="003F0F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3689" w:rsidRDefault="00833689" w:rsidP="00A11A62">
      <w:r>
        <w:separator/>
      </w:r>
    </w:p>
  </w:endnote>
  <w:endnote w:type="continuationSeparator" w:id="1">
    <w:p w:rsidR="00833689" w:rsidRDefault="00833689" w:rsidP="00A11A6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Light">
    <w:altName w:val="Calibri"/>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3689" w:rsidRDefault="00833689" w:rsidP="00A11A62">
      <w:r>
        <w:separator/>
      </w:r>
    </w:p>
  </w:footnote>
  <w:footnote w:type="continuationSeparator" w:id="1">
    <w:p w:rsidR="00833689" w:rsidRDefault="00833689" w:rsidP="00A11A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C2EF6"/>
    <w:multiLevelType w:val="hybridMultilevel"/>
    <w:tmpl w:val="13062E4A"/>
    <w:lvl w:ilvl="0" w:tplc="737E109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8264641"/>
    <w:multiLevelType w:val="hybridMultilevel"/>
    <w:tmpl w:val="68E0D776"/>
    <w:lvl w:ilvl="0" w:tplc="387422E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0E95CE0"/>
    <w:multiLevelType w:val="hybridMultilevel"/>
    <w:tmpl w:val="5C5ED966"/>
    <w:lvl w:ilvl="0" w:tplc="499EC69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4705321"/>
    <w:multiLevelType w:val="hybridMultilevel"/>
    <w:tmpl w:val="743C8724"/>
    <w:lvl w:ilvl="0" w:tplc="D1202D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1D7866"/>
    <w:multiLevelType w:val="hybridMultilevel"/>
    <w:tmpl w:val="42924CC8"/>
    <w:lvl w:ilvl="0" w:tplc="A1DE717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D7836B7"/>
    <w:multiLevelType w:val="hybridMultilevel"/>
    <w:tmpl w:val="1A708F6A"/>
    <w:lvl w:ilvl="0" w:tplc="E5C4392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2360580D"/>
    <w:multiLevelType w:val="hybridMultilevel"/>
    <w:tmpl w:val="DA023CD0"/>
    <w:lvl w:ilvl="0" w:tplc="6B587B20">
      <w:start w:val="1"/>
      <w:numFmt w:val="japaneseCounting"/>
      <w:lvlText w:val="（%1）"/>
      <w:lvlJc w:val="left"/>
      <w:pPr>
        <w:ind w:left="862" w:hanging="72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7">
    <w:nsid w:val="2BB04AA0"/>
    <w:multiLevelType w:val="hybridMultilevel"/>
    <w:tmpl w:val="9D7C06DA"/>
    <w:lvl w:ilvl="0" w:tplc="DCA439EC">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0497FA8"/>
    <w:multiLevelType w:val="hybridMultilevel"/>
    <w:tmpl w:val="87F4221E"/>
    <w:lvl w:ilvl="0" w:tplc="D29AFFC4">
      <w:start w:val="1"/>
      <w:numFmt w:val="japaneseCounting"/>
      <w:lvlText w:val="（%1）"/>
      <w:lvlJc w:val="left"/>
      <w:pPr>
        <w:ind w:left="862" w:hanging="72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9">
    <w:nsid w:val="491D2954"/>
    <w:multiLevelType w:val="hybridMultilevel"/>
    <w:tmpl w:val="CF5EDAB6"/>
    <w:lvl w:ilvl="0" w:tplc="91E80F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B147528"/>
    <w:multiLevelType w:val="hybridMultilevel"/>
    <w:tmpl w:val="A26CB716"/>
    <w:lvl w:ilvl="0" w:tplc="49383D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CCC6D60"/>
    <w:multiLevelType w:val="hybridMultilevel"/>
    <w:tmpl w:val="53462646"/>
    <w:lvl w:ilvl="0" w:tplc="420893B6">
      <w:start w:val="1"/>
      <w:numFmt w:val="japaneseCounting"/>
      <w:lvlText w:val="%1、"/>
      <w:lvlJc w:val="left"/>
      <w:pPr>
        <w:ind w:left="56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02B5B0E"/>
    <w:multiLevelType w:val="hybridMultilevel"/>
    <w:tmpl w:val="576AEA6A"/>
    <w:lvl w:ilvl="0" w:tplc="EA8C926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532A3FF7"/>
    <w:multiLevelType w:val="hybridMultilevel"/>
    <w:tmpl w:val="ECC60F16"/>
    <w:lvl w:ilvl="0" w:tplc="DEDEA0B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36A4C0D"/>
    <w:multiLevelType w:val="hybridMultilevel"/>
    <w:tmpl w:val="61C6725A"/>
    <w:lvl w:ilvl="0" w:tplc="5CE2C8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CFC70ED"/>
    <w:multiLevelType w:val="hybridMultilevel"/>
    <w:tmpl w:val="B5FC3198"/>
    <w:lvl w:ilvl="0" w:tplc="3094233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6930360E"/>
    <w:multiLevelType w:val="hybridMultilevel"/>
    <w:tmpl w:val="5F2C74A6"/>
    <w:lvl w:ilvl="0" w:tplc="B802D57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6B7E13F5"/>
    <w:multiLevelType w:val="hybridMultilevel"/>
    <w:tmpl w:val="B5B2F48C"/>
    <w:lvl w:ilvl="0" w:tplc="55D68B68">
      <w:start w:val="1"/>
      <w:numFmt w:val="japaneseCounting"/>
      <w:lvlText w:val="（%1）"/>
      <w:lvlJc w:val="left"/>
      <w:pPr>
        <w:ind w:left="862" w:hanging="72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18">
    <w:nsid w:val="7C977BF5"/>
    <w:multiLevelType w:val="hybridMultilevel"/>
    <w:tmpl w:val="91C482A0"/>
    <w:lvl w:ilvl="0" w:tplc="024C95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D451B73"/>
    <w:multiLevelType w:val="hybridMultilevel"/>
    <w:tmpl w:val="2C283F04"/>
    <w:lvl w:ilvl="0" w:tplc="79D694A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0"/>
  </w:num>
  <w:num w:numId="2">
    <w:abstractNumId w:val="11"/>
  </w:num>
  <w:num w:numId="3">
    <w:abstractNumId w:val="9"/>
  </w:num>
  <w:num w:numId="4">
    <w:abstractNumId w:val="4"/>
  </w:num>
  <w:num w:numId="5">
    <w:abstractNumId w:val="19"/>
  </w:num>
  <w:num w:numId="6">
    <w:abstractNumId w:val="0"/>
  </w:num>
  <w:num w:numId="7">
    <w:abstractNumId w:val="15"/>
  </w:num>
  <w:num w:numId="8">
    <w:abstractNumId w:val="8"/>
  </w:num>
  <w:num w:numId="9">
    <w:abstractNumId w:val="13"/>
  </w:num>
  <w:num w:numId="10">
    <w:abstractNumId w:val="2"/>
  </w:num>
  <w:num w:numId="11">
    <w:abstractNumId w:val="16"/>
  </w:num>
  <w:num w:numId="12">
    <w:abstractNumId w:val="6"/>
  </w:num>
  <w:num w:numId="13">
    <w:abstractNumId w:val="12"/>
  </w:num>
  <w:num w:numId="14">
    <w:abstractNumId w:val="5"/>
  </w:num>
  <w:num w:numId="15">
    <w:abstractNumId w:val="7"/>
  </w:num>
  <w:num w:numId="16">
    <w:abstractNumId w:val="18"/>
  </w:num>
  <w:num w:numId="17">
    <w:abstractNumId w:val="1"/>
  </w:num>
  <w:num w:numId="18">
    <w:abstractNumId w:val="3"/>
  </w:num>
  <w:num w:numId="19">
    <w:abstractNumId w:val="14"/>
  </w:num>
  <w:num w:numId="2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56CE1"/>
    <w:rsid w:val="00005436"/>
    <w:rsid w:val="00037873"/>
    <w:rsid w:val="00054A82"/>
    <w:rsid w:val="00056CE1"/>
    <w:rsid w:val="00057EB9"/>
    <w:rsid w:val="00081915"/>
    <w:rsid w:val="000927F0"/>
    <w:rsid w:val="00096CC0"/>
    <w:rsid w:val="000D22F5"/>
    <w:rsid w:val="000E76B6"/>
    <w:rsid w:val="000E7D60"/>
    <w:rsid w:val="0011361D"/>
    <w:rsid w:val="00142227"/>
    <w:rsid w:val="00172483"/>
    <w:rsid w:val="001765ED"/>
    <w:rsid w:val="001E26B2"/>
    <w:rsid w:val="001F1CEA"/>
    <w:rsid w:val="0020628B"/>
    <w:rsid w:val="002536C8"/>
    <w:rsid w:val="002829E5"/>
    <w:rsid w:val="00293637"/>
    <w:rsid w:val="002A0208"/>
    <w:rsid w:val="00342D4F"/>
    <w:rsid w:val="003856BC"/>
    <w:rsid w:val="003C65AA"/>
    <w:rsid w:val="003D4A0B"/>
    <w:rsid w:val="003F0FAA"/>
    <w:rsid w:val="003F1D5D"/>
    <w:rsid w:val="003F6995"/>
    <w:rsid w:val="00404352"/>
    <w:rsid w:val="00415198"/>
    <w:rsid w:val="00417D0C"/>
    <w:rsid w:val="0049010D"/>
    <w:rsid w:val="004B547B"/>
    <w:rsid w:val="004D4D96"/>
    <w:rsid w:val="005A047B"/>
    <w:rsid w:val="005D45E3"/>
    <w:rsid w:val="005F3D35"/>
    <w:rsid w:val="005F671D"/>
    <w:rsid w:val="00600C78"/>
    <w:rsid w:val="00640542"/>
    <w:rsid w:val="006D0F31"/>
    <w:rsid w:val="00752143"/>
    <w:rsid w:val="00764DA4"/>
    <w:rsid w:val="007E77BB"/>
    <w:rsid w:val="00827CA4"/>
    <w:rsid w:val="00833689"/>
    <w:rsid w:val="00881C7A"/>
    <w:rsid w:val="008A51A7"/>
    <w:rsid w:val="008B0612"/>
    <w:rsid w:val="008D50CE"/>
    <w:rsid w:val="00921B21"/>
    <w:rsid w:val="0092499D"/>
    <w:rsid w:val="0095561C"/>
    <w:rsid w:val="00957DDC"/>
    <w:rsid w:val="009723D7"/>
    <w:rsid w:val="00984F89"/>
    <w:rsid w:val="009A5F40"/>
    <w:rsid w:val="009D0BD0"/>
    <w:rsid w:val="00A02A08"/>
    <w:rsid w:val="00A11A62"/>
    <w:rsid w:val="00A30E34"/>
    <w:rsid w:val="00A47B7E"/>
    <w:rsid w:val="00A643F6"/>
    <w:rsid w:val="00AB3E57"/>
    <w:rsid w:val="00B05B5D"/>
    <w:rsid w:val="00B175CD"/>
    <w:rsid w:val="00BB0DDE"/>
    <w:rsid w:val="00BB5906"/>
    <w:rsid w:val="00BC1B3C"/>
    <w:rsid w:val="00C22D8F"/>
    <w:rsid w:val="00C54CAF"/>
    <w:rsid w:val="00C85629"/>
    <w:rsid w:val="00D104BD"/>
    <w:rsid w:val="00D323F2"/>
    <w:rsid w:val="00DA52F5"/>
    <w:rsid w:val="00DB7C78"/>
    <w:rsid w:val="00DD2114"/>
    <w:rsid w:val="00E0133A"/>
    <w:rsid w:val="00E60ADE"/>
    <w:rsid w:val="00E64940"/>
    <w:rsid w:val="00E77A8D"/>
    <w:rsid w:val="00EC3B24"/>
    <w:rsid w:val="00EC46B5"/>
    <w:rsid w:val="00ED15E9"/>
    <w:rsid w:val="00F34F22"/>
    <w:rsid w:val="00F43A70"/>
    <w:rsid w:val="00F8317A"/>
    <w:rsid w:val="00FC31CA"/>
    <w:rsid w:val="00FD4C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F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3E57"/>
    <w:pPr>
      <w:ind w:firstLineChars="200" w:firstLine="420"/>
    </w:pPr>
  </w:style>
  <w:style w:type="paragraph" w:styleId="a4">
    <w:name w:val="header"/>
    <w:basedOn w:val="a"/>
    <w:link w:val="Char"/>
    <w:uiPriority w:val="99"/>
    <w:unhideWhenUsed/>
    <w:rsid w:val="00A11A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11A62"/>
    <w:rPr>
      <w:sz w:val="18"/>
      <w:szCs w:val="18"/>
    </w:rPr>
  </w:style>
  <w:style w:type="paragraph" w:styleId="a5">
    <w:name w:val="footer"/>
    <w:basedOn w:val="a"/>
    <w:link w:val="Char0"/>
    <w:uiPriority w:val="99"/>
    <w:unhideWhenUsed/>
    <w:rsid w:val="00A11A62"/>
    <w:pPr>
      <w:tabs>
        <w:tab w:val="center" w:pos="4153"/>
        <w:tab w:val="right" w:pos="8306"/>
      </w:tabs>
      <w:snapToGrid w:val="0"/>
      <w:jc w:val="left"/>
    </w:pPr>
    <w:rPr>
      <w:sz w:val="18"/>
      <w:szCs w:val="18"/>
    </w:rPr>
  </w:style>
  <w:style w:type="character" w:customStyle="1" w:styleId="Char0">
    <w:name w:val="页脚 Char"/>
    <w:basedOn w:val="a0"/>
    <w:link w:val="a5"/>
    <w:uiPriority w:val="99"/>
    <w:rsid w:val="00A11A62"/>
    <w:rPr>
      <w:sz w:val="18"/>
      <w:szCs w:val="18"/>
    </w:rPr>
  </w:style>
  <w:style w:type="paragraph" w:styleId="a6">
    <w:name w:val="Normal (Web)"/>
    <w:basedOn w:val="a"/>
    <w:uiPriority w:val="99"/>
    <w:semiHidden/>
    <w:unhideWhenUsed/>
    <w:rsid w:val="002829E5"/>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90905559">
      <w:bodyDiv w:val="1"/>
      <w:marLeft w:val="0"/>
      <w:marRight w:val="0"/>
      <w:marTop w:val="0"/>
      <w:marBottom w:val="0"/>
      <w:divBdr>
        <w:top w:val="none" w:sz="0" w:space="0" w:color="auto"/>
        <w:left w:val="none" w:sz="0" w:space="0" w:color="auto"/>
        <w:bottom w:val="none" w:sz="0" w:space="0" w:color="auto"/>
        <w:right w:val="none" w:sz="0" w:space="0" w:color="auto"/>
      </w:divBdr>
    </w:div>
    <w:div w:id="1033311531">
      <w:bodyDiv w:val="1"/>
      <w:marLeft w:val="0"/>
      <w:marRight w:val="0"/>
      <w:marTop w:val="0"/>
      <w:marBottom w:val="0"/>
      <w:divBdr>
        <w:top w:val="none" w:sz="0" w:space="0" w:color="auto"/>
        <w:left w:val="none" w:sz="0" w:space="0" w:color="auto"/>
        <w:bottom w:val="none" w:sz="0" w:space="0" w:color="auto"/>
        <w:right w:val="none" w:sz="0" w:space="0" w:color="auto"/>
      </w:divBdr>
    </w:div>
    <w:div w:id="1859196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3</Pages>
  <Words>272</Words>
  <Characters>1555</Characters>
  <Application>Microsoft Office Word</Application>
  <DocSecurity>0</DocSecurity>
  <Lines>12</Lines>
  <Paragraphs>3</Paragraphs>
  <ScaleCrop>false</ScaleCrop>
  <Company/>
  <LinksUpToDate>false</LinksUpToDate>
  <CharactersWithSpaces>1824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59</cp:revision>
  <dcterms:created xsi:type="dcterms:W3CDTF">2015-06-09T03:46:00Z</dcterms:created>
  <dcterms:modified xsi:type="dcterms:W3CDTF">2022-02-10T02:40:00Z</dcterms:modified>
</cp:coreProperties>
</file>