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6759" w:rsidRPr="009F2CDA" w:rsidRDefault="0017024F" w:rsidP="00020C4F">
      <w:pPr>
        <w:spacing w:line="600" w:lineRule="auto"/>
        <w:jc w:val="center"/>
        <w:rPr>
          <w:rFonts w:ascii="微软雅黑" w:eastAsia="微软雅黑" w:hAnsi="微软雅黑" w:cs="阿里巴巴普惠体 Medium"/>
          <w:b/>
          <w:sz w:val="44"/>
        </w:rPr>
      </w:pPr>
      <w:r>
        <w:rPr>
          <w:rFonts w:ascii="微软雅黑" w:eastAsia="微软雅黑" w:hAnsi="微软雅黑" w:cs="阿里巴巴普惠体 Medium" w:hint="eastAsia"/>
          <w:b/>
          <w:sz w:val="44"/>
        </w:rPr>
        <w:t>元宇宙</w:t>
      </w:r>
      <w:r w:rsidR="0031169F">
        <w:rPr>
          <w:rFonts w:ascii="微软雅黑" w:eastAsia="微软雅黑" w:hAnsi="微软雅黑" w:cs="阿里巴巴普惠体 Medium" w:hint="eastAsia"/>
          <w:b/>
          <w:sz w:val="44"/>
        </w:rPr>
        <w:t>-赋能文旅产业</w:t>
      </w:r>
    </w:p>
    <w:p w:rsidR="00F541DF" w:rsidRDefault="00F541DF" w:rsidP="00020C4F">
      <w:pPr>
        <w:spacing w:line="600" w:lineRule="auto"/>
        <w:outlineLvl w:val="5"/>
        <w:rPr>
          <w:rFonts w:ascii="微软雅黑" w:eastAsia="微软雅黑" w:hAnsi="微软雅黑"/>
          <w:b/>
          <w:color w:val="C00000"/>
          <w:sz w:val="32"/>
          <w:szCs w:val="32"/>
        </w:rPr>
      </w:pPr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t>课程背景：</w:t>
      </w:r>
    </w:p>
    <w:p w:rsidR="0017024F" w:rsidRPr="0017024F" w:rsidRDefault="0017024F" w:rsidP="00020C4F">
      <w:pPr>
        <w:spacing w:line="600" w:lineRule="auto"/>
        <w:ind w:firstLineChars="200" w:firstLine="640"/>
        <w:outlineLvl w:val="5"/>
        <w:rPr>
          <w:sz w:val="32"/>
        </w:rPr>
      </w:pPr>
      <w:r w:rsidRPr="0017024F">
        <w:rPr>
          <w:rFonts w:hint="eastAsia"/>
          <w:sz w:val="32"/>
        </w:rPr>
        <w:t>元宇宙它更像是一个经典概念的重生，是在扩展现实（</w:t>
      </w:r>
      <w:r w:rsidRPr="0017024F">
        <w:rPr>
          <w:rFonts w:hint="eastAsia"/>
          <w:sz w:val="32"/>
        </w:rPr>
        <w:t>XR</w:t>
      </w:r>
      <w:r w:rsidRPr="0017024F">
        <w:rPr>
          <w:rFonts w:hint="eastAsia"/>
          <w:sz w:val="32"/>
        </w:rPr>
        <w:t>）、区块链、云计算、数字孪生等新技术下的概念具化。</w:t>
      </w:r>
    </w:p>
    <w:p w:rsidR="0017024F" w:rsidRPr="0017024F" w:rsidRDefault="0017024F" w:rsidP="00020C4F">
      <w:pPr>
        <w:spacing w:line="600" w:lineRule="auto"/>
        <w:ind w:firstLineChars="200" w:firstLine="640"/>
        <w:outlineLvl w:val="5"/>
        <w:rPr>
          <w:sz w:val="32"/>
        </w:rPr>
      </w:pPr>
      <w:r w:rsidRPr="0017024F">
        <w:rPr>
          <w:sz w:val="32"/>
        </w:rPr>
        <w:t>从时空性来看，元宇宙是一个空间维度上虚拟而时间维度上真实的数字世界；从真实性来看，元宇宙中既有现实世界的数字化复制物，也有虚拟世界的创造物；从独立性来看，元宇宙是一个与外部真实世界既紧密相连，又高度独立的平行空间；从连接性来看，元宇宙是一个把网络、硬件终端和用户囊括进来的一个永续的、广覆盖的虚拟现实系统。</w:t>
      </w:r>
    </w:p>
    <w:p w:rsidR="007C45A3" w:rsidRPr="00B457EB" w:rsidRDefault="007C45A3" w:rsidP="00020C4F">
      <w:pPr>
        <w:spacing w:line="600" w:lineRule="auto"/>
        <w:outlineLvl w:val="5"/>
        <w:rPr>
          <w:rFonts w:ascii="微软雅黑" w:eastAsia="微软雅黑" w:hAnsi="微软雅黑"/>
          <w:b/>
          <w:color w:val="C00000"/>
          <w:sz w:val="32"/>
          <w:szCs w:val="32"/>
        </w:rPr>
      </w:pPr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t>课程目标：</w:t>
      </w:r>
    </w:p>
    <w:p w:rsidR="007C45A3" w:rsidRPr="007C45A3" w:rsidRDefault="007C45A3" w:rsidP="00020C4F">
      <w:pPr>
        <w:spacing w:line="600" w:lineRule="auto"/>
        <w:outlineLvl w:val="5"/>
        <w:rPr>
          <w:sz w:val="32"/>
        </w:rPr>
      </w:pPr>
      <w:r w:rsidRPr="007C45A3">
        <w:rPr>
          <w:sz w:val="32"/>
        </w:rPr>
        <w:t>1</w:t>
      </w:r>
      <w:r w:rsidRPr="007C45A3">
        <w:rPr>
          <w:sz w:val="32"/>
        </w:rPr>
        <w:t>、学习</w:t>
      </w:r>
      <w:r w:rsidR="00020C4F">
        <w:rPr>
          <w:rFonts w:hint="eastAsia"/>
          <w:sz w:val="32"/>
        </w:rPr>
        <w:t>元宇宙的起源，发展现状</w:t>
      </w:r>
    </w:p>
    <w:p w:rsidR="007C45A3" w:rsidRPr="007C45A3" w:rsidRDefault="007C45A3" w:rsidP="00020C4F">
      <w:pPr>
        <w:spacing w:line="600" w:lineRule="auto"/>
        <w:outlineLvl w:val="5"/>
        <w:rPr>
          <w:sz w:val="32"/>
        </w:rPr>
      </w:pPr>
      <w:r>
        <w:rPr>
          <w:rFonts w:hint="eastAsia"/>
          <w:sz w:val="32"/>
        </w:rPr>
        <w:t>2</w:t>
      </w:r>
      <w:r>
        <w:rPr>
          <w:rFonts w:hint="eastAsia"/>
          <w:sz w:val="32"/>
        </w:rPr>
        <w:t>、</w:t>
      </w:r>
      <w:r w:rsidRPr="00F541DF">
        <w:rPr>
          <w:rFonts w:hint="eastAsia"/>
          <w:sz w:val="32"/>
        </w:rPr>
        <w:t>从</w:t>
      </w:r>
      <w:r w:rsidR="00020C4F">
        <w:rPr>
          <w:rFonts w:hint="eastAsia"/>
          <w:sz w:val="32"/>
        </w:rPr>
        <w:t>技术架构、支撑技术及生态应用等</w:t>
      </w:r>
      <w:r w:rsidRPr="00F541DF">
        <w:rPr>
          <w:rFonts w:hint="eastAsia"/>
          <w:sz w:val="32"/>
        </w:rPr>
        <w:t>方面</w:t>
      </w:r>
      <w:r>
        <w:rPr>
          <w:rFonts w:hint="eastAsia"/>
          <w:sz w:val="32"/>
        </w:rPr>
        <w:t>了解</w:t>
      </w:r>
      <w:r w:rsidR="00020C4F">
        <w:rPr>
          <w:rFonts w:hint="eastAsia"/>
          <w:sz w:val="32"/>
        </w:rPr>
        <w:t>元宇宙技术</w:t>
      </w:r>
      <w:r w:rsidRPr="00F541DF">
        <w:rPr>
          <w:rFonts w:hint="eastAsia"/>
          <w:sz w:val="32"/>
        </w:rPr>
        <w:t>特点及</w:t>
      </w:r>
      <w:r w:rsidR="00020C4F">
        <w:rPr>
          <w:rFonts w:hint="eastAsia"/>
          <w:sz w:val="32"/>
        </w:rPr>
        <w:t>发展布局</w:t>
      </w:r>
    </w:p>
    <w:p w:rsidR="007C45A3" w:rsidRDefault="007C45A3" w:rsidP="00020C4F">
      <w:pPr>
        <w:shd w:val="clear" w:color="auto" w:fill="FFFFFF"/>
        <w:spacing w:line="600" w:lineRule="auto"/>
        <w:outlineLvl w:val="1"/>
        <w:rPr>
          <w:rFonts w:ascii="微软雅黑" w:eastAsia="微软雅黑" w:hAnsi="微软雅黑" w:cs="宋体"/>
          <w:sz w:val="28"/>
          <w:szCs w:val="28"/>
        </w:rPr>
      </w:pPr>
      <w:bookmarkStart w:id="0" w:name="_Toc19358"/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t>课程时间：</w:t>
      </w:r>
      <w:r w:rsidR="0017024F">
        <w:rPr>
          <w:rFonts w:ascii="微软雅黑" w:eastAsia="微软雅黑" w:hAnsi="微软雅黑" w:cs="宋体" w:hint="eastAsia"/>
          <w:b/>
          <w:sz w:val="28"/>
          <w:szCs w:val="28"/>
        </w:rPr>
        <w:t>3</w:t>
      </w:r>
      <w:r w:rsidRPr="00FB42D3">
        <w:rPr>
          <w:rFonts w:ascii="微软雅黑" w:eastAsia="微软雅黑" w:hAnsi="微软雅黑" w:cs="宋体" w:hint="eastAsia"/>
          <w:b/>
          <w:sz w:val="28"/>
          <w:szCs w:val="28"/>
        </w:rPr>
        <w:t>小时</w:t>
      </w:r>
      <w:bookmarkEnd w:id="0"/>
    </w:p>
    <w:p w:rsidR="00020C4F" w:rsidRDefault="00E3071B" w:rsidP="00020C4F">
      <w:pPr>
        <w:shd w:val="clear" w:color="auto" w:fill="FFFFFF"/>
        <w:spacing w:line="600" w:lineRule="auto"/>
        <w:outlineLvl w:val="1"/>
        <w:rPr>
          <w:sz w:val="32"/>
        </w:rPr>
      </w:pPr>
      <w:r w:rsidRPr="00E3071B">
        <w:rPr>
          <w:rFonts w:ascii="微软雅黑" w:eastAsia="微软雅黑" w:hAnsi="微软雅黑" w:hint="eastAsia"/>
          <w:b/>
          <w:color w:val="C00000"/>
          <w:sz w:val="32"/>
          <w:szCs w:val="32"/>
        </w:rPr>
        <w:t>授课讲师：</w:t>
      </w:r>
      <w:r w:rsidRPr="00FB42D3">
        <w:rPr>
          <w:rFonts w:hint="eastAsia"/>
          <w:sz w:val="32"/>
        </w:rPr>
        <w:t>马兆林（简介略）</w:t>
      </w:r>
    </w:p>
    <w:p w:rsidR="00FB42D3" w:rsidRDefault="00FB42D3" w:rsidP="00020C4F">
      <w:pPr>
        <w:widowControl/>
        <w:jc w:val="left"/>
        <w:rPr>
          <w:sz w:val="32"/>
        </w:rPr>
      </w:pPr>
    </w:p>
    <w:p w:rsidR="00B457EB" w:rsidRPr="00020C4F" w:rsidRDefault="00020C4F" w:rsidP="00020C4F">
      <w:pPr>
        <w:widowControl/>
        <w:jc w:val="left"/>
        <w:rPr>
          <w:sz w:val="32"/>
        </w:rPr>
      </w:pPr>
      <w:r>
        <w:rPr>
          <w:sz w:val="32"/>
        </w:rPr>
        <w:br w:type="page"/>
      </w:r>
    </w:p>
    <w:p w:rsidR="00716451" w:rsidRDefault="007C45A3" w:rsidP="00492671">
      <w:pPr>
        <w:spacing w:line="480" w:lineRule="auto"/>
        <w:outlineLvl w:val="5"/>
        <w:rPr>
          <w:rFonts w:ascii="微软雅黑" w:eastAsia="微软雅黑" w:hAnsi="微软雅黑"/>
          <w:b/>
          <w:color w:val="C00000"/>
          <w:sz w:val="32"/>
          <w:szCs w:val="32"/>
        </w:rPr>
      </w:pPr>
      <w:bookmarkStart w:id="1" w:name="_Toc6466"/>
      <w:r w:rsidRPr="00B457EB">
        <w:rPr>
          <w:rFonts w:ascii="微软雅黑" w:eastAsia="微软雅黑" w:hAnsi="微软雅黑" w:hint="eastAsia"/>
          <w:b/>
          <w:color w:val="C00000"/>
          <w:sz w:val="32"/>
          <w:szCs w:val="32"/>
        </w:rPr>
        <w:lastRenderedPageBreak/>
        <w:t>课程大纲</w:t>
      </w:r>
      <w:bookmarkEnd w:id="1"/>
    </w:p>
    <w:p w:rsidR="0017024F" w:rsidRPr="0017024F" w:rsidRDefault="0017024F" w:rsidP="0017024F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微软雅黑" w:eastAsia="微软雅黑" w:hAnsi="微软雅黑"/>
          <w:b/>
          <w:sz w:val="40"/>
        </w:rPr>
      </w:pPr>
      <w:r w:rsidRPr="0017024F">
        <w:rPr>
          <w:rFonts w:ascii="微软雅黑" w:eastAsia="微软雅黑" w:hAnsi="微软雅黑" w:hint="eastAsia"/>
          <w:b/>
          <w:bCs/>
          <w:sz w:val="40"/>
        </w:rPr>
        <w:t>Mattaverse，艺术到现实的实践</w:t>
      </w:r>
    </w:p>
    <w:p w:rsidR="0017024F" w:rsidRPr="0017024F" w:rsidRDefault="0017024F" w:rsidP="0017024F">
      <w:pPr>
        <w:pStyle w:val="a3"/>
        <w:numPr>
          <w:ilvl w:val="0"/>
          <w:numId w:val="33"/>
        </w:numPr>
        <w:spacing w:line="480" w:lineRule="auto"/>
        <w:ind w:firstLineChars="0"/>
        <w:jc w:val="left"/>
        <w:rPr>
          <w:rFonts w:ascii="华文仿宋" w:eastAsia="华文仿宋" w:hAnsi="华文仿宋"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Mattaverse，源于小说，终于社交</w:t>
      </w:r>
    </w:p>
    <w:p w:rsidR="0017024F" w:rsidRDefault="0017024F" w:rsidP="0017024F">
      <w:pPr>
        <w:pStyle w:val="a3"/>
        <w:numPr>
          <w:ilvl w:val="0"/>
          <w:numId w:val="33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元宇宙世界，人类社会的另一种存在方式</w:t>
      </w:r>
    </w:p>
    <w:p w:rsidR="0017024F" w:rsidRPr="00020C4F" w:rsidRDefault="0017024F" w:rsidP="00020C4F">
      <w:pPr>
        <w:pStyle w:val="a3"/>
        <w:numPr>
          <w:ilvl w:val="0"/>
          <w:numId w:val="33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020C4F">
        <w:rPr>
          <w:rFonts w:ascii="华文仿宋" w:eastAsia="华文仿宋" w:hAnsi="华文仿宋" w:hint="eastAsia"/>
          <w:bCs/>
          <w:sz w:val="32"/>
        </w:rPr>
        <w:t>根据六大准则判断元宇宙</w:t>
      </w:r>
    </w:p>
    <w:p w:rsidR="0017024F" w:rsidRDefault="0017024F" w:rsidP="0017024F">
      <w:pPr>
        <w:pStyle w:val="a3"/>
        <w:numPr>
          <w:ilvl w:val="0"/>
          <w:numId w:val="33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国内外元宇宙的建设进度与现状</w:t>
      </w:r>
    </w:p>
    <w:p w:rsidR="00020C4F" w:rsidRPr="0017024F" w:rsidRDefault="00020C4F" w:rsidP="0017024F">
      <w:pPr>
        <w:pStyle w:val="a3"/>
        <w:numPr>
          <w:ilvl w:val="0"/>
          <w:numId w:val="33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>
        <w:rPr>
          <w:rFonts w:ascii="华文仿宋" w:eastAsia="华文仿宋" w:hAnsi="华文仿宋"/>
          <w:bCs/>
          <w:sz w:val="32"/>
        </w:rPr>
        <w:t>区块链与元宇宙</w:t>
      </w:r>
    </w:p>
    <w:p w:rsidR="0017024F" w:rsidRPr="0017024F" w:rsidRDefault="0017024F" w:rsidP="0017024F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微软雅黑" w:eastAsia="微软雅黑" w:hAnsi="微软雅黑"/>
          <w:b/>
          <w:bCs/>
          <w:sz w:val="40"/>
        </w:rPr>
      </w:pPr>
      <w:r w:rsidRPr="0017024F">
        <w:rPr>
          <w:rFonts w:ascii="微软雅黑" w:eastAsia="微软雅黑" w:hAnsi="微软雅黑" w:hint="eastAsia"/>
          <w:b/>
          <w:bCs/>
          <w:sz w:val="40"/>
        </w:rPr>
        <w:t>元宇宙社会全景图</w:t>
      </w:r>
    </w:p>
    <w:p w:rsidR="0017024F" w:rsidRPr="0017024F" w:rsidRDefault="0017024F" w:rsidP="0017024F">
      <w:pPr>
        <w:pStyle w:val="a3"/>
        <w:numPr>
          <w:ilvl w:val="0"/>
          <w:numId w:val="34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元宇宙六大支撑技术</w:t>
      </w:r>
    </w:p>
    <w:p w:rsidR="0017024F" w:rsidRPr="0017024F" w:rsidRDefault="0017024F" w:rsidP="0017024F">
      <w:pPr>
        <w:pStyle w:val="a3"/>
        <w:numPr>
          <w:ilvl w:val="0"/>
          <w:numId w:val="34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元宇宙虚实共生产业生态全景</w:t>
      </w:r>
    </w:p>
    <w:p w:rsidR="0017024F" w:rsidRPr="0017024F" w:rsidRDefault="0017024F" w:rsidP="0017024F">
      <w:pPr>
        <w:pStyle w:val="a3"/>
        <w:numPr>
          <w:ilvl w:val="0"/>
          <w:numId w:val="34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元宇宙产业发展阶段预测图</w:t>
      </w:r>
    </w:p>
    <w:p w:rsidR="0017024F" w:rsidRPr="0017024F" w:rsidRDefault="0017024F" w:rsidP="0017024F">
      <w:pPr>
        <w:pStyle w:val="a3"/>
        <w:numPr>
          <w:ilvl w:val="0"/>
          <w:numId w:val="34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元宇宙经济学规律</w:t>
      </w:r>
    </w:p>
    <w:p w:rsidR="0017024F" w:rsidRPr="0017024F" w:rsidRDefault="0017024F" w:rsidP="0017024F">
      <w:pPr>
        <w:pStyle w:val="a3"/>
        <w:numPr>
          <w:ilvl w:val="0"/>
          <w:numId w:val="34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元宇宙经济的四要素</w:t>
      </w:r>
    </w:p>
    <w:p w:rsidR="0017024F" w:rsidRPr="0017024F" w:rsidRDefault="0017024F" w:rsidP="0017024F">
      <w:pPr>
        <w:pStyle w:val="a3"/>
        <w:numPr>
          <w:ilvl w:val="0"/>
          <w:numId w:val="34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元宇宙经济的基本特征</w:t>
      </w:r>
    </w:p>
    <w:p w:rsidR="0031169F" w:rsidRPr="0031169F" w:rsidRDefault="0031169F" w:rsidP="0031169F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微软雅黑" w:eastAsia="微软雅黑" w:hAnsi="微软雅黑"/>
          <w:b/>
          <w:bCs/>
          <w:sz w:val="40"/>
        </w:rPr>
      </w:pPr>
      <w:r w:rsidRPr="0031169F">
        <w:rPr>
          <w:rFonts w:ascii="微软雅黑" w:eastAsia="微软雅黑" w:hAnsi="微软雅黑" w:hint="eastAsia"/>
          <w:b/>
          <w:bCs/>
          <w:sz w:val="40"/>
        </w:rPr>
        <w:t>元宇宙赋能文旅产业</w:t>
      </w:r>
      <w:r w:rsidRPr="0031169F">
        <w:rPr>
          <w:rFonts w:ascii="微软雅黑" w:eastAsia="微软雅黑" w:hAnsi="微软雅黑" w:hint="eastAsia"/>
          <w:b/>
          <w:bCs/>
          <w:sz w:val="40"/>
        </w:rPr>
        <w:t>价值与机遇</w:t>
      </w:r>
    </w:p>
    <w:p w:rsidR="0031169F" w:rsidRDefault="0031169F" w:rsidP="0031169F">
      <w:pPr>
        <w:pStyle w:val="a3"/>
        <w:numPr>
          <w:ilvl w:val="0"/>
          <w:numId w:val="39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17024F">
        <w:rPr>
          <w:rFonts w:ascii="华文仿宋" w:eastAsia="华文仿宋" w:hAnsi="华文仿宋" w:hint="eastAsia"/>
          <w:bCs/>
          <w:sz w:val="32"/>
        </w:rPr>
        <w:t>元宇宙外，千行万业的元宇宙</w:t>
      </w:r>
    </w:p>
    <w:p w:rsidR="0031169F" w:rsidRPr="00020C4F" w:rsidRDefault="0031169F" w:rsidP="0031169F">
      <w:pPr>
        <w:pStyle w:val="a3"/>
        <w:numPr>
          <w:ilvl w:val="0"/>
          <w:numId w:val="39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>
        <w:rPr>
          <w:rFonts w:ascii="华文仿宋" w:eastAsia="华文仿宋" w:hAnsi="华文仿宋"/>
          <w:bCs/>
          <w:sz w:val="32"/>
        </w:rPr>
        <w:t>景区、主题乐园将呈现虚实融合</w:t>
      </w:r>
      <w:r w:rsidRPr="0031169F">
        <w:rPr>
          <w:rFonts w:ascii="华文仿宋" w:eastAsia="华文仿宋" w:hAnsi="华文仿宋"/>
          <w:bCs/>
          <w:sz w:val="32"/>
        </w:rPr>
        <w:t>沉浸式体验</w:t>
      </w:r>
    </w:p>
    <w:p w:rsidR="00020C4F" w:rsidRPr="0031169F" w:rsidRDefault="0031169F" w:rsidP="0031169F">
      <w:pPr>
        <w:pStyle w:val="a3"/>
        <w:numPr>
          <w:ilvl w:val="0"/>
          <w:numId w:val="39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31169F">
        <w:rPr>
          <w:rFonts w:ascii="华文仿宋" w:eastAsia="华文仿宋" w:hAnsi="华文仿宋"/>
          <w:bCs/>
          <w:sz w:val="32"/>
        </w:rPr>
        <w:t>文博艺术展览</w:t>
      </w:r>
      <w:r>
        <w:rPr>
          <w:rFonts w:ascii="华文仿宋" w:eastAsia="华文仿宋" w:hAnsi="华文仿宋"/>
          <w:bCs/>
          <w:sz w:val="32"/>
        </w:rPr>
        <w:t>多维度多感官</w:t>
      </w:r>
      <w:r w:rsidRPr="0031169F">
        <w:rPr>
          <w:rFonts w:ascii="华文仿宋" w:eastAsia="华文仿宋" w:hAnsi="华文仿宋"/>
          <w:bCs/>
          <w:sz w:val="32"/>
        </w:rPr>
        <w:t>感受魅力</w:t>
      </w:r>
    </w:p>
    <w:p w:rsidR="0031169F" w:rsidRDefault="0031169F" w:rsidP="0031169F">
      <w:pPr>
        <w:pStyle w:val="a3"/>
        <w:numPr>
          <w:ilvl w:val="0"/>
          <w:numId w:val="39"/>
        </w:numPr>
        <w:spacing w:line="480" w:lineRule="auto"/>
        <w:ind w:firstLineChars="0"/>
        <w:jc w:val="left"/>
        <w:rPr>
          <w:rFonts w:ascii="华文仿宋" w:eastAsia="华文仿宋" w:hAnsi="华文仿宋"/>
          <w:bCs/>
          <w:sz w:val="32"/>
        </w:rPr>
      </w:pPr>
      <w:r w:rsidRPr="0031169F">
        <w:rPr>
          <w:rFonts w:ascii="华文仿宋" w:eastAsia="华文仿宋" w:hAnsi="华文仿宋"/>
          <w:bCs/>
          <w:sz w:val="32"/>
        </w:rPr>
        <w:t>推动</w:t>
      </w:r>
      <w:r w:rsidRPr="0031169F">
        <w:rPr>
          <w:rFonts w:ascii="华文仿宋" w:eastAsia="华文仿宋" w:hAnsi="华文仿宋"/>
          <w:bCs/>
          <w:sz w:val="32"/>
        </w:rPr>
        <w:t>文物古迹和自然环境的加强保护</w:t>
      </w:r>
    </w:p>
    <w:p w:rsidR="006A7A81" w:rsidRDefault="0031169F" w:rsidP="0031169F">
      <w:pPr>
        <w:spacing w:line="480" w:lineRule="auto"/>
        <w:ind w:left="420"/>
        <w:jc w:val="left"/>
        <w:rPr>
          <w:rFonts w:ascii="华文新魏" w:eastAsia="华文新魏" w:hAnsi="华文仿宋"/>
          <w:b/>
          <w:bCs/>
          <w:sz w:val="36"/>
        </w:rPr>
      </w:pPr>
      <w:r w:rsidRPr="0031169F">
        <w:rPr>
          <w:rFonts w:ascii="华文新魏" w:eastAsia="华文新魏" w:hAnsi="华文仿宋" w:hint="eastAsia"/>
          <w:b/>
          <w:bCs/>
          <w:sz w:val="36"/>
        </w:rPr>
        <w:t>元宇宙文旅</w:t>
      </w:r>
      <w:r>
        <w:rPr>
          <w:rFonts w:ascii="华文新魏" w:eastAsia="华文新魏" w:hAnsi="华文仿宋" w:hint="eastAsia"/>
          <w:b/>
          <w:bCs/>
          <w:sz w:val="36"/>
        </w:rPr>
        <w:t>创新成果</w:t>
      </w:r>
      <w:r w:rsidRPr="0031169F">
        <w:rPr>
          <w:rFonts w:ascii="华文新魏" w:eastAsia="华文新魏" w:hAnsi="华文仿宋" w:hint="eastAsia"/>
          <w:b/>
          <w:bCs/>
          <w:sz w:val="36"/>
        </w:rPr>
        <w:t>案例</w:t>
      </w:r>
      <w:r w:rsidR="006A7A81">
        <w:rPr>
          <w:rFonts w:ascii="华文新魏" w:eastAsia="华文新魏" w:hAnsi="华文仿宋" w:hint="eastAsia"/>
          <w:b/>
          <w:bCs/>
          <w:sz w:val="36"/>
        </w:rPr>
        <w:t>发布</w:t>
      </w:r>
      <w:r w:rsidRPr="0031169F">
        <w:rPr>
          <w:rFonts w:ascii="华文新魏" w:eastAsia="华文新魏" w:hAnsi="华文仿宋" w:hint="eastAsia"/>
          <w:b/>
          <w:bCs/>
          <w:sz w:val="36"/>
        </w:rPr>
        <w:t>：</w:t>
      </w:r>
    </w:p>
    <w:p w:rsidR="006A7A81" w:rsidRDefault="0031169F" w:rsidP="0031169F">
      <w:pPr>
        <w:spacing w:line="480" w:lineRule="auto"/>
        <w:ind w:left="420"/>
        <w:jc w:val="left"/>
        <w:rPr>
          <w:rFonts w:ascii="华文新魏" w:eastAsia="华文新魏" w:hAnsi="华文仿宋"/>
          <w:b/>
          <w:bCs/>
          <w:sz w:val="36"/>
        </w:rPr>
      </w:pPr>
      <w:r w:rsidRPr="0031169F">
        <w:rPr>
          <w:rFonts w:ascii="华文新魏" w:eastAsia="华文新魏" w:hAnsi="华文仿宋" w:hint="eastAsia"/>
          <w:b/>
          <w:bCs/>
          <w:sz w:val="36"/>
        </w:rPr>
        <w:t>灵镜胡同，</w:t>
      </w:r>
    </w:p>
    <w:p w:rsidR="006A7A81" w:rsidRDefault="0031169F" w:rsidP="0031169F">
      <w:pPr>
        <w:spacing w:line="480" w:lineRule="auto"/>
        <w:ind w:left="420"/>
        <w:jc w:val="left"/>
        <w:rPr>
          <w:rFonts w:ascii="华文新魏" w:eastAsia="华文新魏" w:hAnsi="华文仿宋"/>
          <w:b/>
          <w:bCs/>
          <w:sz w:val="36"/>
        </w:rPr>
      </w:pPr>
      <w:r w:rsidRPr="0031169F">
        <w:rPr>
          <w:rFonts w:ascii="华文新魏" w:eastAsia="华文新魏" w:hAnsi="华文仿宋" w:hint="eastAsia"/>
          <w:b/>
          <w:bCs/>
          <w:sz w:val="36"/>
        </w:rPr>
        <w:t>元 大都metapois，</w:t>
      </w:r>
    </w:p>
    <w:p w:rsidR="0031169F" w:rsidRDefault="0031169F" w:rsidP="0031169F">
      <w:pPr>
        <w:spacing w:line="480" w:lineRule="auto"/>
        <w:ind w:left="420"/>
        <w:jc w:val="left"/>
        <w:rPr>
          <w:rFonts w:ascii="华文新魏" w:eastAsia="华文新魏" w:hAnsi="华文仿宋"/>
          <w:b/>
          <w:bCs/>
          <w:sz w:val="36"/>
        </w:rPr>
      </w:pPr>
      <w:r w:rsidRPr="0031169F">
        <w:rPr>
          <w:rFonts w:ascii="华文新魏" w:eastAsia="华文新魏" w:hAnsi="华文仿宋" w:hint="eastAsia"/>
          <w:b/>
          <w:bCs/>
          <w:sz w:val="36"/>
        </w:rPr>
        <w:t>武陵元宇宙等。</w:t>
      </w:r>
    </w:p>
    <w:p w:rsidR="00007292" w:rsidRDefault="00007292" w:rsidP="0031169F">
      <w:pPr>
        <w:spacing w:line="480" w:lineRule="auto"/>
        <w:ind w:left="420"/>
        <w:jc w:val="left"/>
        <w:rPr>
          <w:rFonts w:ascii="华文新魏" w:eastAsia="华文新魏" w:hAnsi="华文仿宋"/>
          <w:b/>
          <w:bCs/>
          <w:sz w:val="36"/>
        </w:rPr>
      </w:pPr>
    </w:p>
    <w:p w:rsidR="00007292" w:rsidRDefault="00007292" w:rsidP="0031169F">
      <w:pPr>
        <w:spacing w:line="480" w:lineRule="auto"/>
        <w:ind w:left="420"/>
        <w:jc w:val="left"/>
        <w:rPr>
          <w:rFonts w:ascii="华文新魏" w:eastAsia="华文新魏" w:hAnsi="华文仿宋"/>
          <w:b/>
          <w:bCs/>
          <w:sz w:val="36"/>
        </w:rPr>
      </w:pPr>
    </w:p>
    <w:p w:rsidR="00007292" w:rsidRDefault="00007292" w:rsidP="0031169F">
      <w:pPr>
        <w:spacing w:line="480" w:lineRule="auto"/>
        <w:ind w:left="420"/>
        <w:jc w:val="left"/>
        <w:rPr>
          <w:rFonts w:ascii="华文新魏" w:eastAsia="华文新魏" w:hAnsi="华文仿宋"/>
          <w:b/>
          <w:bCs/>
          <w:sz w:val="36"/>
        </w:rPr>
      </w:pPr>
      <w:r w:rsidRPr="00007292">
        <w:rPr>
          <w:rFonts w:ascii="华文新魏" w:eastAsia="华文新魏" w:hAnsi="华文仿宋"/>
          <w:b/>
          <w:bCs/>
          <w:noProof/>
          <w:sz w:val="36"/>
        </w:rPr>
        <w:drawing>
          <wp:inline distT="0" distB="0" distL="0" distR="0">
            <wp:extent cx="5278120" cy="2528027"/>
            <wp:effectExtent l="0" t="0" r="0" b="5715"/>
            <wp:docPr id="2" name="图片 2" descr="C:\Users\MACBOO~1\AppData\Local\Temp\WeChat Files\a998a3d94778d76b2db6b44a6fd96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CBOO~1\AppData\Local\Temp\WeChat Files\a998a3d94778d76b2db6b44a6fd969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28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7292" w:rsidRDefault="00007292" w:rsidP="0031169F">
      <w:pPr>
        <w:spacing w:line="480" w:lineRule="auto"/>
        <w:ind w:left="420"/>
        <w:jc w:val="left"/>
        <w:rPr>
          <w:rFonts w:ascii="华文新魏" w:eastAsia="华文新魏" w:hAnsi="华文仿宋"/>
          <w:b/>
          <w:bCs/>
          <w:sz w:val="36"/>
        </w:rPr>
      </w:pPr>
    </w:p>
    <w:p w:rsidR="00007292" w:rsidRDefault="00007292" w:rsidP="00007292">
      <w:pPr>
        <w:shd w:val="clear" w:color="auto" w:fill="FFFFFF"/>
        <w:spacing w:line="600" w:lineRule="auto"/>
        <w:outlineLvl w:val="1"/>
        <w:rPr>
          <w:rFonts w:hint="eastAsia"/>
          <w:sz w:val="32"/>
        </w:rPr>
      </w:pPr>
      <w:r w:rsidRPr="00E3071B">
        <w:rPr>
          <w:rFonts w:ascii="微软雅黑" w:eastAsia="微软雅黑" w:hAnsi="微软雅黑" w:hint="eastAsia"/>
          <w:b/>
          <w:color w:val="C00000"/>
          <w:sz w:val="32"/>
          <w:szCs w:val="32"/>
        </w:rPr>
        <w:t>授课讲师：</w:t>
      </w:r>
      <w:r>
        <w:rPr>
          <w:rFonts w:hint="eastAsia"/>
          <w:sz w:val="32"/>
        </w:rPr>
        <w:t>马兆林</w:t>
      </w:r>
    </w:p>
    <w:p w:rsidR="00007292" w:rsidRDefault="00007292" w:rsidP="00007292">
      <w:pPr>
        <w:shd w:val="clear" w:color="auto" w:fill="FFFFFF"/>
        <w:spacing w:line="600" w:lineRule="auto"/>
        <w:outlineLvl w:val="1"/>
        <w:rPr>
          <w:sz w:val="32"/>
        </w:rPr>
      </w:pPr>
      <w:r>
        <w:rPr>
          <w:sz w:val="32"/>
        </w:rPr>
        <w:t>中关村数字媒体产业联盟</w:t>
      </w:r>
      <w:r>
        <w:rPr>
          <w:rFonts w:hint="eastAsia"/>
          <w:sz w:val="32"/>
        </w:rPr>
        <w:t xml:space="preserve">  </w:t>
      </w:r>
      <w:r>
        <w:rPr>
          <w:sz w:val="32"/>
        </w:rPr>
        <w:t xml:space="preserve">  </w:t>
      </w:r>
      <w:bookmarkStart w:id="2" w:name="_GoBack"/>
      <w:bookmarkEnd w:id="2"/>
      <w:r>
        <w:rPr>
          <w:rFonts w:hint="eastAsia"/>
          <w:sz w:val="32"/>
        </w:rPr>
        <w:t>理事</w:t>
      </w:r>
    </w:p>
    <w:p w:rsidR="00007292" w:rsidRDefault="00007292" w:rsidP="00007292">
      <w:pPr>
        <w:shd w:val="clear" w:color="auto" w:fill="FFFFFF"/>
        <w:spacing w:line="600" w:lineRule="auto"/>
        <w:outlineLvl w:val="1"/>
        <w:rPr>
          <w:sz w:val="32"/>
        </w:rPr>
      </w:pPr>
      <w:r>
        <w:rPr>
          <w:sz w:val="32"/>
        </w:rPr>
        <w:t>中关村物联网产业联盟</w:t>
      </w:r>
      <w:r>
        <w:rPr>
          <w:rFonts w:hint="eastAsia"/>
          <w:sz w:val="32"/>
        </w:rPr>
        <w:t xml:space="preserve">  </w:t>
      </w:r>
      <w:r>
        <w:rPr>
          <w:sz w:val="32"/>
        </w:rPr>
        <w:t xml:space="preserve">   </w:t>
      </w:r>
      <w:r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>理事</w:t>
      </w:r>
    </w:p>
    <w:p w:rsidR="00007292" w:rsidRPr="00007292" w:rsidRDefault="00007292" w:rsidP="00007292">
      <w:pPr>
        <w:shd w:val="clear" w:color="auto" w:fill="FFFFFF"/>
        <w:spacing w:line="600" w:lineRule="auto"/>
        <w:outlineLvl w:val="1"/>
        <w:rPr>
          <w:rFonts w:hint="eastAsia"/>
          <w:sz w:val="32"/>
        </w:rPr>
      </w:pPr>
      <w:r>
        <w:rPr>
          <w:sz w:val="32"/>
        </w:rPr>
        <w:t>互联网顶层赢利智慧研究院</w:t>
      </w:r>
      <w:r>
        <w:rPr>
          <w:rFonts w:hint="eastAsia"/>
          <w:sz w:val="32"/>
        </w:rPr>
        <w:t xml:space="preserve">  </w:t>
      </w:r>
      <w:r>
        <w:rPr>
          <w:rFonts w:hint="eastAsia"/>
          <w:sz w:val="32"/>
        </w:rPr>
        <w:t>院长</w:t>
      </w:r>
    </w:p>
    <w:p w:rsidR="00007292" w:rsidRPr="00007292" w:rsidRDefault="00007292" w:rsidP="0031169F">
      <w:pPr>
        <w:spacing w:line="480" w:lineRule="auto"/>
        <w:ind w:left="420"/>
        <w:jc w:val="left"/>
        <w:rPr>
          <w:rFonts w:ascii="华文新魏" w:eastAsia="华文新魏" w:hAnsi="华文仿宋" w:hint="eastAsia"/>
          <w:b/>
          <w:bCs/>
          <w:sz w:val="36"/>
        </w:rPr>
      </w:pPr>
    </w:p>
    <w:sectPr w:rsidR="00007292" w:rsidRPr="00007292" w:rsidSect="00740C5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169F" w:rsidRDefault="0031169F" w:rsidP="0031169F">
      <w:r>
        <w:separator/>
      </w:r>
    </w:p>
  </w:endnote>
  <w:endnote w:type="continuationSeparator" w:id="0">
    <w:p w:rsidR="0031169F" w:rsidRDefault="0031169F" w:rsidP="003116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阿里巴巴普惠体 Medium">
    <w:panose1 w:val="00020600040101010101"/>
    <w:charset w:val="86"/>
    <w:family w:val="roman"/>
    <w:pitch w:val="variable"/>
    <w:sig w:usb0="A00002FF" w:usb1="7ACF7CFB" w:usb2="0000001E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169F" w:rsidRDefault="0031169F" w:rsidP="0031169F">
      <w:r>
        <w:separator/>
      </w:r>
    </w:p>
  </w:footnote>
  <w:footnote w:type="continuationSeparator" w:id="0">
    <w:p w:rsidR="0031169F" w:rsidRDefault="0031169F" w:rsidP="003116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E3B1C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3AD323B"/>
    <w:multiLevelType w:val="hybridMultilevel"/>
    <w:tmpl w:val="84507842"/>
    <w:lvl w:ilvl="0" w:tplc="C82842BC">
      <w:start w:val="1"/>
      <w:numFmt w:val="japaneseCounting"/>
      <w:lvlText w:val="%1、"/>
      <w:lvlJc w:val="left"/>
      <w:pPr>
        <w:ind w:left="734" w:hanging="73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540286B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A940608"/>
    <w:multiLevelType w:val="hybridMultilevel"/>
    <w:tmpl w:val="074652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AA86FB2"/>
    <w:multiLevelType w:val="hybridMultilevel"/>
    <w:tmpl w:val="90B023C4"/>
    <w:lvl w:ilvl="0" w:tplc="6DD01F0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D494A01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1F75F8C"/>
    <w:multiLevelType w:val="hybridMultilevel"/>
    <w:tmpl w:val="B518D61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1C0823D2"/>
    <w:multiLevelType w:val="hybridMultilevel"/>
    <w:tmpl w:val="2BB41680"/>
    <w:lvl w:ilvl="0" w:tplc="04090013">
      <w:start w:val="1"/>
      <w:numFmt w:val="chineseCountingThousand"/>
      <w:lvlText w:val="%1、"/>
      <w:lvlJc w:val="left"/>
      <w:pPr>
        <w:ind w:left="1635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DB26DB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1E49184B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230650D1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23326A0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294747DB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2FBA3444"/>
    <w:multiLevelType w:val="hybridMultilevel"/>
    <w:tmpl w:val="B518D61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31F6571B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32EC3688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34247F87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37741EB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397C0755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3BD51506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3CCB70BD"/>
    <w:multiLevelType w:val="hybridMultilevel"/>
    <w:tmpl w:val="B518D61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41C56FC3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41E66451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489674EA"/>
    <w:multiLevelType w:val="hybridMultilevel"/>
    <w:tmpl w:val="B518D61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 w15:restartNumberingAfterBreak="0">
    <w:nsid w:val="4AA553A6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4C2F5C6D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4D0E67CE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504409F4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 w15:restartNumberingAfterBreak="0">
    <w:nsid w:val="51BF482D"/>
    <w:multiLevelType w:val="hybridMultilevel"/>
    <w:tmpl w:val="B518D61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 w15:restartNumberingAfterBreak="0">
    <w:nsid w:val="5F5A4DF3"/>
    <w:multiLevelType w:val="hybridMultilevel"/>
    <w:tmpl w:val="74E4CCC4"/>
    <w:lvl w:ilvl="0" w:tplc="6DD01F0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607122B6"/>
    <w:multiLevelType w:val="hybridMultilevel"/>
    <w:tmpl w:val="B518D61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 w15:restartNumberingAfterBreak="0">
    <w:nsid w:val="60EE59B9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 w15:restartNumberingAfterBreak="0">
    <w:nsid w:val="680422F4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 w15:restartNumberingAfterBreak="0">
    <w:nsid w:val="68A70E5F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4" w15:restartNumberingAfterBreak="0">
    <w:nsid w:val="697C0645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" w15:restartNumberingAfterBreak="0">
    <w:nsid w:val="6DED783A"/>
    <w:multiLevelType w:val="hybridMultilevel"/>
    <w:tmpl w:val="B518D61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 w15:restartNumberingAfterBreak="0">
    <w:nsid w:val="77DD3BBC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" w15:restartNumberingAfterBreak="0">
    <w:nsid w:val="7E247B56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 w15:restartNumberingAfterBreak="0">
    <w:nsid w:val="7EE273FF"/>
    <w:multiLevelType w:val="hybridMultilevel"/>
    <w:tmpl w:val="785A8F04"/>
    <w:lvl w:ilvl="0" w:tplc="6DD01F0E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5"/>
  </w:num>
  <w:num w:numId="3">
    <w:abstractNumId w:val="26"/>
  </w:num>
  <w:num w:numId="4">
    <w:abstractNumId w:val="16"/>
  </w:num>
  <w:num w:numId="5">
    <w:abstractNumId w:val="11"/>
  </w:num>
  <w:num w:numId="6">
    <w:abstractNumId w:val="34"/>
  </w:num>
  <w:num w:numId="7">
    <w:abstractNumId w:val="18"/>
  </w:num>
  <w:num w:numId="8">
    <w:abstractNumId w:val="14"/>
  </w:num>
  <w:num w:numId="9">
    <w:abstractNumId w:val="3"/>
  </w:num>
  <w:num w:numId="10">
    <w:abstractNumId w:val="17"/>
  </w:num>
  <w:num w:numId="11">
    <w:abstractNumId w:val="0"/>
  </w:num>
  <w:num w:numId="12">
    <w:abstractNumId w:val="31"/>
  </w:num>
  <w:num w:numId="13">
    <w:abstractNumId w:val="27"/>
  </w:num>
  <w:num w:numId="14">
    <w:abstractNumId w:val="38"/>
  </w:num>
  <w:num w:numId="15">
    <w:abstractNumId w:val="21"/>
  </w:num>
  <w:num w:numId="16">
    <w:abstractNumId w:val="9"/>
  </w:num>
  <w:num w:numId="17">
    <w:abstractNumId w:val="24"/>
  </w:num>
  <w:num w:numId="18">
    <w:abstractNumId w:val="15"/>
  </w:num>
  <w:num w:numId="19">
    <w:abstractNumId w:val="10"/>
  </w:num>
  <w:num w:numId="20">
    <w:abstractNumId w:val="2"/>
  </w:num>
  <w:num w:numId="21">
    <w:abstractNumId w:val="7"/>
  </w:num>
  <w:num w:numId="22">
    <w:abstractNumId w:val="22"/>
  </w:num>
  <w:num w:numId="23">
    <w:abstractNumId w:val="25"/>
  </w:num>
  <w:num w:numId="24">
    <w:abstractNumId w:val="37"/>
  </w:num>
  <w:num w:numId="25">
    <w:abstractNumId w:val="32"/>
  </w:num>
  <w:num w:numId="26">
    <w:abstractNumId w:val="36"/>
  </w:num>
  <w:num w:numId="27">
    <w:abstractNumId w:val="19"/>
  </w:num>
  <w:num w:numId="28">
    <w:abstractNumId w:val="8"/>
  </w:num>
  <w:num w:numId="29">
    <w:abstractNumId w:val="12"/>
  </w:num>
  <w:num w:numId="30">
    <w:abstractNumId w:val="33"/>
  </w:num>
  <w:num w:numId="31">
    <w:abstractNumId w:val="29"/>
  </w:num>
  <w:num w:numId="32">
    <w:abstractNumId w:val="4"/>
  </w:num>
  <w:num w:numId="33">
    <w:abstractNumId w:val="13"/>
  </w:num>
  <w:num w:numId="34">
    <w:abstractNumId w:val="6"/>
  </w:num>
  <w:num w:numId="35">
    <w:abstractNumId w:val="28"/>
  </w:num>
  <w:num w:numId="36">
    <w:abstractNumId w:val="30"/>
  </w:num>
  <w:num w:numId="37">
    <w:abstractNumId w:val="23"/>
  </w:num>
  <w:num w:numId="38">
    <w:abstractNumId w:val="20"/>
  </w:num>
  <w:num w:numId="3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44E"/>
    <w:rsid w:val="00007292"/>
    <w:rsid w:val="00020C4F"/>
    <w:rsid w:val="0007561A"/>
    <w:rsid w:val="000F5B13"/>
    <w:rsid w:val="00101369"/>
    <w:rsid w:val="0017024F"/>
    <w:rsid w:val="0031169F"/>
    <w:rsid w:val="00311F9A"/>
    <w:rsid w:val="00332B2D"/>
    <w:rsid w:val="00396759"/>
    <w:rsid w:val="00492671"/>
    <w:rsid w:val="004D40A3"/>
    <w:rsid w:val="005673CA"/>
    <w:rsid w:val="005F344E"/>
    <w:rsid w:val="00664BBB"/>
    <w:rsid w:val="00675698"/>
    <w:rsid w:val="006A7A81"/>
    <w:rsid w:val="006C61B3"/>
    <w:rsid w:val="00716451"/>
    <w:rsid w:val="00740C50"/>
    <w:rsid w:val="007C45A3"/>
    <w:rsid w:val="0083291C"/>
    <w:rsid w:val="008D5C8E"/>
    <w:rsid w:val="0091259D"/>
    <w:rsid w:val="009E263F"/>
    <w:rsid w:val="009F037C"/>
    <w:rsid w:val="009F2CDA"/>
    <w:rsid w:val="00A62BCC"/>
    <w:rsid w:val="00AD22A1"/>
    <w:rsid w:val="00B25F59"/>
    <w:rsid w:val="00B334D7"/>
    <w:rsid w:val="00B457EB"/>
    <w:rsid w:val="00D77B89"/>
    <w:rsid w:val="00E23840"/>
    <w:rsid w:val="00E3071B"/>
    <w:rsid w:val="00F541DF"/>
    <w:rsid w:val="00F97C00"/>
    <w:rsid w:val="00FA45E9"/>
    <w:rsid w:val="00FB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0E79E8-B70F-4285-8D89-345724B51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73CA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F54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3116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1169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116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116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2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1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3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2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Air</dc:creator>
  <cp:keywords/>
  <dc:description/>
  <cp:lastModifiedBy>MacBook Air</cp:lastModifiedBy>
  <cp:revision>11</cp:revision>
  <dcterms:created xsi:type="dcterms:W3CDTF">2021-03-02T22:20:00Z</dcterms:created>
  <dcterms:modified xsi:type="dcterms:W3CDTF">2022-01-06T12:57:00Z</dcterms:modified>
</cp:coreProperties>
</file>