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15E3" w:rsidRDefault="0056489A" w:rsidP="008A164B">
      <w:pPr>
        <w:jc w:val="center"/>
        <w:rPr>
          <w:b/>
          <w:sz w:val="28"/>
          <w:szCs w:val="28"/>
        </w:rPr>
      </w:pPr>
      <w:r w:rsidRPr="003D64C9">
        <w:rPr>
          <w:rFonts w:hint="eastAsia"/>
          <w:b/>
          <w:sz w:val="28"/>
          <w:szCs w:val="28"/>
        </w:rPr>
        <w:t>工程企业市场经营之</w:t>
      </w:r>
      <w:r w:rsidR="00C74D7C" w:rsidRPr="003D64C9">
        <w:rPr>
          <w:rFonts w:hint="eastAsia"/>
          <w:b/>
          <w:sz w:val="28"/>
          <w:szCs w:val="28"/>
        </w:rPr>
        <w:t>如何高效的做好客户关系管理和大客户营销</w:t>
      </w:r>
    </w:p>
    <w:p w:rsidR="008A164B" w:rsidRPr="008A164B" w:rsidRDefault="008A164B" w:rsidP="008A164B">
      <w:pPr>
        <w:jc w:val="center"/>
        <w:rPr>
          <w:b/>
          <w:sz w:val="28"/>
          <w:szCs w:val="28"/>
        </w:rPr>
      </w:pPr>
    </w:p>
    <w:p w:rsidR="007115E3" w:rsidRPr="00DE63A4" w:rsidRDefault="005C5F80" w:rsidP="007115E3">
      <w:pPr>
        <w:spacing w:line="36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一</w:t>
      </w:r>
      <w:r w:rsidR="007115E3" w:rsidRPr="00DE63A4">
        <w:rPr>
          <w:rFonts w:ascii="Times New Roman" w:hAnsi="Times New Roman" w:cs="Times New Roman"/>
          <w:b/>
          <w:sz w:val="24"/>
          <w:szCs w:val="24"/>
        </w:rPr>
        <w:t>、客户关系管理</w:t>
      </w:r>
    </w:p>
    <w:p w:rsidR="007115E3" w:rsidRPr="00FB5516" w:rsidRDefault="007115E3" w:rsidP="007115E3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FB5516">
        <w:rPr>
          <w:rFonts w:ascii="Times New Roman" w:hAnsi="Times New Roman" w:cs="Times New Roman"/>
          <w:sz w:val="24"/>
          <w:szCs w:val="24"/>
        </w:rPr>
        <w:t>1</w:t>
      </w:r>
      <w:r w:rsidRPr="00FB5516">
        <w:rPr>
          <w:rFonts w:ascii="Times New Roman" w:hAnsi="Times New Roman" w:cs="Times New Roman"/>
          <w:sz w:val="24"/>
          <w:szCs w:val="24"/>
        </w:rPr>
        <w:t>、什么是客户关系</w:t>
      </w:r>
    </w:p>
    <w:p w:rsidR="007115E3" w:rsidRPr="00FB5516" w:rsidRDefault="007115E3" w:rsidP="007115E3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FB5516">
        <w:rPr>
          <w:rFonts w:ascii="Times New Roman" w:hAnsi="Times New Roman" w:cs="Times New Roman"/>
          <w:sz w:val="24"/>
          <w:szCs w:val="24"/>
        </w:rPr>
        <w:t>2</w:t>
      </w:r>
      <w:r w:rsidRPr="00FB5516">
        <w:rPr>
          <w:rFonts w:ascii="Times New Roman" w:hAnsi="Times New Roman" w:cs="Times New Roman"/>
          <w:sz w:val="24"/>
          <w:szCs w:val="24"/>
        </w:rPr>
        <w:t>、什么是客户关系管理</w:t>
      </w:r>
    </w:p>
    <w:p w:rsidR="007115E3" w:rsidRPr="00FB5516" w:rsidRDefault="007115E3" w:rsidP="007115E3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FB5516">
        <w:rPr>
          <w:rFonts w:ascii="Times New Roman" w:hAnsi="Times New Roman" w:cs="Times New Roman"/>
          <w:sz w:val="24"/>
          <w:szCs w:val="24"/>
        </w:rPr>
        <w:t>3</w:t>
      </w:r>
      <w:r w:rsidRPr="00FB5516">
        <w:rPr>
          <w:rFonts w:ascii="Times New Roman" w:hAnsi="Times New Roman" w:cs="Times New Roman"/>
          <w:sz w:val="24"/>
          <w:szCs w:val="24"/>
        </w:rPr>
        <w:t>、客户关系管理的主要内容</w:t>
      </w:r>
    </w:p>
    <w:p w:rsidR="007115E3" w:rsidRPr="00FB5516" w:rsidRDefault="007115E3" w:rsidP="007115E3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FB5516">
        <w:rPr>
          <w:rFonts w:ascii="Times New Roman" w:hAnsi="Times New Roman" w:cs="Times New Roman"/>
          <w:sz w:val="24"/>
          <w:szCs w:val="24"/>
        </w:rPr>
        <w:t>4</w:t>
      </w:r>
      <w:r w:rsidRPr="00FB5516">
        <w:rPr>
          <w:rFonts w:ascii="Times New Roman" w:hAnsi="Times New Roman" w:cs="Times New Roman"/>
          <w:sz w:val="24"/>
          <w:szCs w:val="24"/>
        </w:rPr>
        <w:t>、客户营销</w:t>
      </w:r>
    </w:p>
    <w:p w:rsidR="007115E3" w:rsidRPr="00BC23E6" w:rsidRDefault="005C5F80" w:rsidP="007115E3">
      <w:pPr>
        <w:spacing w:line="36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二</w:t>
      </w:r>
      <w:r w:rsidR="007115E3" w:rsidRPr="00BC23E6">
        <w:rPr>
          <w:rFonts w:ascii="Times New Roman" w:hAnsi="Times New Roman" w:cs="Times New Roman"/>
          <w:b/>
          <w:sz w:val="24"/>
          <w:szCs w:val="24"/>
        </w:rPr>
        <w:t>、客户识别与开发</w:t>
      </w:r>
    </w:p>
    <w:p w:rsidR="007115E3" w:rsidRDefault="007115E3" w:rsidP="007115E3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FB5516">
        <w:rPr>
          <w:rFonts w:ascii="Times New Roman" w:hAnsi="Times New Roman" w:cs="Times New Roman"/>
          <w:sz w:val="24"/>
          <w:szCs w:val="24"/>
        </w:rPr>
        <w:t>1</w:t>
      </w:r>
      <w:r w:rsidRPr="00FB5516">
        <w:rPr>
          <w:rFonts w:ascii="Times New Roman" w:hAnsi="Times New Roman" w:cs="Times New Roman"/>
          <w:sz w:val="24"/>
          <w:szCs w:val="24"/>
        </w:rPr>
        <w:t>、客户识别</w:t>
      </w:r>
    </w:p>
    <w:p w:rsidR="00E37894" w:rsidRPr="005139AD" w:rsidRDefault="00E37894" w:rsidP="00E37894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5139AD">
        <w:rPr>
          <w:rFonts w:ascii="Times New Roman" w:hAnsi="Times New Roman" w:cs="Times New Roman"/>
          <w:sz w:val="24"/>
          <w:szCs w:val="24"/>
        </w:rPr>
        <w:t>——</w:t>
      </w:r>
      <w:r w:rsidRPr="005139AD">
        <w:rPr>
          <w:rFonts w:ascii="Times New Roman" w:hAnsi="Times New Roman" w:cs="Times New Roman"/>
          <w:sz w:val="24"/>
          <w:szCs w:val="24"/>
        </w:rPr>
        <w:t>业主的分类（纯政府投资平台，年度投资额；盈利类政府投资业主，投产和后续盈利；私营业主，降本和后续运维；政府类业主，业绩，政绩，宣传包装）</w:t>
      </w:r>
    </w:p>
    <w:p w:rsidR="00E37894" w:rsidRPr="005139AD" w:rsidRDefault="00E37894" w:rsidP="00E37894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bCs/>
          <w:color w:val="FF0000"/>
        </w:rPr>
      </w:pPr>
      <w:r w:rsidRPr="005139AD">
        <w:rPr>
          <w:rFonts w:ascii="Times New Roman" w:hAnsi="Times New Roman" w:cs="Times New Roman"/>
          <w:color w:val="FF0000"/>
          <w:sz w:val="24"/>
          <w:szCs w:val="24"/>
        </w:rPr>
        <w:t>——</w:t>
      </w:r>
      <w:r w:rsidRPr="005139AD">
        <w:rPr>
          <w:rFonts w:ascii="Times New Roman" w:hAnsi="Times New Roman" w:cs="Times New Roman"/>
          <w:color w:val="FF0000"/>
          <w:sz w:val="24"/>
          <w:szCs w:val="24"/>
        </w:rPr>
        <w:t>重点展开：</w:t>
      </w:r>
      <w:r w:rsidRPr="005139AD">
        <w:rPr>
          <w:rFonts w:ascii="Times New Roman" w:hAnsi="Times New Roman" w:cs="Times New Roman"/>
          <w:bCs/>
          <w:color w:val="FF0000"/>
          <w:sz w:val="24"/>
          <w:szCs w:val="24"/>
        </w:rPr>
        <w:t>特点、形式、核心需求的应对的总体原则、</w:t>
      </w:r>
      <w:r w:rsidRPr="005139AD">
        <w:rPr>
          <w:rFonts w:ascii="Times New Roman" w:hAnsi="Times New Roman" w:cs="Times New Roman"/>
          <w:bCs/>
          <w:color w:val="FF0000"/>
        </w:rPr>
        <w:t>应对</w:t>
      </w:r>
      <w:r w:rsidRPr="005139AD">
        <w:rPr>
          <w:rFonts w:ascii="Times New Roman" w:hAnsi="Times New Roman" w:cs="Times New Roman"/>
          <w:color w:val="FF0000"/>
          <w:sz w:val="24"/>
          <w:szCs w:val="24"/>
        </w:rPr>
        <w:t>措施</w:t>
      </w:r>
    </w:p>
    <w:p w:rsidR="00E37894" w:rsidRPr="00C87939" w:rsidRDefault="00E37894" w:rsidP="00E37894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（</w:t>
      </w:r>
      <w:r>
        <w:rPr>
          <w:rFonts w:ascii="Times New Roman" w:hAnsi="Times New Roman" w:cs="Times New Roman" w:hint="eastAsia"/>
          <w:sz w:val="24"/>
          <w:szCs w:val="24"/>
        </w:rPr>
        <w:t>1</w:t>
      </w:r>
      <w:r>
        <w:rPr>
          <w:rFonts w:ascii="Times New Roman" w:hAnsi="Times New Roman" w:cs="Times New Roman" w:hint="eastAsia"/>
          <w:sz w:val="24"/>
          <w:szCs w:val="24"/>
        </w:rPr>
        <w:t>）</w:t>
      </w:r>
      <w:r w:rsidRPr="00C87939">
        <w:rPr>
          <w:rFonts w:ascii="Times New Roman" w:hAnsi="Times New Roman" w:cs="Times New Roman" w:hint="eastAsia"/>
          <w:sz w:val="24"/>
          <w:szCs w:val="24"/>
        </w:rPr>
        <w:t>纯政府投资平台类业主</w:t>
      </w:r>
    </w:p>
    <w:p w:rsidR="00E37894" w:rsidRPr="00C87939" w:rsidRDefault="00E37894" w:rsidP="00E37894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（</w:t>
      </w:r>
      <w:r>
        <w:rPr>
          <w:rFonts w:ascii="Times New Roman" w:hAnsi="Times New Roman" w:cs="Times New Roman" w:hint="eastAsia"/>
          <w:sz w:val="24"/>
          <w:szCs w:val="24"/>
        </w:rPr>
        <w:t>2</w:t>
      </w:r>
      <w:r>
        <w:rPr>
          <w:rFonts w:ascii="Times New Roman" w:hAnsi="Times New Roman" w:cs="Times New Roman" w:hint="eastAsia"/>
          <w:sz w:val="24"/>
          <w:szCs w:val="24"/>
        </w:rPr>
        <w:t>）</w:t>
      </w:r>
      <w:r w:rsidRPr="00C87939">
        <w:rPr>
          <w:rFonts w:ascii="Times New Roman" w:hAnsi="Times New Roman" w:cs="Times New Roman" w:hint="eastAsia"/>
          <w:sz w:val="24"/>
          <w:szCs w:val="24"/>
        </w:rPr>
        <w:t>盈利类政府投资平台类业主</w:t>
      </w:r>
    </w:p>
    <w:p w:rsidR="00E37894" w:rsidRPr="00C87939" w:rsidRDefault="00E37894" w:rsidP="00E37894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（</w:t>
      </w:r>
      <w:r>
        <w:rPr>
          <w:rFonts w:ascii="Times New Roman" w:hAnsi="Times New Roman" w:cs="Times New Roman" w:hint="eastAsia"/>
          <w:sz w:val="24"/>
          <w:szCs w:val="24"/>
        </w:rPr>
        <w:t>3</w:t>
      </w:r>
      <w:r>
        <w:rPr>
          <w:rFonts w:ascii="Times New Roman" w:hAnsi="Times New Roman" w:cs="Times New Roman" w:hint="eastAsia"/>
          <w:sz w:val="24"/>
          <w:szCs w:val="24"/>
        </w:rPr>
        <w:t>）</w:t>
      </w:r>
      <w:r w:rsidRPr="00C87939">
        <w:rPr>
          <w:rFonts w:ascii="Times New Roman" w:hAnsi="Times New Roman" w:cs="Times New Roman" w:hint="eastAsia"/>
          <w:sz w:val="24"/>
          <w:szCs w:val="24"/>
        </w:rPr>
        <w:t>政府单位</w:t>
      </w:r>
      <w:r w:rsidRPr="00C87939">
        <w:rPr>
          <w:rFonts w:ascii="Times New Roman" w:hAnsi="Times New Roman" w:cs="Times New Roman" w:hint="eastAsia"/>
          <w:sz w:val="24"/>
          <w:szCs w:val="24"/>
        </w:rPr>
        <w:t>/</w:t>
      </w:r>
      <w:r w:rsidRPr="00C87939">
        <w:rPr>
          <w:rFonts w:ascii="Times New Roman" w:hAnsi="Times New Roman" w:cs="Times New Roman" w:hint="eastAsia"/>
          <w:sz w:val="24"/>
          <w:szCs w:val="24"/>
        </w:rPr>
        <w:t>部门类业主</w:t>
      </w:r>
    </w:p>
    <w:p w:rsidR="00E37894" w:rsidRPr="00C87939" w:rsidRDefault="00E37894" w:rsidP="00E37894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（</w:t>
      </w:r>
      <w:r>
        <w:rPr>
          <w:rFonts w:ascii="Times New Roman" w:hAnsi="Times New Roman" w:cs="Times New Roman" w:hint="eastAsia"/>
          <w:sz w:val="24"/>
          <w:szCs w:val="24"/>
        </w:rPr>
        <w:t>4</w:t>
      </w:r>
      <w:r>
        <w:rPr>
          <w:rFonts w:ascii="Times New Roman" w:hAnsi="Times New Roman" w:cs="Times New Roman" w:hint="eastAsia"/>
          <w:sz w:val="24"/>
          <w:szCs w:val="24"/>
        </w:rPr>
        <w:t>）</w:t>
      </w:r>
      <w:r w:rsidRPr="00C87939">
        <w:rPr>
          <w:rFonts w:ascii="Times New Roman" w:hAnsi="Times New Roman" w:cs="Times New Roman" w:hint="eastAsia"/>
          <w:sz w:val="24"/>
          <w:szCs w:val="24"/>
        </w:rPr>
        <w:t>传统类国企业主</w:t>
      </w:r>
    </w:p>
    <w:p w:rsidR="00E37894" w:rsidRPr="00C87939" w:rsidRDefault="00E37894" w:rsidP="00E37894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（</w:t>
      </w:r>
      <w:r>
        <w:rPr>
          <w:rFonts w:ascii="Times New Roman" w:hAnsi="Times New Roman" w:cs="Times New Roman" w:hint="eastAsia"/>
          <w:sz w:val="24"/>
          <w:szCs w:val="24"/>
        </w:rPr>
        <w:t>5</w:t>
      </w:r>
      <w:r>
        <w:rPr>
          <w:rFonts w:ascii="Times New Roman" w:hAnsi="Times New Roman" w:cs="Times New Roman" w:hint="eastAsia"/>
          <w:sz w:val="24"/>
          <w:szCs w:val="24"/>
        </w:rPr>
        <w:t>）</w:t>
      </w:r>
      <w:r w:rsidRPr="00C87939">
        <w:rPr>
          <w:rFonts w:ascii="Times New Roman" w:hAnsi="Times New Roman" w:cs="Times New Roman" w:hint="eastAsia"/>
          <w:sz w:val="24"/>
          <w:szCs w:val="24"/>
        </w:rPr>
        <w:t>传统类私营业主</w:t>
      </w:r>
    </w:p>
    <w:p w:rsidR="00E37894" w:rsidRPr="00C87939" w:rsidRDefault="00E37894" w:rsidP="00E37894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（</w:t>
      </w:r>
      <w:r>
        <w:rPr>
          <w:rFonts w:ascii="Times New Roman" w:hAnsi="Times New Roman" w:cs="Times New Roman" w:hint="eastAsia"/>
          <w:sz w:val="24"/>
          <w:szCs w:val="24"/>
        </w:rPr>
        <w:t>6</w:t>
      </w:r>
      <w:r>
        <w:rPr>
          <w:rFonts w:ascii="Times New Roman" w:hAnsi="Times New Roman" w:cs="Times New Roman" w:hint="eastAsia"/>
          <w:sz w:val="24"/>
          <w:szCs w:val="24"/>
        </w:rPr>
        <w:t>）</w:t>
      </w:r>
      <w:r w:rsidRPr="00C87939">
        <w:rPr>
          <w:rFonts w:ascii="Times New Roman" w:hAnsi="Times New Roman" w:cs="Times New Roman" w:hint="eastAsia"/>
          <w:sz w:val="24"/>
          <w:szCs w:val="24"/>
        </w:rPr>
        <w:t>高科技类私营业主</w:t>
      </w:r>
    </w:p>
    <w:p w:rsidR="00E37894" w:rsidRPr="00C87939" w:rsidRDefault="00E37894" w:rsidP="00E37894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（</w:t>
      </w:r>
      <w:r>
        <w:rPr>
          <w:rFonts w:ascii="Times New Roman" w:hAnsi="Times New Roman" w:cs="Times New Roman" w:hint="eastAsia"/>
          <w:sz w:val="24"/>
          <w:szCs w:val="24"/>
        </w:rPr>
        <w:t>7</w:t>
      </w:r>
      <w:r>
        <w:rPr>
          <w:rFonts w:ascii="Times New Roman" w:hAnsi="Times New Roman" w:cs="Times New Roman" w:hint="eastAsia"/>
          <w:sz w:val="24"/>
          <w:szCs w:val="24"/>
        </w:rPr>
        <w:t>）</w:t>
      </w:r>
      <w:r w:rsidRPr="00C87939">
        <w:rPr>
          <w:rFonts w:ascii="Times New Roman" w:hAnsi="Times New Roman" w:cs="Times New Roman" w:hint="eastAsia"/>
          <w:sz w:val="24"/>
          <w:szCs w:val="24"/>
        </w:rPr>
        <w:t>港资及外资类私营业主</w:t>
      </w:r>
    </w:p>
    <w:p w:rsidR="007115E3" w:rsidRPr="00FB5516" w:rsidRDefault="007115E3" w:rsidP="007115E3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FB5516">
        <w:rPr>
          <w:rFonts w:ascii="Times New Roman" w:hAnsi="Times New Roman" w:cs="Times New Roman"/>
          <w:sz w:val="24"/>
          <w:szCs w:val="24"/>
        </w:rPr>
        <w:t>2</w:t>
      </w:r>
      <w:r w:rsidRPr="00FB5516">
        <w:rPr>
          <w:rFonts w:ascii="Times New Roman" w:hAnsi="Times New Roman" w:cs="Times New Roman"/>
          <w:sz w:val="24"/>
          <w:szCs w:val="24"/>
        </w:rPr>
        <w:t>、客户选择</w:t>
      </w:r>
    </w:p>
    <w:p w:rsidR="007115E3" w:rsidRPr="00FB5516" w:rsidRDefault="007115E3" w:rsidP="007115E3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FB5516">
        <w:rPr>
          <w:rFonts w:ascii="Times New Roman" w:hAnsi="Times New Roman" w:cs="Times New Roman"/>
          <w:sz w:val="24"/>
          <w:szCs w:val="24"/>
        </w:rPr>
        <w:t>3</w:t>
      </w:r>
      <w:r w:rsidRPr="00FB5516">
        <w:rPr>
          <w:rFonts w:ascii="Times New Roman" w:hAnsi="Times New Roman" w:cs="Times New Roman"/>
          <w:sz w:val="24"/>
          <w:szCs w:val="24"/>
        </w:rPr>
        <w:t>、客户开发策略</w:t>
      </w:r>
    </w:p>
    <w:p w:rsidR="007115E3" w:rsidRPr="00FB5516" w:rsidRDefault="007115E3" w:rsidP="007115E3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FB5516">
        <w:rPr>
          <w:rFonts w:ascii="Times New Roman" w:hAnsi="Times New Roman" w:cs="Times New Roman"/>
          <w:sz w:val="24"/>
          <w:szCs w:val="24"/>
        </w:rPr>
        <w:t>4</w:t>
      </w:r>
      <w:r w:rsidRPr="00FB5516">
        <w:rPr>
          <w:rFonts w:ascii="Times New Roman" w:hAnsi="Times New Roman" w:cs="Times New Roman"/>
          <w:sz w:val="24"/>
          <w:szCs w:val="24"/>
        </w:rPr>
        <w:t>、当前客户的变化</w:t>
      </w:r>
    </w:p>
    <w:p w:rsidR="007115E3" w:rsidRPr="00BC23E6" w:rsidRDefault="005C5F80" w:rsidP="007115E3">
      <w:pPr>
        <w:spacing w:line="36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三</w:t>
      </w:r>
      <w:r w:rsidR="007115E3" w:rsidRPr="00BC23E6">
        <w:rPr>
          <w:rFonts w:ascii="Times New Roman" w:hAnsi="Times New Roman" w:cs="Times New Roman"/>
          <w:b/>
          <w:sz w:val="24"/>
          <w:szCs w:val="24"/>
        </w:rPr>
        <w:t>、大客户识别、开发与管理</w:t>
      </w:r>
    </w:p>
    <w:p w:rsidR="007115E3" w:rsidRDefault="007115E3" w:rsidP="007115E3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FB5516">
        <w:rPr>
          <w:rFonts w:ascii="Times New Roman" w:hAnsi="Times New Roman" w:cs="Times New Roman"/>
          <w:sz w:val="24"/>
          <w:szCs w:val="24"/>
        </w:rPr>
        <w:t>1</w:t>
      </w:r>
      <w:r w:rsidRPr="00FB5516">
        <w:rPr>
          <w:rFonts w:ascii="Times New Roman" w:hAnsi="Times New Roman" w:cs="Times New Roman"/>
          <w:sz w:val="24"/>
          <w:szCs w:val="24"/>
        </w:rPr>
        <w:t>、谁是大客户</w:t>
      </w:r>
    </w:p>
    <w:p w:rsidR="007115E3" w:rsidRDefault="007115E3" w:rsidP="007115E3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FB5516">
        <w:rPr>
          <w:rFonts w:ascii="Times New Roman" w:hAnsi="Times New Roman" w:cs="Times New Roman"/>
          <w:sz w:val="24"/>
          <w:szCs w:val="24"/>
        </w:rPr>
        <w:t>2</w:t>
      </w:r>
      <w:r w:rsidRPr="00FB5516">
        <w:rPr>
          <w:rFonts w:ascii="Times New Roman" w:hAnsi="Times New Roman" w:cs="Times New Roman"/>
          <w:sz w:val="24"/>
          <w:szCs w:val="24"/>
        </w:rPr>
        <w:t>、大客户的开发</w:t>
      </w:r>
    </w:p>
    <w:p w:rsidR="007115E3" w:rsidRPr="0079746E" w:rsidRDefault="007115E3" w:rsidP="007115E3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color w:val="0000FF"/>
          <w:sz w:val="24"/>
          <w:szCs w:val="24"/>
        </w:rPr>
      </w:pPr>
      <w:r w:rsidRPr="0079746E">
        <w:rPr>
          <w:rFonts w:ascii="Times New Roman" w:hAnsi="Times New Roman" w:cs="Times New Roman" w:hint="eastAsia"/>
          <w:bCs/>
          <w:color w:val="0000FF"/>
          <w:sz w:val="24"/>
          <w:szCs w:val="24"/>
        </w:rPr>
        <w:t>案例——中建</w:t>
      </w:r>
      <w:r>
        <w:rPr>
          <w:rFonts w:ascii="Times New Roman" w:hAnsi="Times New Roman" w:cs="Times New Roman" w:hint="eastAsia"/>
          <w:bCs/>
          <w:color w:val="0000FF"/>
          <w:sz w:val="24"/>
          <w:szCs w:val="24"/>
        </w:rPr>
        <w:t>X</w:t>
      </w:r>
      <w:r w:rsidRPr="0079746E">
        <w:rPr>
          <w:rFonts w:ascii="Times New Roman" w:hAnsi="Times New Roman" w:cs="Times New Roman" w:hint="eastAsia"/>
          <w:bCs/>
          <w:color w:val="0000FF"/>
          <w:sz w:val="24"/>
          <w:szCs w:val="24"/>
        </w:rPr>
        <w:t>局某公司大客户开发的管理机制</w:t>
      </w:r>
    </w:p>
    <w:p w:rsidR="007115E3" w:rsidRDefault="00741616" w:rsidP="007115E3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7115E3" w:rsidRPr="00FB5516">
        <w:rPr>
          <w:rFonts w:ascii="Times New Roman" w:hAnsi="Times New Roman" w:cs="Times New Roman"/>
          <w:sz w:val="24"/>
          <w:szCs w:val="24"/>
        </w:rPr>
        <w:t>、大客户的管理</w:t>
      </w:r>
    </w:p>
    <w:p w:rsidR="00741616" w:rsidRPr="00B96E90" w:rsidRDefault="00741616" w:rsidP="00741616">
      <w:pPr>
        <w:spacing w:line="360" w:lineRule="auto"/>
        <w:contextualSpacing/>
        <w:rPr>
          <w:rFonts w:asciiTheme="minorEastAsia" w:hAnsiTheme="minorEastAsia"/>
          <w:b/>
          <w:sz w:val="24"/>
          <w:szCs w:val="24"/>
        </w:rPr>
      </w:pPr>
      <w:r w:rsidRPr="00B96E90">
        <w:rPr>
          <w:rFonts w:asciiTheme="minorEastAsia" w:hAnsiTheme="minorEastAsia" w:hint="eastAsia"/>
          <w:b/>
          <w:sz w:val="24"/>
          <w:szCs w:val="24"/>
        </w:rPr>
        <w:t>四、大客户拜访与高效沟通</w:t>
      </w:r>
    </w:p>
    <w:p w:rsidR="00741616" w:rsidRDefault="00741616" w:rsidP="00741616">
      <w:pPr>
        <w:spacing w:line="360" w:lineRule="auto"/>
        <w:ind w:firstLineChars="200" w:firstLine="480"/>
        <w:contextualSpacing/>
        <w:rPr>
          <w:rFonts w:asciiTheme="minorEastAsia" w:hAnsiTheme="minorEastAsia"/>
          <w:sz w:val="24"/>
          <w:szCs w:val="24"/>
        </w:rPr>
      </w:pPr>
      <w:r w:rsidRPr="00B96E90">
        <w:rPr>
          <w:rFonts w:asciiTheme="minorEastAsia" w:hAnsiTheme="minorEastAsia" w:hint="eastAsia"/>
          <w:sz w:val="24"/>
          <w:szCs w:val="24"/>
        </w:rPr>
        <w:lastRenderedPageBreak/>
        <w:t>1、大客户拜访</w:t>
      </w:r>
    </w:p>
    <w:p w:rsidR="00741616" w:rsidRPr="00741616" w:rsidRDefault="00741616" w:rsidP="00741616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bCs/>
          <w:color w:val="0000FF"/>
          <w:sz w:val="24"/>
          <w:szCs w:val="24"/>
        </w:rPr>
      </w:pPr>
      <w:r w:rsidRPr="0079746E">
        <w:rPr>
          <w:rFonts w:ascii="Times New Roman" w:hAnsi="Times New Roman" w:cs="Times New Roman" w:hint="eastAsia"/>
          <w:bCs/>
          <w:color w:val="0000FF"/>
          <w:sz w:val="24"/>
          <w:szCs w:val="24"/>
        </w:rPr>
        <w:t>案例——</w:t>
      </w:r>
      <w:r w:rsidRPr="00215331">
        <w:rPr>
          <w:rFonts w:ascii="Times New Roman" w:hAnsi="Times New Roman" w:cs="Times New Roman" w:hint="eastAsia"/>
          <w:bCs/>
          <w:color w:val="0000FF"/>
          <w:sz w:val="24"/>
          <w:szCs w:val="24"/>
        </w:rPr>
        <w:t>客户有效拜访报告模板</w:t>
      </w:r>
    </w:p>
    <w:p w:rsidR="00741616" w:rsidRPr="00B96E90" w:rsidRDefault="00741616" w:rsidP="00741616">
      <w:pPr>
        <w:spacing w:line="360" w:lineRule="auto"/>
        <w:ind w:firstLineChars="200" w:firstLine="480"/>
        <w:contextualSpacing/>
        <w:rPr>
          <w:rFonts w:asciiTheme="minorEastAsia" w:hAnsiTheme="minorEastAsia"/>
          <w:sz w:val="24"/>
          <w:szCs w:val="24"/>
        </w:rPr>
      </w:pPr>
      <w:r w:rsidRPr="00B96E90">
        <w:rPr>
          <w:rFonts w:asciiTheme="minorEastAsia" w:hAnsiTheme="minorEastAsia" w:hint="eastAsia"/>
          <w:sz w:val="24"/>
          <w:szCs w:val="24"/>
        </w:rPr>
        <w:t>2、高效沟通</w:t>
      </w:r>
    </w:p>
    <w:p w:rsidR="007115E3" w:rsidRPr="00CC2305" w:rsidRDefault="000F458A" w:rsidP="007115E3">
      <w:pPr>
        <w:spacing w:line="36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五</w:t>
      </w:r>
      <w:r w:rsidR="005C5F80">
        <w:rPr>
          <w:rFonts w:ascii="Times New Roman" w:hAnsi="Times New Roman" w:cs="Times New Roman" w:hint="eastAsia"/>
          <w:b/>
          <w:sz w:val="24"/>
          <w:szCs w:val="24"/>
        </w:rPr>
        <w:t>、大客户的</w:t>
      </w:r>
      <w:proofErr w:type="gramStart"/>
      <w:r w:rsidR="007115E3" w:rsidRPr="00CC2305">
        <w:rPr>
          <w:rFonts w:ascii="Times New Roman" w:hAnsi="Times New Roman" w:cs="Times New Roman"/>
          <w:b/>
          <w:sz w:val="24"/>
          <w:szCs w:val="24"/>
        </w:rPr>
        <w:t>的</w:t>
      </w:r>
      <w:proofErr w:type="gramEnd"/>
      <w:r w:rsidR="007115E3" w:rsidRPr="00CC2305">
        <w:rPr>
          <w:rFonts w:ascii="Times New Roman" w:hAnsi="Times New Roman" w:cs="Times New Roman"/>
          <w:b/>
          <w:sz w:val="24"/>
          <w:szCs w:val="24"/>
        </w:rPr>
        <w:t>市场营销策略和技巧</w:t>
      </w:r>
    </w:p>
    <w:p w:rsidR="007115E3" w:rsidRPr="00CC2305" w:rsidRDefault="007115E3" w:rsidP="007115E3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CC2305">
        <w:rPr>
          <w:rFonts w:ascii="Times New Roman" w:hAnsi="Times New Roman" w:cs="Times New Roman"/>
          <w:sz w:val="24"/>
          <w:szCs w:val="24"/>
        </w:rPr>
        <w:t>前言</w:t>
      </w:r>
    </w:p>
    <w:p w:rsidR="007115E3" w:rsidRDefault="007115E3" w:rsidP="007115E3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FB5516">
        <w:rPr>
          <w:rFonts w:ascii="Times New Roman" w:hAnsi="Times New Roman" w:cs="Times New Roman"/>
          <w:sz w:val="24"/>
          <w:szCs w:val="24"/>
        </w:rPr>
        <w:t>1</w:t>
      </w:r>
      <w:r w:rsidRPr="00FB5516">
        <w:rPr>
          <w:rFonts w:ascii="Times New Roman" w:hAnsi="Times New Roman" w:cs="Times New Roman"/>
          <w:sz w:val="24"/>
          <w:szCs w:val="24"/>
        </w:rPr>
        <w:t>、客户利益相关者分析</w:t>
      </w:r>
    </w:p>
    <w:p w:rsidR="007115E3" w:rsidRPr="00234C48" w:rsidRDefault="007115E3" w:rsidP="007115E3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bCs/>
          <w:color w:val="0000FF"/>
          <w:sz w:val="24"/>
          <w:szCs w:val="24"/>
        </w:rPr>
      </w:pPr>
      <w:r w:rsidRPr="0079746E">
        <w:rPr>
          <w:rFonts w:ascii="Times New Roman" w:hAnsi="Times New Roman" w:cs="Times New Roman" w:hint="eastAsia"/>
          <w:bCs/>
          <w:color w:val="0000FF"/>
          <w:sz w:val="24"/>
          <w:szCs w:val="24"/>
        </w:rPr>
        <w:t>案例——</w:t>
      </w:r>
      <w:r w:rsidRPr="0059319D">
        <w:rPr>
          <w:rFonts w:ascii="Times New Roman" w:hAnsi="Times New Roman" w:cs="Times New Roman" w:hint="eastAsia"/>
          <w:bCs/>
          <w:color w:val="0000FF"/>
          <w:sz w:val="24"/>
          <w:szCs w:val="24"/>
        </w:rPr>
        <w:t>利益相关者分析表</w:t>
      </w:r>
    </w:p>
    <w:p w:rsidR="007115E3" w:rsidRDefault="007115E3" w:rsidP="007115E3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FB5516">
        <w:rPr>
          <w:rFonts w:ascii="Times New Roman" w:hAnsi="Times New Roman" w:cs="Times New Roman"/>
          <w:sz w:val="24"/>
          <w:szCs w:val="24"/>
        </w:rPr>
        <w:t>2</w:t>
      </w:r>
      <w:r w:rsidRPr="00FB5516">
        <w:rPr>
          <w:rFonts w:ascii="Times New Roman" w:hAnsi="Times New Roman" w:cs="Times New Roman"/>
          <w:sz w:val="24"/>
          <w:szCs w:val="24"/>
        </w:rPr>
        <w:t>、建立信任路径图和四步曲</w:t>
      </w:r>
    </w:p>
    <w:p w:rsidR="00D430C2" w:rsidRDefault="007115E3" w:rsidP="007115E3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bCs/>
          <w:color w:val="0000FF"/>
          <w:sz w:val="24"/>
          <w:szCs w:val="24"/>
        </w:rPr>
      </w:pPr>
      <w:r w:rsidRPr="0079746E">
        <w:rPr>
          <w:rFonts w:ascii="Times New Roman" w:hAnsi="Times New Roman" w:cs="Times New Roman" w:hint="eastAsia"/>
          <w:bCs/>
          <w:color w:val="0000FF"/>
          <w:sz w:val="24"/>
          <w:szCs w:val="24"/>
        </w:rPr>
        <w:t>案例——</w:t>
      </w:r>
      <w:r w:rsidR="00456C26">
        <w:rPr>
          <w:rFonts w:ascii="Times New Roman" w:hAnsi="Times New Roman" w:cs="Times New Roman" w:hint="eastAsia"/>
          <w:bCs/>
          <w:color w:val="0000FF"/>
          <w:sz w:val="24"/>
          <w:szCs w:val="24"/>
        </w:rPr>
        <w:t>客户关系处理的辅助手段：</w:t>
      </w:r>
      <w:r w:rsidRPr="00407474">
        <w:rPr>
          <w:rFonts w:ascii="Times New Roman" w:hAnsi="Times New Roman" w:cs="Times New Roman" w:hint="eastAsia"/>
          <w:bCs/>
          <w:color w:val="0000FF"/>
          <w:sz w:val="24"/>
          <w:szCs w:val="24"/>
        </w:rPr>
        <w:t>差异化的人情</w:t>
      </w:r>
    </w:p>
    <w:p w:rsidR="007115E3" w:rsidRPr="00FB5516" w:rsidRDefault="007115E3" w:rsidP="007115E3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FB5516">
        <w:rPr>
          <w:rFonts w:ascii="Times New Roman" w:hAnsi="Times New Roman" w:cs="Times New Roman"/>
          <w:sz w:val="24"/>
          <w:szCs w:val="24"/>
        </w:rPr>
        <w:t>3</w:t>
      </w:r>
      <w:r w:rsidRPr="00FB5516">
        <w:rPr>
          <w:rFonts w:ascii="Times New Roman" w:hAnsi="Times New Roman" w:cs="Times New Roman"/>
          <w:sz w:val="24"/>
          <w:szCs w:val="24"/>
        </w:rPr>
        <w:t>、客户需求分析</w:t>
      </w:r>
    </w:p>
    <w:p w:rsidR="007115E3" w:rsidRPr="00FB5516" w:rsidRDefault="007115E3" w:rsidP="007115E3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FB5516">
        <w:rPr>
          <w:rFonts w:ascii="Times New Roman" w:hAnsi="Times New Roman" w:cs="Times New Roman"/>
          <w:sz w:val="24"/>
          <w:szCs w:val="24"/>
        </w:rPr>
        <w:t>4</w:t>
      </w:r>
      <w:r w:rsidRPr="00FB5516">
        <w:rPr>
          <w:rFonts w:ascii="Times New Roman" w:hAnsi="Times New Roman" w:cs="Times New Roman"/>
          <w:sz w:val="24"/>
          <w:szCs w:val="24"/>
        </w:rPr>
        <w:t>、和客户的高效沟通</w:t>
      </w:r>
    </w:p>
    <w:p w:rsidR="007115E3" w:rsidRPr="00FB5516" w:rsidRDefault="007115E3" w:rsidP="007115E3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FB5516">
        <w:rPr>
          <w:rFonts w:ascii="Times New Roman" w:hAnsi="Times New Roman" w:cs="Times New Roman"/>
          <w:sz w:val="24"/>
          <w:szCs w:val="24"/>
        </w:rPr>
        <w:t>5</w:t>
      </w:r>
      <w:r w:rsidRPr="00FB5516">
        <w:rPr>
          <w:rFonts w:ascii="Times New Roman" w:hAnsi="Times New Roman" w:cs="Times New Roman"/>
          <w:sz w:val="24"/>
          <w:szCs w:val="24"/>
        </w:rPr>
        <w:t>、客户关系的深入</w:t>
      </w:r>
    </w:p>
    <w:p w:rsidR="007115E3" w:rsidRPr="00FB5516" w:rsidRDefault="007115E3" w:rsidP="007115E3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FB5516">
        <w:rPr>
          <w:rFonts w:ascii="Times New Roman" w:hAnsi="Times New Roman" w:cs="Times New Roman"/>
          <w:sz w:val="24"/>
          <w:szCs w:val="24"/>
        </w:rPr>
        <w:t>6</w:t>
      </w:r>
      <w:r w:rsidRPr="00FB5516">
        <w:rPr>
          <w:rFonts w:ascii="Times New Roman" w:hAnsi="Times New Roman" w:cs="Times New Roman"/>
          <w:sz w:val="24"/>
          <w:szCs w:val="24"/>
        </w:rPr>
        <w:t>、市场经营的内部资源整合</w:t>
      </w:r>
    </w:p>
    <w:p w:rsidR="007115E3" w:rsidRPr="00FB5516" w:rsidRDefault="007115E3" w:rsidP="007115E3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FB5516">
        <w:rPr>
          <w:rFonts w:ascii="Times New Roman" w:hAnsi="Times New Roman" w:cs="Times New Roman"/>
          <w:sz w:val="24"/>
          <w:szCs w:val="24"/>
        </w:rPr>
        <w:t>7</w:t>
      </w:r>
      <w:r w:rsidRPr="00FB5516">
        <w:rPr>
          <w:rFonts w:ascii="Times New Roman" w:hAnsi="Times New Roman" w:cs="Times New Roman"/>
          <w:sz w:val="24"/>
          <w:szCs w:val="24"/>
        </w:rPr>
        <w:t>、市场经营人员的能力素质</w:t>
      </w:r>
    </w:p>
    <w:p w:rsidR="007115E3" w:rsidRPr="00FB5516" w:rsidRDefault="007115E3" w:rsidP="007115E3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FB5516">
        <w:rPr>
          <w:rFonts w:ascii="Times New Roman" w:hAnsi="Times New Roman" w:cs="Times New Roman"/>
          <w:sz w:val="24"/>
          <w:szCs w:val="24"/>
        </w:rPr>
        <w:t>8</w:t>
      </w:r>
      <w:r w:rsidRPr="00FB5516">
        <w:rPr>
          <w:rFonts w:ascii="Times New Roman" w:hAnsi="Times New Roman" w:cs="Times New Roman"/>
          <w:sz w:val="24"/>
          <w:szCs w:val="24"/>
        </w:rPr>
        <w:t>、商务活动的红线与底线</w:t>
      </w:r>
    </w:p>
    <w:p w:rsidR="008A7755" w:rsidRPr="007A25D5" w:rsidRDefault="00B533C1" w:rsidP="008A7755">
      <w:pPr>
        <w:spacing w:line="36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六</w:t>
      </w:r>
      <w:r w:rsidR="007115E3" w:rsidRPr="00CC2305">
        <w:rPr>
          <w:rFonts w:ascii="Times New Roman" w:hAnsi="Times New Roman" w:cs="Times New Roman"/>
          <w:b/>
          <w:sz w:val="24"/>
          <w:szCs w:val="24"/>
        </w:rPr>
        <w:t>、</w:t>
      </w:r>
      <w:r w:rsidR="008A7755" w:rsidRPr="007A25D5">
        <w:rPr>
          <w:rFonts w:ascii="Times New Roman" w:hAnsi="Times New Roman" w:cs="Times New Roman"/>
          <w:b/>
          <w:sz w:val="24"/>
          <w:szCs w:val="24"/>
        </w:rPr>
        <w:t>顾问式营销和营销项目化管理</w:t>
      </w:r>
      <w:bookmarkStart w:id="0" w:name="_GoBack"/>
      <w:bookmarkEnd w:id="0"/>
    </w:p>
    <w:p w:rsidR="008A7755" w:rsidRPr="007A25D5" w:rsidRDefault="008A7755" w:rsidP="008A7755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7A25D5">
        <w:rPr>
          <w:rFonts w:ascii="Times New Roman" w:hAnsi="Times New Roman" w:cs="Times New Roman"/>
          <w:sz w:val="24"/>
          <w:szCs w:val="24"/>
        </w:rPr>
        <w:t>1</w:t>
      </w:r>
      <w:r w:rsidRPr="007A25D5">
        <w:rPr>
          <w:rFonts w:ascii="Times New Roman" w:hAnsi="Times New Roman" w:cs="Times New Roman"/>
          <w:sz w:val="24"/>
          <w:szCs w:val="24"/>
        </w:rPr>
        <w:t>、顾问式营销</w:t>
      </w:r>
    </w:p>
    <w:p w:rsidR="008A7755" w:rsidRPr="007A25D5" w:rsidRDefault="008A7755" w:rsidP="008A7755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7A25D5">
        <w:rPr>
          <w:rFonts w:ascii="Times New Roman" w:hAnsi="Times New Roman" w:cs="Times New Roman"/>
          <w:sz w:val="24"/>
          <w:szCs w:val="24"/>
        </w:rPr>
        <w:t>2</w:t>
      </w:r>
      <w:r w:rsidRPr="007A25D5">
        <w:rPr>
          <w:rFonts w:ascii="Times New Roman" w:hAnsi="Times New Roman" w:cs="Times New Roman"/>
          <w:sz w:val="24"/>
          <w:szCs w:val="24"/>
        </w:rPr>
        <w:t>、营销项目化管理</w:t>
      </w:r>
    </w:p>
    <w:p w:rsidR="007115E3" w:rsidRPr="008A7755" w:rsidRDefault="008A7755" w:rsidP="008A7755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color w:val="0000FF"/>
          <w:sz w:val="24"/>
          <w:szCs w:val="24"/>
        </w:rPr>
      </w:pPr>
      <w:r w:rsidRPr="007A25D5">
        <w:rPr>
          <w:rFonts w:ascii="Times New Roman" w:hAnsi="Times New Roman" w:cs="Times New Roman"/>
          <w:color w:val="0000FF"/>
          <w:sz w:val="24"/>
          <w:szCs w:val="24"/>
        </w:rPr>
        <w:t>案例</w:t>
      </w:r>
      <w:r w:rsidRPr="007A25D5">
        <w:rPr>
          <w:rFonts w:ascii="Times New Roman" w:hAnsi="Times New Roman" w:cs="Times New Roman"/>
          <w:color w:val="0000FF"/>
          <w:sz w:val="24"/>
          <w:szCs w:val="24"/>
        </w:rPr>
        <w:t>——</w:t>
      </w:r>
      <w:r w:rsidRPr="007A25D5">
        <w:rPr>
          <w:rFonts w:ascii="Times New Roman" w:hAnsi="Times New Roman" w:cs="Times New Roman"/>
          <w:color w:val="0000FF"/>
          <w:sz w:val="24"/>
          <w:szCs w:val="24"/>
        </w:rPr>
        <w:t>某工程企业营销项目化管理体系</w:t>
      </w:r>
    </w:p>
    <w:p w:rsidR="00717EBA" w:rsidRPr="00237F48" w:rsidRDefault="006266AE" w:rsidP="00717EBA">
      <w:pPr>
        <w:spacing w:line="360" w:lineRule="auto"/>
        <w:contextualSpacing/>
        <w:rPr>
          <w:rFonts w:asciiTheme="minorEastAsia" w:hAnsiTheme="minorEastAsia"/>
          <w:b/>
          <w:sz w:val="24"/>
          <w:szCs w:val="24"/>
        </w:rPr>
      </w:pPr>
      <w:r>
        <w:rPr>
          <w:rFonts w:asciiTheme="minorEastAsia" w:hAnsiTheme="minorEastAsia" w:hint="eastAsia"/>
          <w:b/>
          <w:sz w:val="24"/>
          <w:szCs w:val="24"/>
        </w:rPr>
        <w:t>七</w:t>
      </w:r>
      <w:r w:rsidR="00717EBA" w:rsidRPr="00237F48">
        <w:rPr>
          <w:rFonts w:asciiTheme="minorEastAsia" w:hAnsiTheme="minorEastAsia" w:hint="eastAsia"/>
          <w:b/>
          <w:sz w:val="24"/>
          <w:szCs w:val="24"/>
        </w:rPr>
        <w:t>、如何应对当前及后续的工程行业的发展</w:t>
      </w:r>
    </w:p>
    <w:p w:rsidR="00717EBA" w:rsidRPr="00B96E90" w:rsidRDefault="00717EBA" w:rsidP="00717EBA">
      <w:pPr>
        <w:spacing w:line="360" w:lineRule="auto"/>
        <w:ind w:firstLineChars="200" w:firstLine="480"/>
        <w:contextualSpacing/>
        <w:rPr>
          <w:rFonts w:asciiTheme="minorEastAsia" w:hAnsiTheme="minorEastAsia"/>
          <w:sz w:val="24"/>
          <w:szCs w:val="24"/>
        </w:rPr>
      </w:pPr>
      <w:r w:rsidRPr="00B96E90">
        <w:rPr>
          <w:rFonts w:asciiTheme="minorEastAsia" w:hAnsiTheme="minorEastAsia" w:hint="eastAsia"/>
          <w:sz w:val="24"/>
          <w:szCs w:val="24"/>
        </w:rPr>
        <w:t>1、工程技术企业转型升级的主攻方向</w:t>
      </w:r>
    </w:p>
    <w:p w:rsidR="00717EBA" w:rsidRPr="00B96E90" w:rsidRDefault="00717EBA" w:rsidP="00717EBA">
      <w:pPr>
        <w:spacing w:line="360" w:lineRule="auto"/>
        <w:ind w:firstLineChars="200" w:firstLine="480"/>
        <w:contextualSpacing/>
        <w:rPr>
          <w:rFonts w:asciiTheme="minorEastAsia" w:hAnsiTheme="minorEastAsia"/>
          <w:sz w:val="24"/>
          <w:szCs w:val="24"/>
        </w:rPr>
      </w:pPr>
      <w:r w:rsidRPr="00B96E90">
        <w:rPr>
          <w:rFonts w:asciiTheme="minorEastAsia" w:hAnsiTheme="minorEastAsia" w:hint="eastAsia"/>
          <w:sz w:val="24"/>
          <w:szCs w:val="24"/>
        </w:rPr>
        <w:t>2、如何适应后续的工程市场</w:t>
      </w:r>
    </w:p>
    <w:p w:rsidR="007115E3" w:rsidRPr="00717EBA" w:rsidRDefault="00717EBA" w:rsidP="00D3704C">
      <w:pPr>
        <w:spacing w:line="360" w:lineRule="auto"/>
        <w:ind w:firstLineChars="200" w:firstLine="480"/>
        <w:contextualSpacing/>
        <w:rPr>
          <w:rFonts w:asciiTheme="minorEastAsia" w:hAnsiTheme="minorEastAsia"/>
          <w:sz w:val="24"/>
          <w:szCs w:val="24"/>
        </w:rPr>
      </w:pPr>
      <w:r w:rsidRPr="00B96E90">
        <w:rPr>
          <w:rFonts w:asciiTheme="minorEastAsia" w:hAnsiTheme="minorEastAsia" w:hint="eastAsia"/>
          <w:sz w:val="24"/>
          <w:szCs w:val="24"/>
        </w:rPr>
        <w:t>3、如何提升和凸显自身优势</w:t>
      </w:r>
    </w:p>
    <w:sectPr w:rsidR="007115E3" w:rsidRPr="00717E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3D19"/>
    <w:rsid w:val="000504E8"/>
    <w:rsid w:val="00085D2E"/>
    <w:rsid w:val="000F458A"/>
    <w:rsid w:val="00224D4C"/>
    <w:rsid w:val="00237F48"/>
    <w:rsid w:val="002A2A0D"/>
    <w:rsid w:val="003D64C9"/>
    <w:rsid w:val="00456C26"/>
    <w:rsid w:val="004F3D19"/>
    <w:rsid w:val="00535B5A"/>
    <w:rsid w:val="00553E03"/>
    <w:rsid w:val="0056489A"/>
    <w:rsid w:val="005C5F80"/>
    <w:rsid w:val="006266AE"/>
    <w:rsid w:val="00631D48"/>
    <w:rsid w:val="006A7797"/>
    <w:rsid w:val="007115E3"/>
    <w:rsid w:val="00717EBA"/>
    <w:rsid w:val="00741616"/>
    <w:rsid w:val="007A2417"/>
    <w:rsid w:val="007D609B"/>
    <w:rsid w:val="00840E49"/>
    <w:rsid w:val="008A164B"/>
    <w:rsid w:val="008A7755"/>
    <w:rsid w:val="00B406AA"/>
    <w:rsid w:val="00B533C1"/>
    <w:rsid w:val="00B96E90"/>
    <w:rsid w:val="00C74D7C"/>
    <w:rsid w:val="00CA624C"/>
    <w:rsid w:val="00D3704C"/>
    <w:rsid w:val="00D430C2"/>
    <w:rsid w:val="00E37894"/>
    <w:rsid w:val="00F568B7"/>
    <w:rsid w:val="00FA1353"/>
    <w:rsid w:val="00FB0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68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4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93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53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30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46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26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805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60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95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04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47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99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06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85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98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92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7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36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10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6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3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31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103</Words>
  <Characters>593</Characters>
  <Application>Microsoft Office Word</Application>
  <DocSecurity>0</DocSecurity>
  <Lines>4</Lines>
  <Paragraphs>1</Paragraphs>
  <ScaleCrop>false</ScaleCrop>
  <Company>HP Inc.</Company>
  <LinksUpToDate>false</LinksUpToDate>
  <CharactersWithSpaces>695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杨尚华</dc:creator>
  <cp:keywords/>
  <dc:description/>
  <cp:lastModifiedBy>杨尚华</cp:lastModifiedBy>
  <cp:revision>37</cp:revision>
  <dcterms:created xsi:type="dcterms:W3CDTF">2022-02-12T07:30:00Z</dcterms:created>
  <dcterms:modified xsi:type="dcterms:W3CDTF">2022-03-14T05:03:00Z</dcterms:modified>
</cp:coreProperties>
</file>