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2B15E5" w14:textId="66FA0806" w:rsidR="0096208E" w:rsidRPr="0059465D" w:rsidRDefault="00ED2EA9" w:rsidP="0059465D">
      <w:pPr>
        <w:spacing w:line="360" w:lineRule="auto"/>
        <w:contextualSpacing/>
        <w:jc w:val="center"/>
        <w:rPr>
          <w:rFonts w:ascii="宋体" w:eastAsia="宋体" w:hAnsi="宋体"/>
          <w:b/>
          <w:bCs/>
          <w:sz w:val="28"/>
          <w:szCs w:val="28"/>
        </w:rPr>
      </w:pPr>
      <w:bookmarkStart w:id="0" w:name="_GoBack"/>
      <w:r w:rsidRPr="0059465D">
        <w:rPr>
          <w:rFonts w:ascii="宋体" w:eastAsia="宋体" w:hAnsi="宋体" w:hint="eastAsia"/>
          <w:b/>
          <w:bCs/>
          <w:sz w:val="28"/>
          <w:szCs w:val="28"/>
        </w:rPr>
        <w:t>当前形势下工程行业的发展趋势</w:t>
      </w:r>
    </w:p>
    <w:p w14:paraId="2112AE3D" w14:textId="77777777" w:rsidR="00E62DFF" w:rsidRPr="00E62DFF" w:rsidRDefault="00E62DFF" w:rsidP="0059465D">
      <w:pPr>
        <w:spacing w:line="360" w:lineRule="auto"/>
        <w:contextualSpacing/>
        <w:jc w:val="center"/>
        <w:rPr>
          <w:rFonts w:ascii="宋体" w:eastAsia="宋体" w:hAnsi="宋体"/>
          <w:b/>
          <w:bCs/>
          <w:sz w:val="32"/>
          <w:szCs w:val="32"/>
        </w:rPr>
      </w:pPr>
    </w:p>
    <w:p w14:paraId="37702A95" w14:textId="29D8DE07" w:rsidR="006B337A" w:rsidRPr="007D5C35" w:rsidRDefault="00E66CD5" w:rsidP="0059465D">
      <w:pPr>
        <w:spacing w:line="360" w:lineRule="auto"/>
        <w:contextualSpacing/>
        <w:rPr>
          <w:rFonts w:ascii="宋体" w:eastAsia="宋体" w:hAnsi="宋体"/>
          <w:b/>
          <w:bCs/>
          <w:sz w:val="24"/>
          <w:szCs w:val="24"/>
        </w:rPr>
      </w:pPr>
      <w:r w:rsidRPr="007D5C35">
        <w:rPr>
          <w:rFonts w:ascii="宋体" w:eastAsia="宋体" w:hAnsi="宋体" w:hint="eastAsia"/>
          <w:b/>
          <w:bCs/>
          <w:sz w:val="24"/>
          <w:szCs w:val="24"/>
        </w:rPr>
        <w:t>一、工程行业发展趋势</w:t>
      </w:r>
    </w:p>
    <w:p w14:paraId="07A13AD0" w14:textId="36604D7E" w:rsidR="00065CEA" w:rsidRPr="007D5C35" w:rsidRDefault="00EE0FFA" w:rsidP="0059465D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7D5C35">
        <w:rPr>
          <w:rFonts w:ascii="宋体" w:eastAsia="宋体" w:hAnsi="宋体" w:hint="eastAsia"/>
          <w:sz w:val="24"/>
          <w:szCs w:val="24"/>
        </w:rPr>
        <w:t>1、</w:t>
      </w:r>
      <w:r w:rsidR="00065CEA" w:rsidRPr="007D5C35">
        <w:rPr>
          <w:rFonts w:ascii="宋体" w:eastAsia="宋体" w:hAnsi="宋体" w:hint="eastAsia"/>
          <w:sz w:val="24"/>
          <w:szCs w:val="24"/>
        </w:rPr>
        <w:t>国际工程行业的发展现状</w:t>
      </w:r>
    </w:p>
    <w:p w14:paraId="4F5A0485" w14:textId="467C7745" w:rsidR="00065CEA" w:rsidRPr="007D5C35" w:rsidRDefault="00EE0FFA" w:rsidP="0059465D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7D5C35">
        <w:rPr>
          <w:rFonts w:ascii="宋体" w:eastAsia="宋体" w:hAnsi="宋体" w:hint="eastAsia"/>
          <w:sz w:val="24"/>
          <w:szCs w:val="24"/>
        </w:rPr>
        <w:t>2、</w:t>
      </w:r>
      <w:r w:rsidR="00065CEA" w:rsidRPr="007D5C35">
        <w:rPr>
          <w:rFonts w:ascii="宋体" w:eastAsia="宋体" w:hAnsi="宋体" w:hint="eastAsia"/>
          <w:sz w:val="24"/>
          <w:szCs w:val="24"/>
        </w:rPr>
        <w:t>我国工程行业的发展现状和趋势</w:t>
      </w:r>
    </w:p>
    <w:p w14:paraId="5C6CEB7B" w14:textId="6EFF8AA7" w:rsidR="00065CEA" w:rsidRPr="007D5C35" w:rsidRDefault="00065CEA" w:rsidP="0059465D">
      <w:pPr>
        <w:spacing w:line="360" w:lineRule="auto"/>
        <w:ind w:firstLineChars="400" w:firstLine="960"/>
        <w:contextualSpacing/>
        <w:rPr>
          <w:rFonts w:ascii="宋体" w:eastAsia="宋体" w:hAnsi="宋体"/>
          <w:sz w:val="24"/>
          <w:szCs w:val="24"/>
        </w:rPr>
      </w:pPr>
      <w:r w:rsidRPr="007D5C35">
        <w:rPr>
          <w:rFonts w:ascii="宋体" w:eastAsia="宋体" w:hAnsi="宋体" w:hint="eastAsia"/>
          <w:sz w:val="24"/>
          <w:szCs w:val="24"/>
        </w:rPr>
        <w:t>2.1 整体情况</w:t>
      </w:r>
    </w:p>
    <w:p w14:paraId="5992A80C" w14:textId="3BFB55FD" w:rsidR="00065CEA" w:rsidRPr="007D5C35" w:rsidRDefault="00065CEA" w:rsidP="0059465D">
      <w:pPr>
        <w:spacing w:line="360" w:lineRule="auto"/>
        <w:ind w:firstLineChars="400" w:firstLine="960"/>
        <w:contextualSpacing/>
        <w:rPr>
          <w:rFonts w:ascii="宋体" w:eastAsia="宋体" w:hAnsi="宋体"/>
          <w:sz w:val="24"/>
          <w:szCs w:val="24"/>
        </w:rPr>
      </w:pPr>
      <w:r w:rsidRPr="007D5C35">
        <w:rPr>
          <w:rFonts w:ascii="宋体" w:eastAsia="宋体" w:hAnsi="宋体" w:hint="eastAsia"/>
          <w:sz w:val="24"/>
          <w:szCs w:val="24"/>
        </w:rPr>
        <w:t xml:space="preserve">2.2 </w:t>
      </w:r>
      <w:r w:rsidR="00A55863" w:rsidRPr="007D5C35">
        <w:rPr>
          <w:rFonts w:ascii="宋体" w:eastAsia="宋体" w:hAnsi="宋体" w:hint="eastAsia"/>
          <w:sz w:val="24"/>
          <w:szCs w:val="24"/>
        </w:rPr>
        <w:t>本年度</w:t>
      </w:r>
      <w:r w:rsidRPr="007D5C35">
        <w:rPr>
          <w:rFonts w:ascii="宋体" w:eastAsia="宋体" w:hAnsi="宋体" w:hint="eastAsia"/>
          <w:sz w:val="24"/>
          <w:szCs w:val="24"/>
        </w:rPr>
        <w:t>我国工程行业的发展情况分析</w:t>
      </w:r>
    </w:p>
    <w:p w14:paraId="02D1B918" w14:textId="2B6BDCFC" w:rsidR="00517988" w:rsidRPr="007D5C35" w:rsidRDefault="00065CEA" w:rsidP="0059465D">
      <w:pPr>
        <w:spacing w:line="360" w:lineRule="auto"/>
        <w:ind w:firstLineChars="400" w:firstLine="960"/>
        <w:contextualSpacing/>
        <w:rPr>
          <w:rFonts w:ascii="宋体" w:eastAsia="宋体" w:hAnsi="宋体"/>
          <w:sz w:val="24"/>
          <w:szCs w:val="24"/>
        </w:rPr>
      </w:pPr>
      <w:r w:rsidRPr="007D5C35">
        <w:rPr>
          <w:rFonts w:ascii="宋体" w:eastAsia="宋体" w:hAnsi="宋体" w:hint="eastAsia"/>
          <w:sz w:val="24"/>
          <w:szCs w:val="24"/>
        </w:rPr>
        <w:t>2.3 我国工程行业发展</w:t>
      </w:r>
      <w:r w:rsidR="00517988" w:rsidRPr="007D5C35">
        <w:rPr>
          <w:rFonts w:ascii="宋体" w:eastAsia="宋体" w:hAnsi="宋体" w:hint="eastAsia"/>
          <w:sz w:val="24"/>
          <w:szCs w:val="24"/>
        </w:rPr>
        <w:t>现状和趋势</w:t>
      </w:r>
    </w:p>
    <w:p w14:paraId="64096F29" w14:textId="6043EE9F" w:rsidR="00574998" w:rsidRPr="007D5C35" w:rsidRDefault="00574998" w:rsidP="0059465D">
      <w:pPr>
        <w:spacing w:line="360" w:lineRule="auto"/>
        <w:ind w:firstLineChars="400" w:firstLine="960"/>
        <w:contextualSpacing/>
        <w:rPr>
          <w:rFonts w:ascii="宋体" w:eastAsia="宋体" w:hAnsi="宋体"/>
          <w:sz w:val="24"/>
          <w:szCs w:val="24"/>
        </w:rPr>
      </w:pPr>
      <w:r w:rsidRPr="007D5C35">
        <w:rPr>
          <w:rFonts w:ascii="宋体" w:eastAsia="宋体" w:hAnsi="宋体" w:hint="eastAsia"/>
          <w:sz w:val="24"/>
          <w:szCs w:val="24"/>
        </w:rPr>
        <w:t>——施工企业现状</w:t>
      </w:r>
    </w:p>
    <w:p w14:paraId="29262266" w14:textId="0BA7AEED" w:rsidR="00574998" w:rsidRPr="007D5C35" w:rsidRDefault="00574998" w:rsidP="0059465D">
      <w:pPr>
        <w:spacing w:line="360" w:lineRule="auto"/>
        <w:ind w:firstLineChars="400" w:firstLine="960"/>
        <w:contextualSpacing/>
        <w:rPr>
          <w:rFonts w:ascii="宋体" w:eastAsia="宋体" w:hAnsi="宋体"/>
          <w:sz w:val="24"/>
          <w:szCs w:val="24"/>
        </w:rPr>
      </w:pPr>
      <w:r w:rsidRPr="007D5C35">
        <w:rPr>
          <w:rFonts w:ascii="宋体" w:eastAsia="宋体" w:hAnsi="宋体" w:hint="eastAsia"/>
          <w:sz w:val="24"/>
          <w:szCs w:val="24"/>
        </w:rPr>
        <w:t>——工程市场现状</w:t>
      </w:r>
    </w:p>
    <w:p w14:paraId="1933C4B5" w14:textId="47464BC3" w:rsidR="00D40AA6" w:rsidRPr="007D5C35" w:rsidRDefault="00D40AA6" w:rsidP="0059465D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7D5C35">
        <w:rPr>
          <w:rFonts w:ascii="宋体" w:eastAsia="宋体" w:hAnsi="宋体" w:hint="eastAsia"/>
          <w:sz w:val="24"/>
          <w:szCs w:val="24"/>
        </w:rPr>
        <w:t>3、</w:t>
      </w:r>
      <w:r w:rsidR="00B7211A" w:rsidRPr="007D5C35">
        <w:rPr>
          <w:rFonts w:ascii="宋体" w:eastAsia="宋体" w:hAnsi="宋体" w:hint="eastAsia"/>
          <w:sz w:val="24"/>
          <w:szCs w:val="24"/>
        </w:rPr>
        <w:t>市场机遇</w:t>
      </w:r>
    </w:p>
    <w:p w14:paraId="431EF2C1" w14:textId="6C9F6DA0" w:rsidR="00587D76" w:rsidRPr="007D5C35" w:rsidRDefault="00DC6FDA" w:rsidP="0059465D">
      <w:pPr>
        <w:spacing w:line="360" w:lineRule="auto"/>
        <w:ind w:firstLineChars="400" w:firstLine="960"/>
        <w:contextualSpacing/>
        <w:rPr>
          <w:rFonts w:ascii="宋体" w:eastAsia="宋体" w:hAnsi="宋体"/>
          <w:sz w:val="24"/>
          <w:szCs w:val="24"/>
        </w:rPr>
      </w:pPr>
      <w:r w:rsidRPr="007D5C35">
        <w:rPr>
          <w:rFonts w:ascii="宋体" w:eastAsia="宋体" w:hAnsi="宋体" w:hint="eastAsia"/>
          <w:sz w:val="24"/>
          <w:szCs w:val="24"/>
        </w:rPr>
        <w:t>3.1</w:t>
      </w:r>
      <w:r w:rsidRPr="007D5C35">
        <w:rPr>
          <w:rFonts w:ascii="宋体" w:eastAsia="宋体" w:hAnsi="宋体"/>
          <w:sz w:val="24"/>
          <w:szCs w:val="24"/>
        </w:rPr>
        <w:t xml:space="preserve"> </w:t>
      </w:r>
      <w:r w:rsidR="00587D76" w:rsidRPr="007D5C35">
        <w:rPr>
          <w:rFonts w:ascii="宋体" w:eastAsia="宋体" w:hAnsi="宋体" w:hint="eastAsia"/>
          <w:sz w:val="24"/>
          <w:szCs w:val="24"/>
        </w:rPr>
        <w:t>京津冀、粤港澳及长三角等国家重点区域投资方向及市场机遇</w:t>
      </w:r>
    </w:p>
    <w:p w14:paraId="1ACC3003" w14:textId="6137A2B9" w:rsidR="00044CA9" w:rsidRPr="007D5C35" w:rsidRDefault="00DC6FDA" w:rsidP="0059465D">
      <w:pPr>
        <w:spacing w:line="360" w:lineRule="auto"/>
        <w:ind w:firstLineChars="400" w:firstLine="960"/>
        <w:contextualSpacing/>
        <w:rPr>
          <w:rFonts w:ascii="宋体" w:eastAsia="宋体" w:hAnsi="宋体"/>
          <w:sz w:val="24"/>
          <w:szCs w:val="24"/>
        </w:rPr>
      </w:pPr>
      <w:r w:rsidRPr="007D5C35">
        <w:rPr>
          <w:rFonts w:ascii="宋体" w:eastAsia="宋体" w:hAnsi="宋体" w:hint="eastAsia"/>
          <w:sz w:val="24"/>
          <w:szCs w:val="24"/>
        </w:rPr>
        <w:t>3.2</w:t>
      </w:r>
      <w:r w:rsidRPr="007D5C35">
        <w:rPr>
          <w:rFonts w:ascii="宋体" w:eastAsia="宋体" w:hAnsi="宋体"/>
          <w:sz w:val="24"/>
          <w:szCs w:val="24"/>
        </w:rPr>
        <w:t xml:space="preserve"> </w:t>
      </w:r>
      <w:r w:rsidR="00587D76" w:rsidRPr="007D5C35">
        <w:rPr>
          <w:rFonts w:ascii="宋体" w:eastAsia="宋体" w:hAnsi="宋体" w:hint="eastAsia"/>
          <w:sz w:val="24"/>
          <w:szCs w:val="24"/>
        </w:rPr>
        <w:t>“新基建”带来的市场机遇</w:t>
      </w:r>
    </w:p>
    <w:p w14:paraId="4F24EDC7" w14:textId="2FEE272A" w:rsidR="00F34B36" w:rsidRPr="007D5C35" w:rsidRDefault="00F34B36" w:rsidP="0059465D">
      <w:pPr>
        <w:spacing w:line="360" w:lineRule="auto"/>
        <w:contextualSpacing/>
        <w:rPr>
          <w:rFonts w:ascii="宋体" w:eastAsia="宋体" w:hAnsi="宋体"/>
          <w:b/>
          <w:bCs/>
          <w:sz w:val="24"/>
          <w:szCs w:val="24"/>
        </w:rPr>
      </w:pPr>
      <w:r w:rsidRPr="007D5C35">
        <w:rPr>
          <w:rFonts w:ascii="宋体" w:eastAsia="宋体" w:hAnsi="宋体" w:hint="eastAsia"/>
          <w:b/>
          <w:bCs/>
          <w:sz w:val="24"/>
          <w:szCs w:val="24"/>
        </w:rPr>
        <w:t>二、</w:t>
      </w:r>
      <w:r w:rsidR="00851D32" w:rsidRPr="007D5C35">
        <w:rPr>
          <w:rFonts w:ascii="宋体" w:eastAsia="宋体" w:hAnsi="宋体" w:hint="eastAsia"/>
          <w:b/>
          <w:bCs/>
          <w:sz w:val="24"/>
          <w:szCs w:val="24"/>
        </w:rPr>
        <w:t>国家及行业政策持续推动项目管理模式升级</w:t>
      </w:r>
    </w:p>
    <w:p w14:paraId="58374E7E" w14:textId="33395826" w:rsidR="007B0B9F" w:rsidRPr="007D5C35" w:rsidRDefault="00F34B36" w:rsidP="0059465D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7D5C35">
        <w:rPr>
          <w:rFonts w:ascii="宋体" w:eastAsia="宋体" w:hAnsi="宋体" w:hint="eastAsia"/>
          <w:sz w:val="24"/>
          <w:szCs w:val="24"/>
        </w:rPr>
        <w:t>1、</w:t>
      </w:r>
      <w:r w:rsidR="007B0B9F" w:rsidRPr="007D5C35">
        <w:rPr>
          <w:rFonts w:ascii="宋体" w:eastAsia="宋体" w:hAnsi="宋体" w:hint="eastAsia"/>
          <w:sz w:val="24"/>
          <w:szCs w:val="24"/>
        </w:rPr>
        <w:t>《房屋建筑和市政基础设施项目工程总承包管理办法》</w:t>
      </w:r>
      <w:r w:rsidR="0007231C" w:rsidRPr="007D5C35">
        <w:rPr>
          <w:rFonts w:ascii="宋体" w:eastAsia="宋体" w:hAnsi="宋体" w:hint="eastAsia"/>
          <w:sz w:val="24"/>
          <w:szCs w:val="24"/>
        </w:rPr>
        <w:t>核心条款解析及其</w:t>
      </w:r>
      <w:r w:rsidR="007B0B9F" w:rsidRPr="007D5C35">
        <w:rPr>
          <w:rFonts w:ascii="宋体" w:eastAsia="宋体" w:hAnsi="宋体" w:hint="eastAsia"/>
          <w:sz w:val="24"/>
          <w:szCs w:val="24"/>
        </w:rPr>
        <w:t>对行业发展的</w:t>
      </w:r>
      <w:r w:rsidR="00851D32" w:rsidRPr="007D5C35">
        <w:rPr>
          <w:rFonts w:ascii="宋体" w:eastAsia="宋体" w:hAnsi="宋体" w:hint="eastAsia"/>
          <w:sz w:val="24"/>
          <w:szCs w:val="24"/>
        </w:rPr>
        <w:t>导向</w:t>
      </w:r>
    </w:p>
    <w:p w14:paraId="14A44716" w14:textId="68625886" w:rsidR="00F34B36" w:rsidRPr="007D5C35" w:rsidRDefault="00F34B36" w:rsidP="0059465D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7D5C35">
        <w:rPr>
          <w:rFonts w:ascii="宋体" w:eastAsia="宋体" w:hAnsi="宋体" w:hint="eastAsia"/>
          <w:sz w:val="24"/>
          <w:szCs w:val="24"/>
        </w:rPr>
        <w:t>2、</w:t>
      </w:r>
      <w:r w:rsidR="00807106" w:rsidRPr="007D5C35">
        <w:rPr>
          <w:rFonts w:ascii="宋体" w:eastAsia="宋体" w:hAnsi="宋体" w:hint="eastAsia"/>
          <w:sz w:val="24"/>
          <w:szCs w:val="24"/>
        </w:rPr>
        <w:t>《</w:t>
      </w:r>
      <w:r w:rsidRPr="007D5C35">
        <w:rPr>
          <w:rFonts w:ascii="宋体" w:eastAsia="宋体" w:hAnsi="宋体" w:hint="eastAsia"/>
          <w:sz w:val="24"/>
          <w:szCs w:val="24"/>
        </w:rPr>
        <w:t>招标投标法</w:t>
      </w:r>
      <w:r w:rsidR="00807106" w:rsidRPr="007D5C35">
        <w:rPr>
          <w:rFonts w:ascii="宋体" w:eastAsia="宋体" w:hAnsi="宋体" w:hint="eastAsia"/>
          <w:sz w:val="24"/>
          <w:szCs w:val="24"/>
        </w:rPr>
        <w:t>》修订草案</w:t>
      </w:r>
      <w:r w:rsidR="001A2B0C" w:rsidRPr="007D5C35">
        <w:rPr>
          <w:rFonts w:ascii="宋体" w:eastAsia="宋体" w:hAnsi="宋体" w:hint="eastAsia"/>
          <w:sz w:val="24"/>
          <w:szCs w:val="24"/>
        </w:rPr>
        <w:t>核心条款解析及其</w:t>
      </w:r>
      <w:r w:rsidR="00807106" w:rsidRPr="007D5C35">
        <w:rPr>
          <w:rFonts w:ascii="宋体" w:eastAsia="宋体" w:hAnsi="宋体" w:hint="eastAsia"/>
          <w:sz w:val="24"/>
          <w:szCs w:val="24"/>
        </w:rPr>
        <w:t>对未来投标的</w:t>
      </w:r>
      <w:r w:rsidR="00851D32" w:rsidRPr="007D5C35">
        <w:rPr>
          <w:rFonts w:ascii="宋体" w:eastAsia="宋体" w:hAnsi="宋体" w:hint="eastAsia"/>
          <w:sz w:val="24"/>
          <w:szCs w:val="24"/>
        </w:rPr>
        <w:t>导向</w:t>
      </w:r>
    </w:p>
    <w:p w14:paraId="62028390" w14:textId="151B25A4" w:rsidR="008960CD" w:rsidRPr="007D5C35" w:rsidRDefault="00F34B36" w:rsidP="0059465D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7D5C35">
        <w:rPr>
          <w:rFonts w:ascii="宋体" w:eastAsia="宋体" w:hAnsi="宋体" w:hint="eastAsia"/>
          <w:sz w:val="24"/>
          <w:szCs w:val="24"/>
        </w:rPr>
        <w:t>3、</w:t>
      </w:r>
      <w:r w:rsidR="00C4423B" w:rsidRPr="007D5C35">
        <w:rPr>
          <w:rFonts w:ascii="宋体" w:eastAsia="宋体" w:hAnsi="宋体"/>
          <w:sz w:val="24"/>
          <w:szCs w:val="24"/>
        </w:rPr>
        <w:t>《建设工程企业资质管理制度改革方案》</w:t>
      </w:r>
      <w:r w:rsidR="00C4423B" w:rsidRPr="007D5C35">
        <w:rPr>
          <w:rFonts w:ascii="宋体" w:eastAsia="宋体" w:hAnsi="宋体" w:hint="eastAsia"/>
          <w:sz w:val="24"/>
          <w:szCs w:val="24"/>
        </w:rPr>
        <w:t>对行业发展的</w:t>
      </w:r>
      <w:r w:rsidR="00851D32" w:rsidRPr="007D5C35">
        <w:rPr>
          <w:rFonts w:ascii="宋体" w:eastAsia="宋体" w:hAnsi="宋体" w:hint="eastAsia"/>
          <w:sz w:val="24"/>
          <w:szCs w:val="24"/>
        </w:rPr>
        <w:t>导向</w:t>
      </w:r>
    </w:p>
    <w:p w14:paraId="667EEC7D" w14:textId="77777777" w:rsidR="000F2AA2" w:rsidRPr="007D5C35" w:rsidRDefault="00F77D82" w:rsidP="0059465D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7D5C35">
        <w:rPr>
          <w:rFonts w:ascii="宋体" w:eastAsia="宋体" w:hAnsi="宋体" w:hint="eastAsia"/>
          <w:sz w:val="24"/>
          <w:szCs w:val="24"/>
        </w:rPr>
        <w:t>4、</w:t>
      </w:r>
      <w:r w:rsidR="00B3213F" w:rsidRPr="007D5C35">
        <w:rPr>
          <w:rFonts w:ascii="宋体" w:eastAsia="宋体" w:hAnsi="宋体" w:hint="eastAsia"/>
          <w:sz w:val="24"/>
          <w:szCs w:val="24"/>
        </w:rPr>
        <w:t>国内EPC发展现状和趋势</w:t>
      </w:r>
    </w:p>
    <w:p w14:paraId="592D5FF0" w14:textId="6090EAF7" w:rsidR="00F77D82" w:rsidRPr="007D5C35" w:rsidRDefault="000F2AA2" w:rsidP="0059465D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7D5C35">
        <w:rPr>
          <w:rFonts w:ascii="宋体" w:eastAsia="宋体" w:hAnsi="宋体" w:hint="eastAsia"/>
          <w:sz w:val="24"/>
          <w:szCs w:val="24"/>
        </w:rPr>
        <w:t>5、施工企业做工程总承包</w:t>
      </w:r>
      <w:r w:rsidRPr="007D5C35">
        <w:rPr>
          <w:rFonts w:ascii="宋体" w:eastAsia="宋体" w:hAnsi="宋体"/>
          <w:sz w:val="24"/>
          <w:szCs w:val="24"/>
        </w:rPr>
        <w:t>SWOT</w:t>
      </w:r>
      <w:r w:rsidRPr="007D5C35">
        <w:rPr>
          <w:rFonts w:ascii="宋体" w:eastAsia="宋体" w:hAnsi="宋体" w:hint="eastAsia"/>
          <w:sz w:val="24"/>
          <w:szCs w:val="24"/>
        </w:rPr>
        <w:t>分析</w:t>
      </w:r>
    </w:p>
    <w:p w14:paraId="4582268D" w14:textId="2D2F6E6D" w:rsidR="00044CA9" w:rsidRPr="007D5C35" w:rsidRDefault="00587D76" w:rsidP="0059465D">
      <w:pPr>
        <w:spacing w:line="360" w:lineRule="auto"/>
        <w:contextualSpacing/>
        <w:rPr>
          <w:rFonts w:ascii="宋体" w:eastAsia="宋体" w:hAnsi="宋体"/>
          <w:b/>
          <w:bCs/>
          <w:sz w:val="24"/>
          <w:szCs w:val="24"/>
        </w:rPr>
      </w:pPr>
      <w:r w:rsidRPr="007D5C35">
        <w:rPr>
          <w:rFonts w:ascii="宋体" w:eastAsia="宋体" w:hAnsi="宋体" w:hint="eastAsia"/>
          <w:b/>
          <w:bCs/>
          <w:sz w:val="24"/>
          <w:szCs w:val="24"/>
        </w:rPr>
        <w:t>三</w:t>
      </w:r>
      <w:r w:rsidR="00044CA9" w:rsidRPr="007D5C35">
        <w:rPr>
          <w:rFonts w:ascii="宋体" w:eastAsia="宋体" w:hAnsi="宋体" w:hint="eastAsia"/>
          <w:b/>
          <w:bCs/>
          <w:sz w:val="24"/>
          <w:szCs w:val="24"/>
        </w:rPr>
        <w:t>、标杆施工企业发展的案例解析</w:t>
      </w:r>
    </w:p>
    <w:p w14:paraId="761E55E8" w14:textId="77777777" w:rsidR="00044CA9" w:rsidRPr="007D5C35" w:rsidRDefault="00044CA9" w:rsidP="0059465D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7D5C35">
        <w:rPr>
          <w:rFonts w:ascii="宋体" w:eastAsia="宋体" w:hAnsi="宋体" w:hint="eastAsia"/>
          <w:sz w:val="24"/>
          <w:szCs w:val="24"/>
        </w:rPr>
        <w:t>1、GZB的发展情况解析</w:t>
      </w:r>
    </w:p>
    <w:p w14:paraId="67F4A5CD" w14:textId="49021C30" w:rsidR="00E520EA" w:rsidRPr="007D5C35" w:rsidRDefault="00044CA9" w:rsidP="0059465D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7D5C35">
        <w:rPr>
          <w:rFonts w:ascii="宋体" w:eastAsia="宋体" w:hAnsi="宋体" w:hint="eastAsia"/>
          <w:sz w:val="24"/>
          <w:szCs w:val="24"/>
        </w:rPr>
        <w:t>2、中建X局的发展情况解析</w:t>
      </w:r>
    </w:p>
    <w:p w14:paraId="14B56D5A" w14:textId="63E8A2F2" w:rsidR="00DF68DF" w:rsidRPr="007D5C35" w:rsidRDefault="00DA5D9E" w:rsidP="0059465D">
      <w:pPr>
        <w:spacing w:line="360" w:lineRule="auto"/>
        <w:contextualSpacing/>
        <w:rPr>
          <w:rFonts w:ascii="宋体" w:eastAsia="宋体" w:hAnsi="宋体"/>
          <w:b/>
          <w:bCs/>
          <w:sz w:val="24"/>
          <w:szCs w:val="24"/>
        </w:rPr>
      </w:pPr>
      <w:r w:rsidRPr="007D5C35">
        <w:rPr>
          <w:rFonts w:ascii="宋体" w:eastAsia="宋体" w:hAnsi="宋体" w:hint="eastAsia"/>
          <w:b/>
          <w:bCs/>
          <w:sz w:val="24"/>
          <w:szCs w:val="24"/>
        </w:rPr>
        <w:t>四</w:t>
      </w:r>
      <w:r w:rsidR="00DF68DF" w:rsidRPr="007D5C35">
        <w:rPr>
          <w:rFonts w:ascii="宋体" w:eastAsia="宋体" w:hAnsi="宋体" w:hint="eastAsia"/>
          <w:b/>
          <w:bCs/>
          <w:sz w:val="24"/>
          <w:szCs w:val="24"/>
        </w:rPr>
        <w:t>、未来的竞争对手来自哪里？</w:t>
      </w:r>
    </w:p>
    <w:p w14:paraId="68797BD1" w14:textId="77777777" w:rsidR="005C29FC" w:rsidRPr="007D5C35" w:rsidRDefault="00DF68DF" w:rsidP="0059465D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7D5C35">
        <w:rPr>
          <w:rFonts w:ascii="宋体" w:eastAsia="宋体" w:hAnsi="宋体" w:hint="eastAsia"/>
          <w:sz w:val="24"/>
          <w:szCs w:val="24"/>
        </w:rPr>
        <w:t>1、</w:t>
      </w:r>
      <w:r w:rsidR="005C29FC" w:rsidRPr="007D5C35">
        <w:rPr>
          <w:rFonts w:ascii="宋体" w:eastAsia="宋体" w:hAnsi="宋体" w:hint="eastAsia"/>
          <w:sz w:val="24"/>
          <w:szCs w:val="24"/>
        </w:rPr>
        <w:t>当前我国公司向工程公司转型的五种主要模式</w:t>
      </w:r>
    </w:p>
    <w:p w14:paraId="5EF478FC" w14:textId="71003B8B" w:rsidR="00DF68DF" w:rsidRPr="007D5C35" w:rsidRDefault="005C29FC" w:rsidP="0059465D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7D5C35">
        <w:rPr>
          <w:rFonts w:ascii="宋体" w:eastAsia="宋体" w:hAnsi="宋体" w:hint="eastAsia"/>
          <w:sz w:val="24"/>
          <w:szCs w:val="24"/>
        </w:rPr>
        <w:t>2、各类工程企业近些年提出的全新战略布局</w:t>
      </w:r>
    </w:p>
    <w:p w14:paraId="5BE28CF4" w14:textId="6A397D72" w:rsidR="006B337A" w:rsidRPr="007D5C35" w:rsidRDefault="00AA5BCF" w:rsidP="0059465D">
      <w:pPr>
        <w:spacing w:line="360" w:lineRule="auto"/>
        <w:contextualSpacing/>
        <w:rPr>
          <w:rFonts w:ascii="宋体" w:eastAsia="宋体" w:hAnsi="宋体"/>
          <w:b/>
          <w:bCs/>
          <w:sz w:val="24"/>
          <w:szCs w:val="24"/>
        </w:rPr>
      </w:pPr>
      <w:r w:rsidRPr="007D5C35">
        <w:rPr>
          <w:rFonts w:ascii="宋体" w:eastAsia="宋体" w:hAnsi="宋体" w:hint="eastAsia"/>
          <w:b/>
          <w:bCs/>
          <w:sz w:val="24"/>
          <w:szCs w:val="24"/>
        </w:rPr>
        <w:t>五</w:t>
      </w:r>
      <w:r w:rsidR="00E520EA" w:rsidRPr="007D5C35">
        <w:rPr>
          <w:rFonts w:ascii="宋体" w:eastAsia="宋体" w:hAnsi="宋体" w:hint="eastAsia"/>
          <w:b/>
          <w:bCs/>
          <w:sz w:val="24"/>
          <w:szCs w:val="24"/>
        </w:rPr>
        <w:t>、如何应对当前</w:t>
      </w:r>
      <w:r w:rsidR="00343A0A" w:rsidRPr="007D5C35">
        <w:rPr>
          <w:rFonts w:ascii="宋体" w:eastAsia="宋体" w:hAnsi="宋体" w:hint="eastAsia"/>
          <w:b/>
          <w:bCs/>
          <w:sz w:val="24"/>
          <w:szCs w:val="24"/>
        </w:rPr>
        <w:t>及后续的</w:t>
      </w:r>
      <w:r w:rsidR="00E520EA" w:rsidRPr="007D5C35">
        <w:rPr>
          <w:rFonts w:ascii="宋体" w:eastAsia="宋体" w:hAnsi="宋体" w:hint="eastAsia"/>
          <w:b/>
          <w:bCs/>
          <w:sz w:val="24"/>
          <w:szCs w:val="24"/>
        </w:rPr>
        <w:t>工程行业</w:t>
      </w:r>
      <w:r w:rsidR="003F19EF" w:rsidRPr="007D5C35">
        <w:rPr>
          <w:rFonts w:ascii="宋体" w:eastAsia="宋体" w:hAnsi="宋体" w:hint="eastAsia"/>
          <w:b/>
          <w:bCs/>
          <w:sz w:val="24"/>
          <w:szCs w:val="24"/>
        </w:rPr>
        <w:t>的发展</w:t>
      </w:r>
    </w:p>
    <w:p w14:paraId="56A69EF3" w14:textId="77777777" w:rsidR="0087226C" w:rsidRPr="007D5C35" w:rsidRDefault="00587D76" w:rsidP="0059465D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7D5C35">
        <w:rPr>
          <w:rFonts w:ascii="宋体" w:eastAsia="宋体" w:hAnsi="宋体" w:hint="eastAsia"/>
          <w:sz w:val="24"/>
          <w:szCs w:val="24"/>
        </w:rPr>
        <w:t>1</w:t>
      </w:r>
      <w:r w:rsidR="005C29FC" w:rsidRPr="007D5C35">
        <w:rPr>
          <w:rFonts w:ascii="宋体" w:eastAsia="宋体" w:hAnsi="宋体" w:hint="eastAsia"/>
          <w:sz w:val="24"/>
          <w:szCs w:val="24"/>
        </w:rPr>
        <w:t>、</w:t>
      </w:r>
      <w:r w:rsidR="0087226C" w:rsidRPr="007D5C35">
        <w:rPr>
          <w:rFonts w:ascii="宋体" w:eastAsia="宋体" w:hAnsi="宋体" w:hint="eastAsia"/>
          <w:sz w:val="24"/>
          <w:szCs w:val="24"/>
        </w:rPr>
        <w:t>工程技术企业转型升级的主攻方向</w:t>
      </w:r>
    </w:p>
    <w:p w14:paraId="4434B81B" w14:textId="392836D7" w:rsidR="00E520EA" w:rsidRPr="007D5C35" w:rsidRDefault="0087226C" w:rsidP="0059465D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7D5C35">
        <w:rPr>
          <w:rFonts w:ascii="宋体" w:eastAsia="宋体" w:hAnsi="宋体" w:hint="eastAsia"/>
          <w:sz w:val="24"/>
          <w:szCs w:val="24"/>
        </w:rPr>
        <w:t>2、</w:t>
      </w:r>
      <w:r w:rsidR="005C29FC" w:rsidRPr="007D5C35">
        <w:rPr>
          <w:rFonts w:ascii="宋体" w:eastAsia="宋体" w:hAnsi="宋体" w:hint="eastAsia"/>
          <w:sz w:val="24"/>
          <w:szCs w:val="24"/>
        </w:rPr>
        <w:t>如何适应后续的工程市场</w:t>
      </w:r>
    </w:p>
    <w:p w14:paraId="3CDF754F" w14:textId="02D7A780" w:rsidR="00574488" w:rsidRPr="007D5C35" w:rsidRDefault="0087226C" w:rsidP="0059465D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7D5C35">
        <w:rPr>
          <w:rFonts w:ascii="宋体" w:eastAsia="宋体" w:hAnsi="宋体" w:hint="eastAsia"/>
          <w:sz w:val="24"/>
          <w:szCs w:val="24"/>
        </w:rPr>
        <w:lastRenderedPageBreak/>
        <w:t>3</w:t>
      </w:r>
      <w:r w:rsidR="005C29FC" w:rsidRPr="007D5C35">
        <w:rPr>
          <w:rFonts w:ascii="宋体" w:eastAsia="宋体" w:hAnsi="宋体" w:hint="eastAsia"/>
          <w:sz w:val="24"/>
          <w:szCs w:val="24"/>
        </w:rPr>
        <w:t>、如何提升和</w:t>
      </w:r>
      <w:proofErr w:type="gramStart"/>
      <w:r w:rsidR="005C29FC" w:rsidRPr="007D5C35">
        <w:rPr>
          <w:rFonts w:ascii="宋体" w:eastAsia="宋体" w:hAnsi="宋体" w:hint="eastAsia"/>
          <w:sz w:val="24"/>
          <w:szCs w:val="24"/>
        </w:rPr>
        <w:t>而</w:t>
      </w:r>
      <w:proofErr w:type="gramEnd"/>
      <w:r w:rsidR="005C29FC" w:rsidRPr="007D5C35">
        <w:rPr>
          <w:rFonts w:ascii="宋体" w:eastAsia="宋体" w:hAnsi="宋体" w:hint="eastAsia"/>
          <w:sz w:val="24"/>
          <w:szCs w:val="24"/>
        </w:rPr>
        <w:t>凸显自身优势</w:t>
      </w:r>
      <w:bookmarkEnd w:id="0"/>
    </w:p>
    <w:sectPr w:rsidR="00574488" w:rsidRPr="007D5C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6A642E6" w14:textId="77777777" w:rsidR="001237FD" w:rsidRDefault="001237FD" w:rsidP="00A55863">
      <w:r>
        <w:separator/>
      </w:r>
    </w:p>
  </w:endnote>
  <w:endnote w:type="continuationSeparator" w:id="0">
    <w:p w14:paraId="75CCFC6A" w14:textId="77777777" w:rsidR="001237FD" w:rsidRDefault="001237FD" w:rsidP="00A558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1471F80" w14:textId="77777777" w:rsidR="001237FD" w:rsidRDefault="001237FD" w:rsidP="00A55863">
      <w:r>
        <w:separator/>
      </w:r>
    </w:p>
  </w:footnote>
  <w:footnote w:type="continuationSeparator" w:id="0">
    <w:p w14:paraId="66968917" w14:textId="77777777" w:rsidR="001237FD" w:rsidRDefault="001237FD" w:rsidP="00A558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3F1F"/>
    <w:rsid w:val="00033F1F"/>
    <w:rsid w:val="00044CA9"/>
    <w:rsid w:val="00053437"/>
    <w:rsid w:val="00065CEA"/>
    <w:rsid w:val="0007231C"/>
    <w:rsid w:val="000F2AA2"/>
    <w:rsid w:val="001237FD"/>
    <w:rsid w:val="001A2B0C"/>
    <w:rsid w:val="00343A0A"/>
    <w:rsid w:val="003E4EF3"/>
    <w:rsid w:val="003F19EF"/>
    <w:rsid w:val="004B1DD9"/>
    <w:rsid w:val="004D33AC"/>
    <w:rsid w:val="00507E85"/>
    <w:rsid w:val="00517988"/>
    <w:rsid w:val="00574488"/>
    <w:rsid w:val="00574998"/>
    <w:rsid w:val="00587D76"/>
    <w:rsid w:val="0059465D"/>
    <w:rsid w:val="005C29FC"/>
    <w:rsid w:val="005D51C1"/>
    <w:rsid w:val="00676444"/>
    <w:rsid w:val="006B337A"/>
    <w:rsid w:val="007B0B9F"/>
    <w:rsid w:val="007D5C35"/>
    <w:rsid w:val="00807106"/>
    <w:rsid w:val="00851D32"/>
    <w:rsid w:val="0087226C"/>
    <w:rsid w:val="008960CD"/>
    <w:rsid w:val="0089714F"/>
    <w:rsid w:val="0096208E"/>
    <w:rsid w:val="009669D5"/>
    <w:rsid w:val="00A55863"/>
    <w:rsid w:val="00AA436E"/>
    <w:rsid w:val="00AA5BCF"/>
    <w:rsid w:val="00AD714F"/>
    <w:rsid w:val="00B3213F"/>
    <w:rsid w:val="00B6710F"/>
    <w:rsid w:val="00B7211A"/>
    <w:rsid w:val="00C4423B"/>
    <w:rsid w:val="00D40AA6"/>
    <w:rsid w:val="00D84EE2"/>
    <w:rsid w:val="00DA5D9E"/>
    <w:rsid w:val="00DC6FDA"/>
    <w:rsid w:val="00DF68DF"/>
    <w:rsid w:val="00E06330"/>
    <w:rsid w:val="00E520EA"/>
    <w:rsid w:val="00E56365"/>
    <w:rsid w:val="00E62DFF"/>
    <w:rsid w:val="00E66CD5"/>
    <w:rsid w:val="00ED2EA9"/>
    <w:rsid w:val="00EE0FFA"/>
    <w:rsid w:val="00F34B36"/>
    <w:rsid w:val="00F77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6761F8E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C29F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A558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5586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558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5586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C29F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A558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5586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558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5586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37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82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4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1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33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75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29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36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92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75</Words>
  <Characters>432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86159</dc:creator>
  <cp:keywords/>
  <dc:description/>
  <cp:lastModifiedBy>杨尚华</cp:lastModifiedBy>
  <cp:revision>55</cp:revision>
  <dcterms:created xsi:type="dcterms:W3CDTF">2020-12-16T01:31:00Z</dcterms:created>
  <dcterms:modified xsi:type="dcterms:W3CDTF">2022-03-06T11:48:00Z</dcterms:modified>
</cp:coreProperties>
</file>