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6910F6" w14:textId="77777777" w:rsidR="009A4BC9" w:rsidRDefault="009A4BC9" w:rsidP="009A4BC9">
      <w:pPr>
        <w:jc w:val="center"/>
        <w:rPr>
          <w:rFonts w:ascii="微软雅黑" w:eastAsia="微软雅黑" w:hAnsi="微软雅黑" w:cs="微软雅黑"/>
          <w:b/>
          <w:bCs/>
          <w:sz w:val="28"/>
          <w:szCs w:val="28"/>
        </w:rPr>
      </w:pPr>
      <w:r w:rsidRPr="009A4BC9">
        <w:rPr>
          <w:rFonts w:ascii="微软雅黑" w:eastAsia="微软雅黑" w:hAnsi="微软雅黑" w:cs="微软雅黑" w:hint="eastAsia"/>
          <w:b/>
          <w:bCs/>
          <w:sz w:val="28"/>
          <w:szCs w:val="28"/>
        </w:rPr>
        <w:t>标杆房企工程管理之提高个人领导力的要点及实战案例</w:t>
      </w:r>
    </w:p>
    <w:p w14:paraId="17BC8FAD" w14:textId="77777777" w:rsidR="004C4366" w:rsidRPr="00037ADC" w:rsidRDefault="004C4366" w:rsidP="004C4366">
      <w:pPr>
        <w:spacing w:line="440" w:lineRule="exact"/>
        <w:rPr>
          <w:rFonts w:ascii="微软雅黑" w:eastAsia="微软雅黑" w:hAnsi="微软雅黑"/>
          <w:b/>
          <w:color w:val="FFFFFF"/>
          <w:sz w:val="24"/>
        </w:rPr>
      </w:pPr>
      <w:r w:rsidRPr="00BD0E2C">
        <w:rPr>
          <w:rFonts w:ascii="微软雅黑" w:eastAsia="微软雅黑" w:hAnsi="微软雅黑" w:hint="eastAsia"/>
          <w:b/>
          <w:color w:val="FFFFFF"/>
          <w:sz w:val="24"/>
          <w:highlight w:val="black"/>
        </w:rPr>
        <w:t>【课程</w:t>
      </w:r>
      <w:r>
        <w:rPr>
          <w:rFonts w:ascii="微软雅黑" w:eastAsia="微软雅黑" w:hAnsi="微软雅黑" w:hint="eastAsia"/>
          <w:b/>
          <w:color w:val="FFFFFF"/>
          <w:sz w:val="24"/>
          <w:highlight w:val="black"/>
        </w:rPr>
        <w:t>背景</w:t>
      </w:r>
      <w:r w:rsidRPr="00BD0E2C">
        <w:rPr>
          <w:rFonts w:ascii="微软雅黑" w:eastAsia="微软雅黑" w:hAnsi="微软雅黑" w:hint="eastAsia"/>
          <w:b/>
          <w:color w:val="FFFFFF"/>
          <w:sz w:val="24"/>
          <w:highlight w:val="black"/>
        </w:rPr>
        <w:t>】</w:t>
      </w:r>
    </w:p>
    <w:p w14:paraId="37E09F50" w14:textId="4E8CB4C2" w:rsidR="004C4366" w:rsidRPr="00AC0DFD" w:rsidRDefault="004C4366" w:rsidP="004C4366">
      <w:pPr>
        <w:spacing w:line="480" w:lineRule="exact"/>
        <w:ind w:firstLineChars="200" w:firstLine="480"/>
        <w:rPr>
          <w:rFonts w:ascii="微软雅黑" w:eastAsia="微软雅黑" w:hAnsi="微软雅黑" w:cs="微软雅黑"/>
          <w:sz w:val="24"/>
        </w:rPr>
      </w:pPr>
      <w:r>
        <w:rPr>
          <w:rFonts w:ascii="微软雅黑" w:eastAsia="微软雅黑" w:hAnsi="微软雅黑" w:cs="微软雅黑" w:hint="eastAsia"/>
          <w:sz w:val="24"/>
        </w:rPr>
        <w:t>在当前房地产行业中，</w:t>
      </w:r>
      <w:r w:rsidR="00AC0DFD">
        <w:rPr>
          <w:rFonts w:ascii="微软雅黑" w:eastAsia="微软雅黑" w:hAnsi="微软雅黑" w:cs="微软雅黑" w:hint="eastAsia"/>
          <w:sz w:val="24"/>
        </w:rPr>
        <w:t>通用能力素质管理中的</w:t>
      </w:r>
      <w:r>
        <w:rPr>
          <w:rFonts w:ascii="微软雅黑" w:eastAsia="微软雅黑" w:hAnsi="微软雅黑" w:cs="微软雅黑" w:hint="eastAsia"/>
          <w:sz w:val="24"/>
        </w:rPr>
        <w:t>领导力管理一直是各地产公司管理的焦点和难点。</w:t>
      </w:r>
      <w:r w:rsidR="00AC0DFD">
        <w:rPr>
          <w:rFonts w:ascii="微软雅黑" w:eastAsia="微软雅黑" w:hAnsi="微软雅黑" w:cs="微软雅黑" w:hint="eastAsia"/>
          <w:sz w:val="24"/>
        </w:rPr>
        <w:t>针对基层</w:t>
      </w:r>
      <w:r w:rsidR="00CC6425">
        <w:rPr>
          <w:rFonts w:ascii="微软雅黑" w:eastAsia="微软雅黑" w:hAnsi="微软雅黑" w:cs="微软雅黑" w:hint="eastAsia"/>
          <w:sz w:val="24"/>
        </w:rPr>
        <w:t>一线</w:t>
      </w:r>
      <w:r w:rsidR="00AC0DFD">
        <w:rPr>
          <w:rFonts w:ascii="微软雅黑" w:eastAsia="微软雅黑" w:hAnsi="微软雅黑" w:cs="微软雅黑" w:hint="eastAsia"/>
          <w:sz w:val="24"/>
        </w:rPr>
        <w:t>工程师而言，</w:t>
      </w:r>
      <w:r w:rsidR="00CC6425">
        <w:rPr>
          <w:rFonts w:ascii="微软雅黑" w:eastAsia="微软雅黑" w:hAnsi="微软雅黑" w:cs="微软雅黑" w:hint="eastAsia"/>
          <w:sz w:val="24"/>
        </w:rPr>
        <w:t>现阶段</w:t>
      </w:r>
      <w:r w:rsidR="00AC0DFD">
        <w:rPr>
          <w:rFonts w:ascii="微软雅黑" w:eastAsia="微软雅黑" w:hAnsi="微软雅黑" w:cs="微软雅黑" w:hint="eastAsia"/>
          <w:sz w:val="24"/>
        </w:rPr>
        <w:t>多半对当前地产市场失去信心</w:t>
      </w:r>
      <w:r>
        <w:rPr>
          <w:rFonts w:ascii="微软雅黑" w:eastAsia="微软雅黑" w:hAnsi="微软雅黑" w:cs="微软雅黑" w:hint="eastAsia"/>
          <w:sz w:val="24"/>
        </w:rPr>
        <w:t>。</w:t>
      </w:r>
      <w:r w:rsidR="00AC0DFD">
        <w:rPr>
          <w:rFonts w:ascii="微软雅黑" w:eastAsia="微软雅黑" w:hAnsi="微软雅黑" w:cs="微软雅黑" w:hint="eastAsia"/>
          <w:sz w:val="24"/>
        </w:rPr>
        <w:t>要么是对标企业暴雷，要么是工作开展不顺利，导致心情不顺畅，工作缺乏动力和激情。老员工则得过且过，做一天和尚撞一天钟</w:t>
      </w:r>
      <w:r w:rsidR="00CC6425">
        <w:rPr>
          <w:rFonts w:ascii="微软雅黑" w:eastAsia="微软雅黑" w:hAnsi="微软雅黑" w:cs="微软雅黑" w:hint="eastAsia"/>
          <w:sz w:val="24"/>
        </w:rPr>
        <w:t>，新员工则小心谨慎，噤若寒蝉；</w:t>
      </w:r>
      <w:r w:rsidR="00AC0DFD">
        <w:rPr>
          <w:rFonts w:ascii="微软雅黑" w:eastAsia="微软雅黑" w:hAnsi="微软雅黑" w:cs="微软雅黑" w:hint="eastAsia"/>
          <w:sz w:val="24"/>
        </w:rPr>
        <w:t>工程管理专业相对封闭独立，经常在一线，生活在供方的恭维和肯定中，总认为自己已经足够经验丰富，下意识抵触新技术新工艺新材料等新的知识体系引入，不愿意自我学习提升；在自我时间管理和工作效能提升上，总认为自己擅长</w:t>
      </w:r>
      <w:r w:rsidR="00CC6425">
        <w:rPr>
          <w:rFonts w:ascii="微软雅黑" w:eastAsia="微软雅黑" w:hAnsi="微软雅黑" w:cs="微软雅黑" w:hint="eastAsia"/>
          <w:sz w:val="24"/>
        </w:rPr>
        <w:t>编排项目</w:t>
      </w:r>
      <w:r w:rsidR="00AC0DFD">
        <w:rPr>
          <w:rFonts w:ascii="微软雅黑" w:eastAsia="微软雅黑" w:hAnsi="微软雅黑" w:cs="微软雅黑" w:hint="eastAsia"/>
          <w:sz w:val="24"/>
        </w:rPr>
        <w:t>施工</w:t>
      </w:r>
      <w:r w:rsidR="00CC6425">
        <w:rPr>
          <w:rFonts w:ascii="微软雅黑" w:eastAsia="微软雅黑" w:hAnsi="微软雅黑" w:cs="微软雅黑" w:hint="eastAsia"/>
          <w:sz w:val="24"/>
        </w:rPr>
        <w:t>进度</w:t>
      </w:r>
      <w:r w:rsidR="00AC0DFD">
        <w:rPr>
          <w:rFonts w:ascii="微软雅黑" w:eastAsia="微软雅黑" w:hAnsi="微软雅黑" w:cs="微软雅黑" w:hint="eastAsia"/>
          <w:sz w:val="24"/>
        </w:rPr>
        <w:t>计划，</w:t>
      </w:r>
      <w:r w:rsidR="00CC6425">
        <w:rPr>
          <w:rFonts w:ascii="微软雅黑" w:eastAsia="微软雅黑" w:hAnsi="微软雅黑" w:cs="微软雅黑" w:hint="eastAsia"/>
          <w:sz w:val="24"/>
        </w:rPr>
        <w:t>自我时间管理也是牛人；在与相关业务沟通协同上，喜欢以项目和自我专业为中心，要么过于强势，要么拙于表达，要么很难达到与各专业的协同均好性发展；</w:t>
      </w:r>
    </w:p>
    <w:p w14:paraId="3F4C9422" w14:textId="0BC6F8B0" w:rsidR="004C4366" w:rsidRDefault="004C4366" w:rsidP="004C4366">
      <w:pPr>
        <w:spacing w:line="480" w:lineRule="exact"/>
        <w:ind w:firstLineChars="200" w:firstLine="480"/>
        <w:rPr>
          <w:rFonts w:ascii="微软雅黑" w:eastAsia="微软雅黑" w:hAnsi="微软雅黑" w:cs="微软雅黑"/>
          <w:sz w:val="24"/>
        </w:rPr>
      </w:pPr>
      <w:r>
        <w:rPr>
          <w:rFonts w:ascii="微软雅黑" w:eastAsia="微软雅黑" w:hAnsi="微软雅黑" w:cs="微软雅黑" w:hint="eastAsia"/>
          <w:sz w:val="24"/>
        </w:rPr>
        <w:t>本次课程根据专家2</w:t>
      </w:r>
      <w:r>
        <w:rPr>
          <w:rFonts w:ascii="微软雅黑" w:eastAsia="微软雅黑" w:hAnsi="微软雅黑" w:cs="微软雅黑"/>
          <w:sz w:val="24"/>
        </w:rPr>
        <w:t>3</w:t>
      </w:r>
      <w:r>
        <w:rPr>
          <w:rFonts w:ascii="微软雅黑" w:eastAsia="微软雅黑" w:hAnsi="微软雅黑" w:cs="微软雅黑" w:hint="eastAsia"/>
          <w:sz w:val="24"/>
        </w:rPr>
        <w:t>年的工作经历及经验（10年中建系统工作经历、1</w:t>
      </w:r>
      <w:r>
        <w:rPr>
          <w:rFonts w:ascii="微软雅黑" w:eastAsia="微软雅黑" w:hAnsi="微软雅黑" w:cs="微软雅黑"/>
          <w:sz w:val="24"/>
        </w:rPr>
        <w:t>3</w:t>
      </w:r>
      <w:r>
        <w:rPr>
          <w:rFonts w:ascii="微软雅黑" w:eastAsia="微软雅黑" w:hAnsi="微软雅黑" w:cs="微软雅黑" w:hint="eastAsia"/>
          <w:sz w:val="24"/>
        </w:rPr>
        <w:t>年地产企业管理经历），结合清华大学工程制造业</w:t>
      </w:r>
      <w:r w:rsidR="00CC6425">
        <w:rPr>
          <w:rFonts w:ascii="微软雅黑" w:eastAsia="微软雅黑" w:hAnsi="微软雅黑" w:cs="微软雅黑" w:hint="eastAsia"/>
          <w:sz w:val="24"/>
        </w:rPr>
        <w:t>领导力提升</w:t>
      </w:r>
      <w:r>
        <w:rPr>
          <w:rFonts w:ascii="微软雅黑" w:eastAsia="微软雅黑" w:hAnsi="微软雅黑" w:cs="微软雅黑" w:hint="eastAsia"/>
          <w:sz w:val="24"/>
        </w:rPr>
        <w:t>的管理方法，通过对多个与工程管理</w:t>
      </w:r>
      <w:r w:rsidR="00CC6425">
        <w:rPr>
          <w:rFonts w:ascii="微软雅黑" w:eastAsia="微软雅黑" w:hAnsi="微软雅黑" w:cs="微软雅黑" w:hint="eastAsia"/>
          <w:sz w:val="24"/>
        </w:rPr>
        <w:t>领导力</w:t>
      </w:r>
      <w:r>
        <w:rPr>
          <w:rFonts w:ascii="微软雅黑" w:eastAsia="微软雅黑" w:hAnsi="微软雅黑" w:cs="微软雅黑" w:hint="eastAsia"/>
          <w:sz w:val="24"/>
        </w:rPr>
        <w:t>有关的实际操作案例进行情景解剖，导出能够适合大多数地产企业提升</w:t>
      </w:r>
      <w:r w:rsidR="00CC6425">
        <w:rPr>
          <w:rFonts w:ascii="微软雅黑" w:eastAsia="微软雅黑" w:hAnsi="微软雅黑" w:cs="微软雅黑" w:hint="eastAsia"/>
          <w:sz w:val="24"/>
        </w:rPr>
        <w:t>基层工程管理专业员工通用能力素质模型中个人领导力的</w:t>
      </w:r>
      <w:r>
        <w:rPr>
          <w:rFonts w:ascii="微软雅黑" w:eastAsia="微软雅黑" w:hAnsi="微软雅黑" w:cs="微软雅黑" w:hint="eastAsia"/>
          <w:sz w:val="24"/>
        </w:rPr>
        <w:t>管理思路和技巧，以及切实落地的手段及措施。</w:t>
      </w:r>
    </w:p>
    <w:p w14:paraId="77DBAE8B" w14:textId="6B3F38E6" w:rsidR="004C4366" w:rsidRDefault="004C4366" w:rsidP="004C4366">
      <w:pPr>
        <w:spacing w:line="480" w:lineRule="exact"/>
        <w:ind w:firstLineChars="200" w:firstLine="480"/>
        <w:rPr>
          <w:rFonts w:ascii="微软雅黑" w:eastAsia="微软雅黑" w:hAnsi="微软雅黑" w:cs="微软雅黑"/>
          <w:color w:val="FF0000"/>
          <w:sz w:val="24"/>
        </w:rPr>
      </w:pPr>
      <w:r>
        <w:rPr>
          <w:rFonts w:ascii="微软雅黑" w:eastAsia="微软雅黑" w:hAnsi="微软雅黑" w:cs="微软雅黑" w:hint="eastAsia"/>
          <w:sz w:val="24"/>
        </w:rPr>
        <w:t>本次课程特点是将标杆地产企业工程管理的实战</w:t>
      </w:r>
      <w:r w:rsidR="00CC6425">
        <w:rPr>
          <w:rFonts w:ascii="微软雅黑" w:eastAsia="微软雅黑" w:hAnsi="微软雅黑" w:cs="微软雅黑" w:hint="eastAsia"/>
          <w:sz w:val="24"/>
        </w:rPr>
        <w:t>案例</w:t>
      </w:r>
      <w:r>
        <w:rPr>
          <w:rFonts w:ascii="微软雅黑" w:eastAsia="微软雅黑" w:hAnsi="微软雅黑" w:cs="微软雅黑" w:hint="eastAsia"/>
          <w:sz w:val="24"/>
        </w:rPr>
        <w:t>经验与清华大学制造业经典管理理论密切结合，实操案例多、启发性强，同时可与学员有较多的深度互动，通过互动交流来进一步梳理学员的管理思路及实战操作。</w:t>
      </w:r>
    </w:p>
    <w:p w14:paraId="79C91DDF" w14:textId="77777777" w:rsidR="004C4366" w:rsidRPr="00037ADC" w:rsidRDefault="004C4366" w:rsidP="004C4366">
      <w:pPr>
        <w:spacing w:line="440" w:lineRule="exact"/>
        <w:rPr>
          <w:rFonts w:ascii="微软雅黑" w:eastAsia="微软雅黑" w:hAnsi="微软雅黑"/>
          <w:b/>
          <w:color w:val="FFFFFF"/>
          <w:sz w:val="24"/>
        </w:rPr>
      </w:pPr>
      <w:r w:rsidRPr="00BD0E2C">
        <w:rPr>
          <w:rFonts w:ascii="微软雅黑" w:eastAsia="微软雅黑" w:hAnsi="微软雅黑" w:hint="eastAsia"/>
          <w:b/>
          <w:color w:val="FFFFFF"/>
          <w:sz w:val="24"/>
          <w:highlight w:val="black"/>
        </w:rPr>
        <w:t>【课程</w:t>
      </w:r>
      <w:r>
        <w:rPr>
          <w:rFonts w:ascii="微软雅黑" w:eastAsia="微软雅黑" w:hAnsi="微软雅黑" w:hint="eastAsia"/>
          <w:b/>
          <w:color w:val="FFFFFF"/>
          <w:sz w:val="24"/>
          <w:highlight w:val="black"/>
        </w:rPr>
        <w:t>收益</w:t>
      </w:r>
      <w:r w:rsidRPr="00BD0E2C">
        <w:rPr>
          <w:rFonts w:ascii="微软雅黑" w:eastAsia="微软雅黑" w:hAnsi="微软雅黑" w:hint="eastAsia"/>
          <w:b/>
          <w:color w:val="FFFFFF"/>
          <w:sz w:val="24"/>
          <w:highlight w:val="black"/>
        </w:rPr>
        <w:t>】</w:t>
      </w:r>
    </w:p>
    <w:p w14:paraId="338BF411" w14:textId="31AA7971" w:rsidR="004C4366" w:rsidRDefault="004C4366" w:rsidP="004C4366">
      <w:pPr>
        <w:numPr>
          <w:ilvl w:val="0"/>
          <w:numId w:val="18"/>
        </w:numPr>
        <w:spacing w:line="480" w:lineRule="exact"/>
        <w:ind w:left="851"/>
        <w:rPr>
          <w:rFonts w:ascii="微软雅黑" w:eastAsia="微软雅黑" w:hAnsi="微软雅黑" w:cs="微软雅黑"/>
          <w:sz w:val="24"/>
        </w:rPr>
      </w:pPr>
      <w:r>
        <w:rPr>
          <w:rFonts w:ascii="微软雅黑" w:eastAsia="微软雅黑" w:hAnsi="微软雅黑" w:cs="微软雅黑" w:hint="eastAsia"/>
          <w:sz w:val="24"/>
        </w:rPr>
        <w:t>理解掌握</w:t>
      </w:r>
      <w:r w:rsidR="00AC0DFD">
        <w:rPr>
          <w:rFonts w:ascii="微软雅黑" w:eastAsia="微软雅黑" w:hAnsi="微软雅黑" w:cs="微软雅黑" w:hint="eastAsia"/>
          <w:sz w:val="24"/>
        </w:rPr>
        <w:t>个人</w:t>
      </w:r>
      <w:r>
        <w:rPr>
          <w:rFonts w:ascii="微软雅黑" w:eastAsia="微软雅黑" w:hAnsi="微软雅黑" w:cs="微软雅黑" w:hint="eastAsia"/>
          <w:sz w:val="24"/>
        </w:rPr>
        <w:t>领导力的</w:t>
      </w:r>
      <w:r w:rsidR="00AC0DFD">
        <w:rPr>
          <w:rFonts w:ascii="微软雅黑" w:eastAsia="微软雅黑" w:hAnsi="微软雅黑" w:cs="微软雅黑" w:hint="eastAsia"/>
          <w:sz w:val="24"/>
        </w:rPr>
        <w:t>本质</w:t>
      </w:r>
      <w:r>
        <w:rPr>
          <w:rFonts w:ascii="微软雅黑" w:eastAsia="微软雅黑" w:hAnsi="微软雅黑" w:cs="微软雅黑" w:hint="eastAsia"/>
          <w:sz w:val="24"/>
        </w:rPr>
        <w:t>，了解领导力的定义，如何专注高回报活动，聚焦</w:t>
      </w:r>
      <w:r w:rsidR="00AC0DFD">
        <w:rPr>
          <w:rFonts w:ascii="微软雅黑" w:eastAsia="微软雅黑" w:hAnsi="微软雅黑" w:cs="微软雅黑" w:hint="eastAsia"/>
          <w:sz w:val="24"/>
        </w:rPr>
        <w:t>组织</w:t>
      </w:r>
      <w:r>
        <w:rPr>
          <w:rFonts w:ascii="微软雅黑" w:eastAsia="微软雅黑" w:hAnsi="微软雅黑" w:cs="微软雅黑" w:hint="eastAsia"/>
          <w:sz w:val="24"/>
        </w:rPr>
        <w:t>战略，获取高额回报；</w:t>
      </w:r>
    </w:p>
    <w:p w14:paraId="1B1EF3FD" w14:textId="4D31D5A0" w:rsidR="004C4366" w:rsidRDefault="004C4366" w:rsidP="004C4366">
      <w:pPr>
        <w:numPr>
          <w:ilvl w:val="0"/>
          <w:numId w:val="18"/>
        </w:numPr>
        <w:spacing w:line="480" w:lineRule="exact"/>
        <w:ind w:left="851"/>
        <w:rPr>
          <w:rFonts w:ascii="微软雅黑" w:eastAsia="微软雅黑" w:hAnsi="微软雅黑" w:cs="微软雅黑"/>
          <w:sz w:val="24"/>
        </w:rPr>
      </w:pPr>
      <w:r>
        <w:rPr>
          <w:rFonts w:ascii="微软雅黑" w:eastAsia="微软雅黑" w:hAnsi="微软雅黑" w:cs="微软雅黑" w:hint="eastAsia"/>
          <w:sz w:val="24"/>
        </w:rPr>
        <w:t>理解掌握</w:t>
      </w:r>
      <w:r w:rsidR="00AC0DFD">
        <w:rPr>
          <w:rFonts w:ascii="微软雅黑" w:eastAsia="微软雅黑" w:hAnsi="微软雅黑" w:cs="微软雅黑" w:hint="eastAsia"/>
          <w:sz w:val="24"/>
        </w:rPr>
        <w:t>树立积极工作意识的</w:t>
      </w:r>
      <w:r>
        <w:rPr>
          <w:rFonts w:ascii="微软雅黑" w:eastAsia="微软雅黑" w:hAnsi="微软雅黑" w:cs="微软雅黑" w:hint="eastAsia"/>
          <w:sz w:val="24"/>
        </w:rPr>
        <w:t>重要性和关键要素，了解</w:t>
      </w:r>
      <w:r w:rsidR="00AC0DFD">
        <w:rPr>
          <w:rFonts w:ascii="微软雅黑" w:eastAsia="微软雅黑" w:hAnsi="微软雅黑" w:cs="微软雅黑" w:hint="eastAsia"/>
          <w:sz w:val="24"/>
        </w:rPr>
        <w:t>态度对工作效率的影响</w:t>
      </w:r>
      <w:r>
        <w:rPr>
          <w:rFonts w:ascii="微软雅黑" w:eastAsia="微软雅黑" w:hAnsi="微软雅黑" w:cs="微软雅黑" w:hint="eastAsia"/>
          <w:sz w:val="24"/>
        </w:rPr>
        <w:t>，</w:t>
      </w:r>
      <w:r w:rsidR="00AC0DFD">
        <w:rPr>
          <w:rFonts w:ascii="微软雅黑" w:eastAsia="微软雅黑" w:hAnsi="微软雅黑" w:cs="微软雅黑" w:hint="eastAsia"/>
          <w:sz w:val="24"/>
        </w:rPr>
        <w:t>保持工作激情</w:t>
      </w:r>
      <w:r>
        <w:rPr>
          <w:rFonts w:ascii="微软雅黑" w:eastAsia="微软雅黑" w:hAnsi="微软雅黑" w:cs="微软雅黑" w:hint="eastAsia"/>
          <w:sz w:val="24"/>
        </w:rPr>
        <w:t>，</w:t>
      </w:r>
      <w:r w:rsidR="00AC0DFD">
        <w:rPr>
          <w:rFonts w:ascii="微软雅黑" w:eastAsia="微软雅黑" w:hAnsi="微软雅黑" w:cs="微软雅黑" w:hint="eastAsia"/>
          <w:sz w:val="24"/>
        </w:rPr>
        <w:t>学会空杯心态，具备感恩心态，具备宽容心态，需要老板心态，学会自我肯定和具象化</w:t>
      </w:r>
      <w:r>
        <w:rPr>
          <w:rFonts w:ascii="微软雅黑" w:eastAsia="微软雅黑" w:hAnsi="微软雅黑" w:cs="微软雅黑" w:hint="eastAsia"/>
          <w:sz w:val="24"/>
        </w:rPr>
        <w:t>；</w:t>
      </w:r>
    </w:p>
    <w:p w14:paraId="0D82F326" w14:textId="75311EA2" w:rsidR="004C4366" w:rsidRDefault="004C4366" w:rsidP="004C4366">
      <w:pPr>
        <w:numPr>
          <w:ilvl w:val="0"/>
          <w:numId w:val="18"/>
        </w:numPr>
        <w:spacing w:line="480" w:lineRule="exact"/>
        <w:ind w:left="851"/>
        <w:rPr>
          <w:rFonts w:ascii="微软雅黑" w:eastAsia="微软雅黑" w:hAnsi="微软雅黑" w:cs="微软雅黑"/>
          <w:sz w:val="24"/>
        </w:rPr>
      </w:pPr>
      <w:r>
        <w:rPr>
          <w:rFonts w:ascii="微软雅黑" w:eastAsia="微软雅黑" w:hAnsi="微软雅黑" w:cs="微软雅黑" w:hint="eastAsia"/>
          <w:sz w:val="24"/>
        </w:rPr>
        <w:t>理解掌握</w:t>
      </w:r>
      <w:r w:rsidR="009336ED">
        <w:rPr>
          <w:rFonts w:ascii="微软雅黑" w:eastAsia="微软雅黑" w:hAnsi="微软雅黑" w:cs="微软雅黑" w:hint="eastAsia"/>
          <w:sz w:val="24"/>
        </w:rPr>
        <w:t>精准设定目标</w:t>
      </w:r>
      <w:r>
        <w:rPr>
          <w:rFonts w:ascii="微软雅黑" w:eastAsia="微软雅黑" w:hAnsi="微软雅黑" w:cs="微软雅黑" w:hint="eastAsia"/>
          <w:sz w:val="24"/>
        </w:rPr>
        <w:t>的重要性和关键要素，</w:t>
      </w:r>
      <w:r w:rsidR="00AE12BB">
        <w:rPr>
          <w:rFonts w:ascii="微软雅黑" w:eastAsia="微软雅黑" w:hAnsi="微软雅黑" w:cs="微软雅黑" w:hint="eastAsia"/>
          <w:sz w:val="24"/>
        </w:rPr>
        <w:t>了解人为何要有目标；</w:t>
      </w:r>
      <w:r>
        <w:rPr>
          <w:rFonts w:ascii="微软雅黑" w:eastAsia="微软雅黑" w:hAnsi="微软雅黑" w:cs="微软雅黑" w:hint="eastAsia"/>
          <w:sz w:val="24"/>
        </w:rPr>
        <w:t>分清公司的</w:t>
      </w:r>
      <w:r w:rsidR="00AE12BB">
        <w:rPr>
          <w:rFonts w:ascii="微软雅黑" w:eastAsia="微软雅黑" w:hAnsi="微软雅黑" w:cs="微软雅黑" w:hint="eastAsia"/>
          <w:sz w:val="24"/>
        </w:rPr>
        <w:t>经营目标</w:t>
      </w:r>
      <w:r>
        <w:rPr>
          <w:rFonts w:ascii="微软雅黑" w:eastAsia="微软雅黑" w:hAnsi="微软雅黑" w:cs="微软雅黑" w:hint="eastAsia"/>
          <w:sz w:val="24"/>
        </w:rPr>
        <w:t>和</w:t>
      </w:r>
      <w:r w:rsidR="00AE12BB">
        <w:rPr>
          <w:rFonts w:ascii="微软雅黑" w:eastAsia="微软雅黑" w:hAnsi="微软雅黑" w:cs="微软雅黑" w:hint="eastAsia"/>
          <w:sz w:val="24"/>
        </w:rPr>
        <w:t>自己工作目标的关系</w:t>
      </w:r>
      <w:r>
        <w:rPr>
          <w:rFonts w:ascii="微软雅黑" w:eastAsia="微软雅黑" w:hAnsi="微软雅黑" w:cs="微软雅黑" w:hint="eastAsia"/>
          <w:sz w:val="24"/>
        </w:rPr>
        <w:t>，学习</w:t>
      </w:r>
      <w:r w:rsidR="00AE12BB">
        <w:rPr>
          <w:rFonts w:ascii="微软雅黑" w:eastAsia="微软雅黑" w:hAnsi="微软雅黑" w:cs="微软雅黑" w:hint="eastAsia"/>
          <w:sz w:val="24"/>
        </w:rPr>
        <w:t>如何统一公司经营目标和项目以及个人目标</w:t>
      </w:r>
      <w:r>
        <w:rPr>
          <w:rFonts w:ascii="微软雅黑" w:eastAsia="微软雅黑" w:hAnsi="微软雅黑" w:cs="微软雅黑" w:hint="eastAsia"/>
          <w:sz w:val="24"/>
        </w:rPr>
        <w:t>，优先确保公司的战略</w:t>
      </w:r>
      <w:r w:rsidR="00AE12BB">
        <w:rPr>
          <w:rFonts w:ascii="微软雅黑" w:eastAsia="微软雅黑" w:hAnsi="微软雅黑" w:cs="微软雅黑" w:hint="eastAsia"/>
          <w:sz w:val="24"/>
        </w:rPr>
        <w:t>目标</w:t>
      </w:r>
      <w:r>
        <w:rPr>
          <w:rFonts w:ascii="微软雅黑" w:eastAsia="微软雅黑" w:hAnsi="微软雅黑" w:cs="微软雅黑" w:hint="eastAsia"/>
          <w:sz w:val="24"/>
        </w:rPr>
        <w:t>落地；</w:t>
      </w:r>
    </w:p>
    <w:p w14:paraId="30DF3478" w14:textId="6F34A879" w:rsidR="00AE12BB" w:rsidRDefault="00AE12BB" w:rsidP="004C4366">
      <w:pPr>
        <w:numPr>
          <w:ilvl w:val="0"/>
          <w:numId w:val="18"/>
        </w:numPr>
        <w:spacing w:line="480" w:lineRule="exact"/>
        <w:ind w:left="851"/>
        <w:rPr>
          <w:rFonts w:ascii="微软雅黑" w:eastAsia="微软雅黑" w:hAnsi="微软雅黑" w:cs="微软雅黑"/>
          <w:sz w:val="24"/>
        </w:rPr>
      </w:pPr>
      <w:r>
        <w:rPr>
          <w:rFonts w:ascii="微软雅黑" w:eastAsia="微软雅黑" w:hAnsi="微软雅黑" w:cs="微软雅黑" w:hint="eastAsia"/>
          <w:sz w:val="24"/>
        </w:rPr>
        <w:t>理解掌握个人时间管理的重要性和关键要素，提高个人工作效能，塑造良好高效的职业工作习惯；</w:t>
      </w:r>
    </w:p>
    <w:p w14:paraId="73B6C228" w14:textId="4A76A2A3" w:rsidR="004C4366" w:rsidRDefault="004C4366" w:rsidP="004C4366">
      <w:pPr>
        <w:numPr>
          <w:ilvl w:val="0"/>
          <w:numId w:val="18"/>
        </w:numPr>
        <w:spacing w:line="480" w:lineRule="exact"/>
        <w:ind w:left="851"/>
        <w:rPr>
          <w:rFonts w:ascii="微软雅黑" w:eastAsia="微软雅黑" w:hAnsi="微软雅黑" w:cs="微软雅黑"/>
          <w:sz w:val="24"/>
        </w:rPr>
      </w:pPr>
      <w:r>
        <w:rPr>
          <w:rFonts w:ascii="微软雅黑" w:eastAsia="微软雅黑" w:hAnsi="微软雅黑" w:cs="微软雅黑" w:hint="eastAsia"/>
          <w:sz w:val="24"/>
        </w:rPr>
        <w:t>理解掌握高效沟通管理的重要性和关键要素，以更好的保证</w:t>
      </w:r>
      <w:r w:rsidR="007E1EEE">
        <w:rPr>
          <w:rFonts w:ascii="微软雅黑" w:eastAsia="微软雅黑" w:hAnsi="微软雅黑" w:cs="微软雅黑" w:hint="eastAsia"/>
          <w:sz w:val="24"/>
        </w:rPr>
        <w:t>各专业间</w:t>
      </w:r>
      <w:r>
        <w:rPr>
          <w:rFonts w:ascii="微软雅黑" w:eastAsia="微软雅黑" w:hAnsi="微软雅黑" w:cs="微软雅黑" w:hint="eastAsia"/>
          <w:sz w:val="24"/>
        </w:rPr>
        <w:t>沟通</w:t>
      </w:r>
      <w:r w:rsidR="007E1EEE">
        <w:rPr>
          <w:rFonts w:ascii="微软雅黑" w:eastAsia="微软雅黑" w:hAnsi="微软雅黑" w:cs="微软雅黑" w:hint="eastAsia"/>
          <w:sz w:val="24"/>
        </w:rPr>
        <w:t>和协同</w:t>
      </w:r>
      <w:r>
        <w:rPr>
          <w:rFonts w:ascii="微软雅黑" w:eastAsia="微软雅黑" w:hAnsi="微软雅黑" w:cs="微软雅黑" w:hint="eastAsia"/>
          <w:sz w:val="24"/>
        </w:rPr>
        <w:t>的有效性，提高沟通</w:t>
      </w:r>
      <w:r w:rsidR="007E1EEE">
        <w:rPr>
          <w:rFonts w:ascii="微软雅黑" w:eastAsia="微软雅黑" w:hAnsi="微软雅黑" w:cs="微软雅黑" w:hint="eastAsia"/>
          <w:sz w:val="24"/>
        </w:rPr>
        <w:t>协同工作</w:t>
      </w:r>
      <w:r>
        <w:rPr>
          <w:rFonts w:ascii="微软雅黑" w:eastAsia="微软雅黑" w:hAnsi="微软雅黑" w:cs="微软雅黑" w:hint="eastAsia"/>
          <w:sz w:val="24"/>
        </w:rPr>
        <w:t>质量；</w:t>
      </w:r>
    </w:p>
    <w:p w14:paraId="71C013F4" w14:textId="77777777" w:rsidR="004C4366" w:rsidRPr="00037ADC" w:rsidRDefault="004C4366" w:rsidP="004C4366">
      <w:pPr>
        <w:spacing w:line="440" w:lineRule="exact"/>
        <w:rPr>
          <w:rFonts w:ascii="微软雅黑" w:eastAsia="微软雅黑" w:hAnsi="微软雅黑"/>
          <w:b/>
          <w:color w:val="FFFFFF"/>
          <w:sz w:val="24"/>
        </w:rPr>
      </w:pPr>
      <w:r w:rsidRPr="00037ADC">
        <w:rPr>
          <w:rFonts w:ascii="微软雅黑" w:eastAsia="微软雅黑" w:hAnsi="微软雅黑" w:hint="eastAsia"/>
          <w:b/>
          <w:color w:val="FFFFFF"/>
          <w:sz w:val="24"/>
          <w:highlight w:val="black"/>
        </w:rPr>
        <w:t>【课程</w:t>
      </w:r>
      <w:r>
        <w:rPr>
          <w:rFonts w:ascii="微软雅黑" w:eastAsia="微软雅黑" w:hAnsi="微软雅黑" w:hint="eastAsia"/>
          <w:b/>
          <w:color w:val="FFFFFF"/>
          <w:sz w:val="24"/>
          <w:highlight w:val="black"/>
        </w:rPr>
        <w:t>对象</w:t>
      </w:r>
      <w:r w:rsidRPr="00037ADC">
        <w:rPr>
          <w:rFonts w:ascii="微软雅黑" w:eastAsia="微软雅黑" w:hAnsi="微软雅黑" w:hint="eastAsia"/>
          <w:b/>
          <w:color w:val="FFFFFF"/>
          <w:sz w:val="24"/>
          <w:highlight w:val="black"/>
        </w:rPr>
        <w:t>】</w:t>
      </w:r>
    </w:p>
    <w:p w14:paraId="202B44D3" w14:textId="0CF2C765" w:rsidR="004C4366" w:rsidRPr="000470EB" w:rsidRDefault="004C4366" w:rsidP="000470EB">
      <w:pPr>
        <w:spacing w:line="440" w:lineRule="exact"/>
        <w:ind w:leftChars="202" w:left="424"/>
        <w:rPr>
          <w:rFonts w:ascii="微软雅黑" w:eastAsia="微软雅黑" w:hAnsi="微软雅黑" w:cs="微软雅黑" w:hint="eastAsia"/>
          <w:sz w:val="24"/>
        </w:rPr>
      </w:pPr>
      <w:r w:rsidRPr="004C4366">
        <w:rPr>
          <w:rFonts w:ascii="微软雅黑" w:eastAsia="微软雅黑" w:hAnsi="微软雅黑" w:cs="微软雅黑" w:hint="eastAsia"/>
          <w:sz w:val="24"/>
        </w:rPr>
        <w:t>项目</w:t>
      </w:r>
      <w:r w:rsidR="000470EB">
        <w:rPr>
          <w:rFonts w:ascii="微软雅黑" w:eastAsia="微软雅黑" w:hAnsi="微软雅黑" w:cs="微软雅黑" w:hint="eastAsia"/>
          <w:sz w:val="24"/>
        </w:rPr>
        <w:t>各专业</w:t>
      </w:r>
      <w:r w:rsidRPr="004C4366">
        <w:rPr>
          <w:rFonts w:ascii="微软雅黑" w:eastAsia="微软雅黑" w:hAnsi="微软雅黑" w:cs="微软雅黑" w:hint="eastAsia"/>
          <w:sz w:val="24"/>
        </w:rPr>
        <w:t>工程师</w:t>
      </w:r>
      <w:r w:rsidR="000470EB">
        <w:rPr>
          <w:rFonts w:ascii="微软雅黑" w:eastAsia="微软雅黑" w:hAnsi="微软雅黑" w:cs="微软雅黑" w:hint="eastAsia"/>
          <w:sz w:val="24"/>
        </w:rPr>
        <w:t>，造价工程师，成本工程师，设计师，各专业部门经理等一线基层领导者和管理者；</w:t>
      </w:r>
    </w:p>
    <w:p w14:paraId="36FC1710" w14:textId="77777777" w:rsidR="009A4BC9" w:rsidRDefault="004C4366" w:rsidP="004C4366">
      <w:pPr>
        <w:spacing w:line="440" w:lineRule="exact"/>
        <w:rPr>
          <w:rFonts w:ascii="微软雅黑" w:eastAsia="微软雅黑" w:hAnsi="微软雅黑"/>
          <w:bCs/>
          <w:color w:val="FFFFFF"/>
          <w:sz w:val="24"/>
        </w:rPr>
      </w:pPr>
      <w:r w:rsidRPr="00E200F6">
        <w:rPr>
          <w:rFonts w:ascii="微软雅黑" w:eastAsia="微软雅黑" w:hAnsi="微软雅黑" w:hint="eastAsia"/>
          <w:bCs/>
          <w:color w:val="FFFFFF"/>
          <w:sz w:val="24"/>
          <w:highlight w:val="black"/>
        </w:rPr>
        <w:t>【课程大纲】</w:t>
      </w:r>
    </w:p>
    <w:p w14:paraId="000D9470" w14:textId="77777777" w:rsidR="004C4366" w:rsidRPr="004C4366" w:rsidRDefault="004C4366" w:rsidP="004C4366">
      <w:pPr>
        <w:spacing w:line="440" w:lineRule="exact"/>
        <w:rPr>
          <w:rFonts w:ascii="微软雅黑" w:eastAsia="微软雅黑" w:hAnsi="微软雅黑"/>
          <w:bCs/>
          <w:color w:val="FFFFFF"/>
          <w:sz w:val="24"/>
        </w:rPr>
      </w:pPr>
    </w:p>
    <w:p w14:paraId="24043513" w14:textId="1B0C4D7E" w:rsidR="00FC4E7A" w:rsidRPr="004C4366" w:rsidRDefault="00AB3BC4" w:rsidP="009A4BC9">
      <w:pPr>
        <w:rPr>
          <w:rFonts w:ascii="微软雅黑" w:eastAsia="微软雅黑" w:hAnsi="微软雅黑" w:cs="微软雅黑"/>
          <w:b/>
          <w:bCs/>
          <w:sz w:val="24"/>
        </w:rPr>
      </w:pPr>
      <w:r w:rsidRPr="004C4366">
        <w:rPr>
          <w:rFonts w:ascii="微软雅黑" w:eastAsia="微软雅黑" w:hAnsi="微软雅黑" w:cs="微软雅黑" w:hint="eastAsia"/>
          <w:b/>
          <w:bCs/>
          <w:color w:val="FF0000"/>
          <w:sz w:val="24"/>
        </w:rPr>
        <w:t>一、</w:t>
      </w:r>
      <w:r w:rsidR="0049325D">
        <w:rPr>
          <w:rFonts w:ascii="微软雅黑" w:eastAsia="微软雅黑" w:hAnsi="微软雅黑" w:cs="微软雅黑" w:hint="eastAsia"/>
          <w:b/>
          <w:bCs/>
          <w:color w:val="FF0000"/>
          <w:sz w:val="24"/>
        </w:rPr>
        <w:t>个人</w:t>
      </w:r>
      <w:r w:rsidR="004C4366" w:rsidRPr="004C4366">
        <w:rPr>
          <w:rFonts w:ascii="微软雅黑" w:eastAsia="微软雅黑" w:hAnsi="微软雅黑" w:cs="微软雅黑" w:hint="eastAsia"/>
          <w:b/>
          <w:bCs/>
          <w:color w:val="FF0000"/>
          <w:sz w:val="24"/>
        </w:rPr>
        <w:t>领导力的本质</w:t>
      </w:r>
    </w:p>
    <w:p w14:paraId="5074F012" w14:textId="77777777" w:rsidR="009A4BC9" w:rsidRPr="00DD1E38" w:rsidRDefault="004C4366" w:rsidP="004C4366">
      <w:pPr>
        <w:pStyle w:val="a3"/>
        <w:numPr>
          <w:ilvl w:val="0"/>
          <w:numId w:val="1"/>
        </w:numPr>
        <w:ind w:firstLineChars="0"/>
        <w:rPr>
          <w:rFonts w:ascii="微软雅黑" w:eastAsia="微软雅黑" w:hAnsi="微软雅黑" w:cs="微软雅黑"/>
          <w:b/>
          <w:bCs/>
          <w:color w:val="000000" w:themeColor="text1"/>
          <w:sz w:val="24"/>
        </w:rPr>
      </w:pPr>
      <w:r w:rsidRPr="00DD1E38">
        <w:rPr>
          <w:rFonts w:ascii="微软雅黑" w:eastAsia="微软雅黑" w:hAnsi="微软雅黑" w:cs="微软雅黑" w:hint="eastAsia"/>
          <w:b/>
          <w:bCs/>
          <w:color w:val="000000" w:themeColor="text1"/>
          <w:sz w:val="24"/>
        </w:rPr>
        <w:t>全方位领导能力</w:t>
      </w:r>
    </w:p>
    <w:p w14:paraId="58F05C7A" w14:textId="07603B49" w:rsidR="00FC4E7A" w:rsidRPr="00C063D5" w:rsidRDefault="004C4366" w:rsidP="00C063D5">
      <w:pPr>
        <w:pStyle w:val="a3"/>
        <w:numPr>
          <w:ilvl w:val="1"/>
          <w:numId w:val="1"/>
        </w:numPr>
        <w:ind w:left="993" w:firstLineChars="0" w:hanging="426"/>
        <w:rPr>
          <w:rFonts w:ascii="微软雅黑" w:eastAsia="微软雅黑" w:hAnsi="微软雅黑" w:cs="微软雅黑"/>
          <w:b/>
          <w:bCs/>
          <w:sz w:val="24"/>
        </w:rPr>
      </w:pPr>
      <w:r w:rsidRPr="00A46DD0">
        <w:rPr>
          <w:rFonts w:ascii="微软雅黑" w:eastAsia="微软雅黑" w:hAnsi="微软雅黑" w:cs="微软雅黑" w:hint="eastAsia"/>
          <w:b/>
          <w:bCs/>
          <w:sz w:val="24"/>
        </w:rPr>
        <w:t>全面自我领导力是什么</w:t>
      </w:r>
      <w:r w:rsidR="00C063D5">
        <w:rPr>
          <w:rFonts w:ascii="微软雅黑" w:eastAsia="微软雅黑" w:hAnsi="微软雅黑" w:cs="微软雅黑" w:hint="eastAsia"/>
          <w:b/>
          <w:bCs/>
          <w:sz w:val="24"/>
        </w:rPr>
        <w:t>；</w:t>
      </w:r>
      <w:r w:rsidRPr="00C063D5">
        <w:rPr>
          <w:rFonts w:ascii="微软雅黑" w:eastAsia="微软雅黑" w:hAnsi="微软雅黑" w:cs="微软雅黑" w:hint="eastAsia"/>
          <w:b/>
          <w:bCs/>
          <w:sz w:val="24"/>
        </w:rPr>
        <w:t>做事的有效性</w:t>
      </w:r>
      <w:r w:rsidR="00C063D5">
        <w:rPr>
          <w:rFonts w:ascii="微软雅黑" w:eastAsia="微软雅黑" w:hAnsi="微软雅黑" w:cs="微软雅黑" w:hint="eastAsia"/>
          <w:b/>
          <w:bCs/>
          <w:sz w:val="24"/>
        </w:rPr>
        <w:t>；</w:t>
      </w:r>
      <w:r w:rsidRPr="00C063D5">
        <w:rPr>
          <w:rFonts w:ascii="微软雅黑" w:eastAsia="微软雅黑" w:hAnsi="微软雅黑" w:cs="微软雅黑" w:hint="eastAsia"/>
          <w:b/>
          <w:bCs/>
          <w:sz w:val="24"/>
        </w:rPr>
        <w:t xml:space="preserve">获取效益最大化 </w:t>
      </w:r>
      <w:r w:rsidR="00C063D5">
        <w:rPr>
          <w:rFonts w:ascii="微软雅黑" w:eastAsia="微软雅黑" w:hAnsi="微软雅黑" w:cs="微软雅黑" w:hint="eastAsia"/>
          <w:b/>
          <w:bCs/>
          <w:sz w:val="24"/>
        </w:rPr>
        <w:t>；</w:t>
      </w:r>
    </w:p>
    <w:p w14:paraId="18188AA4" w14:textId="2050C444" w:rsidR="00FC4E7A" w:rsidRPr="00DD1E38" w:rsidRDefault="004C4366" w:rsidP="004C4366">
      <w:pPr>
        <w:pStyle w:val="a3"/>
        <w:numPr>
          <w:ilvl w:val="0"/>
          <w:numId w:val="1"/>
        </w:numPr>
        <w:ind w:firstLineChars="0"/>
        <w:rPr>
          <w:rFonts w:ascii="微软雅黑" w:eastAsia="微软雅黑" w:hAnsi="微软雅黑" w:cs="微软雅黑"/>
          <w:b/>
          <w:bCs/>
          <w:color w:val="000000" w:themeColor="text1"/>
          <w:sz w:val="24"/>
        </w:rPr>
      </w:pPr>
      <w:r w:rsidRPr="00DD1E38">
        <w:rPr>
          <w:rFonts w:ascii="微软雅黑" w:eastAsia="微软雅黑" w:hAnsi="微软雅黑" w:cs="微软雅黑" w:hint="eastAsia"/>
          <w:b/>
          <w:bCs/>
          <w:color w:val="000000" w:themeColor="text1"/>
          <w:sz w:val="24"/>
        </w:rPr>
        <w:t>领导力定义</w:t>
      </w:r>
    </w:p>
    <w:p w14:paraId="008B72A6" w14:textId="77777777" w:rsidR="009A4BC9" w:rsidRPr="00A46DD0" w:rsidRDefault="009A4BC9" w:rsidP="004C4366">
      <w:pPr>
        <w:pStyle w:val="a3"/>
        <w:numPr>
          <w:ilvl w:val="0"/>
          <w:numId w:val="3"/>
        </w:numPr>
        <w:ind w:firstLineChars="0"/>
        <w:rPr>
          <w:rFonts w:ascii="微软雅黑" w:eastAsia="微软雅黑" w:hAnsi="微软雅黑"/>
          <w:b/>
          <w:bCs/>
          <w:vanish/>
          <w:sz w:val="24"/>
        </w:rPr>
      </w:pPr>
    </w:p>
    <w:p w14:paraId="00B9FF35" w14:textId="77777777" w:rsidR="009A4BC9" w:rsidRPr="00A46DD0" w:rsidRDefault="009A4BC9" w:rsidP="004C4366">
      <w:pPr>
        <w:pStyle w:val="a3"/>
        <w:numPr>
          <w:ilvl w:val="0"/>
          <w:numId w:val="3"/>
        </w:numPr>
        <w:ind w:firstLineChars="0"/>
        <w:rPr>
          <w:rFonts w:ascii="微软雅黑" w:eastAsia="微软雅黑" w:hAnsi="微软雅黑"/>
          <w:b/>
          <w:bCs/>
          <w:vanish/>
          <w:sz w:val="24"/>
        </w:rPr>
      </w:pPr>
    </w:p>
    <w:p w14:paraId="744E899D" w14:textId="199BB1DC" w:rsidR="00FC4E7A" w:rsidRPr="00C063D5" w:rsidRDefault="00C063D5" w:rsidP="00C063D5">
      <w:pPr>
        <w:pStyle w:val="a3"/>
        <w:numPr>
          <w:ilvl w:val="1"/>
          <w:numId w:val="1"/>
        </w:numPr>
        <w:ind w:left="993" w:firstLineChars="0" w:hanging="426"/>
        <w:rPr>
          <w:rFonts w:ascii="微软雅黑" w:eastAsia="微软雅黑" w:hAnsi="微软雅黑" w:cs="微软雅黑"/>
          <w:b/>
          <w:bCs/>
          <w:sz w:val="24"/>
        </w:rPr>
      </w:pPr>
      <w:r w:rsidRPr="00C063D5">
        <w:rPr>
          <w:rFonts w:ascii="微软雅黑" w:eastAsia="微软雅黑" w:hAnsi="微软雅黑" w:cs="微软雅黑" w:hint="eastAsia"/>
          <w:b/>
          <w:bCs/>
          <w:sz w:val="24"/>
        </w:rPr>
        <w:t>个人</w:t>
      </w:r>
      <w:r w:rsidR="004C4366" w:rsidRPr="00C063D5">
        <w:rPr>
          <w:rFonts w:ascii="微软雅黑" w:eastAsia="微软雅黑" w:hAnsi="微软雅黑" w:cs="微软雅黑" w:hint="eastAsia"/>
          <w:b/>
          <w:bCs/>
          <w:sz w:val="24"/>
        </w:rPr>
        <w:t>领导力定义</w:t>
      </w:r>
      <w:r w:rsidRPr="00C063D5">
        <w:rPr>
          <w:rFonts w:ascii="微软雅黑" w:eastAsia="微软雅黑" w:hAnsi="微软雅黑" w:cs="微软雅黑" w:hint="eastAsia"/>
          <w:b/>
          <w:bCs/>
          <w:sz w:val="24"/>
        </w:rPr>
        <w:t>；</w:t>
      </w:r>
      <w:r w:rsidR="004C4366" w:rsidRPr="00C063D5">
        <w:rPr>
          <w:rFonts w:ascii="微软雅黑" w:eastAsia="微软雅黑" w:hAnsi="微软雅黑" w:cs="微软雅黑" w:hint="eastAsia"/>
          <w:b/>
          <w:bCs/>
          <w:sz w:val="24"/>
        </w:rPr>
        <w:t>控制时间提升管理绩效</w:t>
      </w:r>
      <w:r w:rsidRPr="00C063D5">
        <w:rPr>
          <w:rFonts w:ascii="微软雅黑" w:eastAsia="微软雅黑" w:hAnsi="微软雅黑" w:cs="微软雅黑" w:hint="eastAsia"/>
          <w:b/>
          <w:bCs/>
          <w:sz w:val="24"/>
        </w:rPr>
        <w:t>；</w:t>
      </w:r>
      <w:r w:rsidR="004C4366" w:rsidRPr="00C063D5">
        <w:rPr>
          <w:rFonts w:ascii="微软雅黑" w:eastAsia="微软雅黑" w:hAnsi="微软雅黑" w:cs="微软雅黑" w:hint="eastAsia"/>
          <w:b/>
          <w:bCs/>
          <w:sz w:val="24"/>
        </w:rPr>
        <w:t>时间的真正含义</w:t>
      </w:r>
      <w:r w:rsidRPr="00C063D5">
        <w:rPr>
          <w:rFonts w:ascii="微软雅黑" w:eastAsia="微软雅黑" w:hAnsi="微软雅黑" w:cs="微软雅黑" w:hint="eastAsia"/>
          <w:b/>
          <w:bCs/>
          <w:sz w:val="24"/>
        </w:rPr>
        <w:t>；</w:t>
      </w:r>
    </w:p>
    <w:p w14:paraId="040248B8" w14:textId="77777777" w:rsidR="00FC4E7A" w:rsidRPr="00DD1E38" w:rsidRDefault="004C4366" w:rsidP="004C4366">
      <w:pPr>
        <w:pStyle w:val="a3"/>
        <w:numPr>
          <w:ilvl w:val="0"/>
          <w:numId w:val="1"/>
        </w:numPr>
        <w:ind w:firstLineChars="0"/>
        <w:rPr>
          <w:rFonts w:ascii="微软雅黑" w:eastAsia="微软雅黑" w:hAnsi="微软雅黑" w:cs="微软雅黑"/>
          <w:b/>
          <w:bCs/>
          <w:color w:val="000000" w:themeColor="text1"/>
          <w:sz w:val="24"/>
        </w:rPr>
      </w:pPr>
      <w:r w:rsidRPr="00DD1E38">
        <w:rPr>
          <w:rFonts w:ascii="微软雅黑" w:eastAsia="微软雅黑" w:hAnsi="微软雅黑" w:cs="微软雅黑" w:hint="eastAsia"/>
          <w:b/>
          <w:bCs/>
          <w:color w:val="000000" w:themeColor="text1"/>
          <w:sz w:val="24"/>
        </w:rPr>
        <w:t>不要为了做事而做事</w:t>
      </w:r>
    </w:p>
    <w:p w14:paraId="66AC77E9" w14:textId="77777777" w:rsidR="009A4BC9" w:rsidRPr="00A46DD0" w:rsidRDefault="009A4BC9" w:rsidP="004C4366">
      <w:pPr>
        <w:pStyle w:val="a3"/>
        <w:numPr>
          <w:ilvl w:val="0"/>
          <w:numId w:val="4"/>
        </w:numPr>
        <w:ind w:firstLineChars="0"/>
        <w:rPr>
          <w:rFonts w:ascii="微软雅黑" w:eastAsia="微软雅黑" w:hAnsi="微软雅黑"/>
          <w:b/>
          <w:bCs/>
          <w:vanish/>
          <w:sz w:val="24"/>
        </w:rPr>
      </w:pPr>
    </w:p>
    <w:p w14:paraId="018100E9" w14:textId="77777777" w:rsidR="009A4BC9" w:rsidRPr="00A46DD0" w:rsidRDefault="009A4BC9" w:rsidP="004C4366">
      <w:pPr>
        <w:pStyle w:val="a3"/>
        <w:numPr>
          <w:ilvl w:val="0"/>
          <w:numId w:val="4"/>
        </w:numPr>
        <w:ind w:firstLineChars="0"/>
        <w:rPr>
          <w:rFonts w:ascii="微软雅黑" w:eastAsia="微软雅黑" w:hAnsi="微软雅黑"/>
          <w:b/>
          <w:bCs/>
          <w:vanish/>
          <w:sz w:val="24"/>
        </w:rPr>
      </w:pPr>
    </w:p>
    <w:p w14:paraId="4D0CA743" w14:textId="77777777" w:rsidR="009A4BC9" w:rsidRPr="00A46DD0" w:rsidRDefault="009A4BC9" w:rsidP="004C4366">
      <w:pPr>
        <w:pStyle w:val="a3"/>
        <w:numPr>
          <w:ilvl w:val="0"/>
          <w:numId w:val="4"/>
        </w:numPr>
        <w:ind w:firstLineChars="0"/>
        <w:rPr>
          <w:rFonts w:ascii="微软雅黑" w:eastAsia="微软雅黑" w:hAnsi="微软雅黑"/>
          <w:b/>
          <w:bCs/>
          <w:vanish/>
          <w:sz w:val="24"/>
        </w:rPr>
      </w:pPr>
    </w:p>
    <w:p w14:paraId="0E978F29" w14:textId="17D2DA1B" w:rsidR="00FC4E7A" w:rsidRPr="00C063D5" w:rsidRDefault="004C4366" w:rsidP="0000738D">
      <w:pPr>
        <w:pStyle w:val="a3"/>
        <w:numPr>
          <w:ilvl w:val="1"/>
          <w:numId w:val="4"/>
        </w:numPr>
        <w:ind w:left="426" w:firstLineChars="58" w:firstLine="139"/>
        <w:rPr>
          <w:rFonts w:ascii="微软雅黑" w:eastAsia="微软雅黑" w:hAnsi="微软雅黑"/>
          <w:b/>
          <w:bCs/>
          <w:sz w:val="24"/>
        </w:rPr>
      </w:pPr>
      <w:r w:rsidRPr="00C063D5">
        <w:rPr>
          <w:rFonts w:ascii="微软雅黑" w:eastAsia="微软雅黑" w:hAnsi="微软雅黑" w:hint="eastAsia"/>
          <w:b/>
          <w:bCs/>
          <w:sz w:val="24"/>
        </w:rPr>
        <w:t>节省时间</w:t>
      </w:r>
      <w:r w:rsidR="00C063D5" w:rsidRPr="00C063D5">
        <w:rPr>
          <w:rFonts w:ascii="微软雅黑" w:eastAsia="微软雅黑" w:hAnsi="微软雅黑" w:hint="eastAsia"/>
          <w:b/>
          <w:bCs/>
          <w:sz w:val="24"/>
        </w:rPr>
        <w:t>；</w:t>
      </w:r>
      <w:r w:rsidRPr="00C063D5">
        <w:rPr>
          <w:rFonts w:ascii="微软雅黑" w:eastAsia="微软雅黑" w:hAnsi="微软雅黑" w:hint="eastAsia"/>
          <w:b/>
          <w:bCs/>
          <w:sz w:val="24"/>
        </w:rPr>
        <w:t>自信和倾听</w:t>
      </w:r>
      <w:r w:rsidR="00C063D5" w:rsidRPr="00C063D5">
        <w:rPr>
          <w:rFonts w:ascii="微软雅黑" w:eastAsia="微软雅黑" w:hAnsi="微软雅黑" w:hint="eastAsia"/>
          <w:b/>
          <w:bCs/>
          <w:sz w:val="24"/>
        </w:rPr>
        <w:t>；</w:t>
      </w:r>
      <w:r w:rsidRPr="00C063D5">
        <w:rPr>
          <w:rFonts w:ascii="微软雅黑" w:eastAsia="微软雅黑" w:hAnsi="微软雅黑" w:hint="eastAsia"/>
          <w:b/>
          <w:bCs/>
          <w:sz w:val="24"/>
        </w:rPr>
        <w:t>如何应对目标变化</w:t>
      </w:r>
      <w:r w:rsidR="00C063D5">
        <w:rPr>
          <w:rFonts w:ascii="微软雅黑" w:eastAsia="微软雅黑" w:hAnsi="微软雅黑" w:hint="eastAsia"/>
          <w:b/>
          <w:bCs/>
          <w:sz w:val="24"/>
        </w:rPr>
        <w:t>；</w:t>
      </w:r>
    </w:p>
    <w:p w14:paraId="675BCB4B" w14:textId="77777777" w:rsidR="00FC4E7A" w:rsidRPr="00A46DD0" w:rsidRDefault="004C4366" w:rsidP="004C4366">
      <w:pPr>
        <w:pStyle w:val="a3"/>
        <w:numPr>
          <w:ilvl w:val="1"/>
          <w:numId w:val="17"/>
        </w:numPr>
        <w:ind w:firstLineChars="0" w:firstLine="142"/>
        <w:rPr>
          <w:rFonts w:ascii="微软雅黑" w:eastAsia="微软雅黑" w:hAnsi="微软雅黑"/>
          <w:b/>
          <w:bCs/>
          <w:sz w:val="24"/>
        </w:rPr>
      </w:pPr>
      <w:r w:rsidRPr="00A46DD0">
        <w:rPr>
          <w:rFonts w:ascii="微软雅黑" w:eastAsia="微软雅黑" w:hAnsi="微软雅黑" w:hint="eastAsia"/>
          <w:b/>
          <w:bCs/>
          <w:sz w:val="24"/>
        </w:rPr>
        <w:t>案例：如何应对项目工作目标变化</w:t>
      </w:r>
    </w:p>
    <w:p w14:paraId="6AA6F392" w14:textId="13BA5C7A" w:rsidR="00FC4E7A" w:rsidRPr="00A46DD0" w:rsidRDefault="004C4366" w:rsidP="004C4366">
      <w:pPr>
        <w:pStyle w:val="a3"/>
        <w:numPr>
          <w:ilvl w:val="1"/>
          <w:numId w:val="17"/>
        </w:numPr>
        <w:ind w:firstLineChars="0" w:firstLine="142"/>
        <w:rPr>
          <w:rFonts w:ascii="微软雅黑" w:eastAsia="微软雅黑" w:hAnsi="微软雅黑"/>
          <w:b/>
          <w:bCs/>
          <w:sz w:val="24"/>
        </w:rPr>
      </w:pPr>
      <w:r w:rsidRPr="00A46DD0">
        <w:rPr>
          <w:rFonts w:ascii="微软雅黑" w:eastAsia="微软雅黑" w:hAnsi="微软雅黑" w:hint="eastAsia"/>
          <w:b/>
          <w:bCs/>
          <w:sz w:val="24"/>
        </w:rPr>
        <w:t>案例：无效利用时</w:t>
      </w:r>
      <w:r w:rsidR="00C063D5" w:rsidRPr="00C063D5">
        <w:rPr>
          <w:rFonts w:ascii="微软雅黑" w:eastAsia="微软雅黑" w:hAnsi="微软雅黑" w:hint="eastAsia"/>
          <w:b/>
          <w:bCs/>
          <w:sz w:val="24"/>
        </w:rPr>
        <w:t>间浪费</w:t>
      </w:r>
      <w:r w:rsidR="001A505D">
        <w:rPr>
          <w:rFonts w:ascii="微软雅黑" w:eastAsia="微软雅黑" w:hAnsi="微软雅黑" w:hint="eastAsia"/>
          <w:b/>
          <w:bCs/>
          <w:sz w:val="24"/>
        </w:rPr>
        <w:t>项目工程</w:t>
      </w:r>
      <w:r w:rsidR="00C063D5" w:rsidRPr="00C063D5">
        <w:rPr>
          <w:rFonts w:ascii="微软雅黑" w:eastAsia="微软雅黑" w:hAnsi="微软雅黑" w:hint="eastAsia"/>
          <w:b/>
          <w:bCs/>
          <w:sz w:val="24"/>
        </w:rPr>
        <w:t>人力资源案例</w:t>
      </w:r>
    </w:p>
    <w:p w14:paraId="21DB1C41" w14:textId="120F3CF3" w:rsidR="00FC4E7A" w:rsidRPr="00C063D5" w:rsidRDefault="004C4366" w:rsidP="00C063D5">
      <w:pPr>
        <w:pStyle w:val="a3"/>
        <w:numPr>
          <w:ilvl w:val="1"/>
          <w:numId w:val="4"/>
        </w:numPr>
        <w:ind w:left="426" w:firstLineChars="58" w:firstLine="139"/>
        <w:rPr>
          <w:rFonts w:ascii="微软雅黑" w:eastAsia="微软雅黑" w:hAnsi="微软雅黑"/>
          <w:b/>
          <w:bCs/>
          <w:sz w:val="24"/>
        </w:rPr>
      </w:pPr>
      <w:r w:rsidRPr="00A46DD0">
        <w:rPr>
          <w:rFonts w:ascii="微软雅黑" w:eastAsia="微软雅黑" w:hAnsi="微软雅黑" w:hint="eastAsia"/>
          <w:b/>
          <w:bCs/>
          <w:sz w:val="24"/>
        </w:rPr>
        <w:t>帕累托定律</w:t>
      </w:r>
      <w:r w:rsidR="00C063D5">
        <w:rPr>
          <w:rFonts w:ascii="微软雅黑" w:eastAsia="微软雅黑" w:hAnsi="微软雅黑" w:hint="eastAsia"/>
          <w:b/>
          <w:bCs/>
          <w:sz w:val="24"/>
        </w:rPr>
        <w:t>；专注高回报活动；</w:t>
      </w:r>
      <w:r w:rsidR="00C063D5" w:rsidRPr="00A46DD0">
        <w:rPr>
          <w:rFonts w:ascii="微软雅黑" w:eastAsia="微软雅黑" w:hAnsi="微软雅黑" w:hint="eastAsia"/>
          <w:b/>
          <w:bCs/>
          <w:sz w:val="24"/>
        </w:rPr>
        <w:t>承担风险</w:t>
      </w:r>
      <w:r w:rsidR="00C063D5">
        <w:rPr>
          <w:rFonts w:ascii="微软雅黑" w:eastAsia="微软雅黑" w:hAnsi="微软雅黑" w:hint="eastAsia"/>
          <w:b/>
          <w:bCs/>
          <w:sz w:val="24"/>
        </w:rPr>
        <w:t>；对事业和工作的意义；</w:t>
      </w:r>
    </w:p>
    <w:p w14:paraId="3FBC04DD" w14:textId="481BE6F5" w:rsidR="00CC79F0" w:rsidRPr="00CC79F0" w:rsidRDefault="00CC79F0" w:rsidP="00CC79F0">
      <w:pPr>
        <w:pStyle w:val="a3"/>
        <w:numPr>
          <w:ilvl w:val="1"/>
          <w:numId w:val="17"/>
        </w:numPr>
        <w:ind w:firstLineChars="0" w:firstLine="142"/>
        <w:rPr>
          <w:rFonts w:ascii="微软雅黑" w:eastAsia="微软雅黑" w:hAnsi="微软雅黑"/>
          <w:b/>
          <w:bCs/>
          <w:sz w:val="24"/>
        </w:rPr>
      </w:pPr>
      <w:r w:rsidRPr="00A46DD0">
        <w:rPr>
          <w:rFonts w:ascii="微软雅黑" w:eastAsia="微软雅黑" w:hAnsi="微软雅黑" w:hint="eastAsia"/>
          <w:b/>
          <w:bCs/>
          <w:sz w:val="24"/>
        </w:rPr>
        <w:t>案例：</w:t>
      </w:r>
      <w:r w:rsidRPr="00CC79F0">
        <w:rPr>
          <w:rFonts w:ascii="微软雅黑" w:eastAsia="微软雅黑" w:hAnsi="微软雅黑" w:hint="eastAsia"/>
          <w:b/>
          <w:bCs/>
          <w:sz w:val="24"/>
        </w:rPr>
        <w:t>标杆企业客户报修产品质量数据案例</w:t>
      </w:r>
    </w:p>
    <w:p w14:paraId="1D52451A" w14:textId="77777777" w:rsidR="00DD1E38" w:rsidRPr="00DD1E38" w:rsidRDefault="00DD1E38" w:rsidP="00DD1E38">
      <w:pPr>
        <w:pStyle w:val="a3"/>
        <w:numPr>
          <w:ilvl w:val="0"/>
          <w:numId w:val="1"/>
        </w:numPr>
        <w:ind w:firstLineChars="0"/>
        <w:rPr>
          <w:rFonts w:ascii="微软雅黑" w:eastAsia="微软雅黑" w:hAnsi="微软雅黑" w:cs="微软雅黑"/>
          <w:b/>
          <w:bCs/>
          <w:color w:val="000000" w:themeColor="text1"/>
          <w:sz w:val="24"/>
        </w:rPr>
      </w:pPr>
      <w:r w:rsidRPr="00DD1E38">
        <w:rPr>
          <w:rFonts w:ascii="微软雅黑" w:eastAsia="微软雅黑" w:hAnsi="微软雅黑" w:cs="微软雅黑" w:hint="eastAsia"/>
          <w:b/>
          <w:bCs/>
          <w:color w:val="000000" w:themeColor="text1"/>
          <w:sz w:val="24"/>
        </w:rPr>
        <w:t>提高领导力的益处</w:t>
      </w:r>
    </w:p>
    <w:p w14:paraId="6D4E5743" w14:textId="77777777" w:rsidR="009A4BC9" w:rsidRPr="00A46DD0" w:rsidRDefault="009A4BC9" w:rsidP="004C4366">
      <w:pPr>
        <w:pStyle w:val="a3"/>
        <w:numPr>
          <w:ilvl w:val="0"/>
          <w:numId w:val="5"/>
        </w:numPr>
        <w:ind w:firstLineChars="0"/>
        <w:rPr>
          <w:rFonts w:ascii="微软雅黑" w:eastAsia="微软雅黑" w:hAnsi="微软雅黑"/>
          <w:b/>
          <w:bCs/>
          <w:vanish/>
          <w:sz w:val="24"/>
        </w:rPr>
      </w:pPr>
    </w:p>
    <w:p w14:paraId="71768DCA" w14:textId="77777777" w:rsidR="009A4BC9" w:rsidRPr="00A46DD0" w:rsidRDefault="009A4BC9" w:rsidP="004C4366">
      <w:pPr>
        <w:pStyle w:val="a3"/>
        <w:numPr>
          <w:ilvl w:val="0"/>
          <w:numId w:val="5"/>
        </w:numPr>
        <w:ind w:firstLineChars="0"/>
        <w:rPr>
          <w:rFonts w:ascii="微软雅黑" w:eastAsia="微软雅黑" w:hAnsi="微软雅黑"/>
          <w:b/>
          <w:bCs/>
          <w:vanish/>
          <w:sz w:val="24"/>
        </w:rPr>
      </w:pPr>
    </w:p>
    <w:p w14:paraId="6C2A6050" w14:textId="77777777" w:rsidR="009A4BC9" w:rsidRPr="00A46DD0" w:rsidRDefault="009A4BC9" w:rsidP="004C4366">
      <w:pPr>
        <w:pStyle w:val="a3"/>
        <w:numPr>
          <w:ilvl w:val="0"/>
          <w:numId w:val="5"/>
        </w:numPr>
        <w:ind w:firstLineChars="0"/>
        <w:rPr>
          <w:rFonts w:ascii="微软雅黑" w:eastAsia="微软雅黑" w:hAnsi="微软雅黑"/>
          <w:b/>
          <w:bCs/>
          <w:vanish/>
          <w:sz w:val="24"/>
        </w:rPr>
      </w:pPr>
    </w:p>
    <w:p w14:paraId="30BDC67D" w14:textId="77777777" w:rsidR="009A4BC9" w:rsidRPr="00A46DD0" w:rsidRDefault="009A4BC9" w:rsidP="004C4366">
      <w:pPr>
        <w:pStyle w:val="a3"/>
        <w:numPr>
          <w:ilvl w:val="0"/>
          <w:numId w:val="5"/>
        </w:numPr>
        <w:ind w:firstLineChars="0"/>
        <w:rPr>
          <w:rFonts w:ascii="微软雅黑" w:eastAsia="微软雅黑" w:hAnsi="微软雅黑"/>
          <w:b/>
          <w:bCs/>
          <w:vanish/>
          <w:sz w:val="24"/>
        </w:rPr>
      </w:pPr>
    </w:p>
    <w:p w14:paraId="1E2E9EFC" w14:textId="64CB1938" w:rsidR="00FC4E7A" w:rsidRPr="00DD1E38" w:rsidRDefault="004C4366" w:rsidP="00DD1E38">
      <w:pPr>
        <w:pStyle w:val="a3"/>
        <w:numPr>
          <w:ilvl w:val="1"/>
          <w:numId w:val="1"/>
        </w:numPr>
        <w:ind w:left="993" w:firstLineChars="0" w:hanging="426"/>
        <w:rPr>
          <w:rFonts w:ascii="微软雅黑" w:eastAsia="微软雅黑" w:hAnsi="微软雅黑" w:cs="微软雅黑"/>
          <w:b/>
          <w:bCs/>
          <w:sz w:val="24"/>
        </w:rPr>
      </w:pPr>
      <w:r w:rsidRPr="00DD1E38">
        <w:rPr>
          <w:rFonts w:ascii="微软雅黑" w:eastAsia="微软雅黑" w:hAnsi="微软雅黑" w:cs="微软雅黑" w:hint="eastAsia"/>
          <w:b/>
          <w:bCs/>
          <w:sz w:val="24"/>
        </w:rPr>
        <w:t>对事业和工作的意义</w:t>
      </w:r>
      <w:r w:rsidR="00DD1E38" w:rsidRPr="00DD1E38">
        <w:rPr>
          <w:rFonts w:ascii="微软雅黑" w:eastAsia="微软雅黑" w:hAnsi="微软雅黑" w:cs="微软雅黑" w:hint="eastAsia"/>
          <w:b/>
          <w:bCs/>
          <w:sz w:val="24"/>
        </w:rPr>
        <w:t>；</w:t>
      </w:r>
      <w:r w:rsidRPr="00DD1E38">
        <w:rPr>
          <w:rFonts w:ascii="微软雅黑" w:eastAsia="微软雅黑" w:hAnsi="微软雅黑" w:cs="微软雅黑" w:hint="eastAsia"/>
          <w:b/>
          <w:bCs/>
          <w:sz w:val="24"/>
        </w:rPr>
        <w:t xml:space="preserve">设定自己的领导力基准 </w:t>
      </w:r>
      <w:r w:rsidR="00DD1E38" w:rsidRPr="00DD1E38">
        <w:rPr>
          <w:rFonts w:ascii="微软雅黑" w:eastAsia="微软雅黑" w:hAnsi="微软雅黑" w:cs="微软雅黑" w:hint="eastAsia"/>
          <w:b/>
          <w:bCs/>
          <w:sz w:val="24"/>
        </w:rPr>
        <w:t>；</w:t>
      </w:r>
      <w:r w:rsidRPr="00DD1E38">
        <w:rPr>
          <w:rFonts w:ascii="微软雅黑" w:eastAsia="微软雅黑" w:hAnsi="微软雅黑" w:hint="eastAsia"/>
          <w:b/>
          <w:bCs/>
          <w:sz w:val="24"/>
        </w:rPr>
        <w:t>遵循原则</w:t>
      </w:r>
      <w:r w:rsidR="00DD1E38">
        <w:rPr>
          <w:rFonts w:ascii="微软雅黑" w:eastAsia="微软雅黑" w:hAnsi="微软雅黑" w:hint="eastAsia"/>
          <w:b/>
          <w:bCs/>
          <w:sz w:val="24"/>
        </w:rPr>
        <w:t>；</w:t>
      </w:r>
    </w:p>
    <w:p w14:paraId="76F0BC3F" w14:textId="64083752" w:rsidR="00811779" w:rsidRDefault="00811779" w:rsidP="00DD1E38">
      <w:pPr>
        <w:pStyle w:val="a3"/>
        <w:numPr>
          <w:ilvl w:val="0"/>
          <w:numId w:val="1"/>
        </w:numPr>
        <w:ind w:firstLineChars="0"/>
        <w:rPr>
          <w:rFonts w:ascii="微软雅黑" w:eastAsia="微软雅黑" w:hAnsi="微软雅黑" w:cs="微软雅黑"/>
          <w:b/>
          <w:bCs/>
          <w:color w:val="000000" w:themeColor="text1"/>
          <w:sz w:val="24"/>
        </w:rPr>
      </w:pPr>
      <w:r>
        <w:rPr>
          <w:rFonts w:ascii="微软雅黑" w:eastAsia="微软雅黑" w:hAnsi="微软雅黑" w:cs="微软雅黑" w:hint="eastAsia"/>
          <w:b/>
          <w:bCs/>
          <w:color w:val="000000" w:themeColor="text1"/>
          <w:sz w:val="24"/>
        </w:rPr>
        <w:t>小结：效益最大；做事目的；帕累托定律；设定基准；以人为本；</w:t>
      </w:r>
    </w:p>
    <w:p w14:paraId="7D95F48C" w14:textId="3D837372" w:rsidR="00A46DD0" w:rsidRPr="00DD1E38" w:rsidRDefault="00A46DD0" w:rsidP="00DD1E38">
      <w:pPr>
        <w:pStyle w:val="a3"/>
        <w:numPr>
          <w:ilvl w:val="0"/>
          <w:numId w:val="1"/>
        </w:numPr>
        <w:ind w:firstLineChars="0"/>
        <w:rPr>
          <w:rFonts w:ascii="微软雅黑" w:eastAsia="微软雅黑" w:hAnsi="微软雅黑" w:cs="微软雅黑"/>
          <w:b/>
          <w:bCs/>
          <w:color w:val="000000" w:themeColor="text1"/>
          <w:sz w:val="24"/>
        </w:rPr>
      </w:pPr>
      <w:r w:rsidRPr="00DD1E38">
        <w:rPr>
          <w:rFonts w:ascii="微软雅黑" w:eastAsia="微软雅黑" w:hAnsi="微软雅黑" w:cs="微软雅黑" w:hint="eastAsia"/>
          <w:b/>
          <w:bCs/>
          <w:color w:val="000000" w:themeColor="text1"/>
          <w:sz w:val="24"/>
        </w:rPr>
        <w:lastRenderedPageBreak/>
        <w:t>分组讨论与交流</w:t>
      </w:r>
    </w:p>
    <w:p w14:paraId="7CD3983D" w14:textId="77777777" w:rsidR="00793CB7" w:rsidRPr="004C4366" w:rsidRDefault="002A6A62" w:rsidP="009A4BC9">
      <w:pPr>
        <w:rPr>
          <w:rFonts w:ascii="微软雅黑" w:eastAsia="微软雅黑" w:hAnsi="微软雅黑" w:cs="微软雅黑"/>
          <w:b/>
          <w:bCs/>
          <w:color w:val="FF0000"/>
          <w:sz w:val="24"/>
        </w:rPr>
      </w:pPr>
      <w:r w:rsidRPr="004C4366">
        <w:rPr>
          <w:rFonts w:ascii="微软雅黑" w:eastAsia="微软雅黑" w:hAnsi="微软雅黑" w:cs="微软雅黑" w:hint="eastAsia"/>
          <w:color w:val="FF0000"/>
          <w:sz w:val="24"/>
        </w:rPr>
        <w:t>二、</w:t>
      </w:r>
      <w:r w:rsidR="00793CB7" w:rsidRPr="004C4366">
        <w:rPr>
          <w:rFonts w:ascii="微软雅黑" w:eastAsia="微软雅黑" w:hAnsi="微软雅黑" w:cs="微软雅黑" w:hint="eastAsia"/>
          <w:b/>
          <w:bCs/>
          <w:color w:val="FF0000"/>
          <w:sz w:val="24"/>
        </w:rPr>
        <w:t>树立积极的工作意识</w:t>
      </w:r>
    </w:p>
    <w:p w14:paraId="5E539C76" w14:textId="22B49180" w:rsidR="00793CB7" w:rsidRPr="006F2B5F" w:rsidRDefault="00793CB7" w:rsidP="006F2B5F">
      <w:pPr>
        <w:pStyle w:val="a3"/>
        <w:numPr>
          <w:ilvl w:val="0"/>
          <w:numId w:val="6"/>
        </w:numPr>
        <w:ind w:left="993" w:firstLineChars="0"/>
        <w:rPr>
          <w:rFonts w:ascii="微软雅黑" w:eastAsia="微软雅黑" w:hAnsi="微软雅黑" w:cs="微软雅黑"/>
          <w:b/>
          <w:bCs/>
          <w:sz w:val="24"/>
        </w:rPr>
      </w:pPr>
      <w:r w:rsidRPr="00896C62">
        <w:rPr>
          <w:rFonts w:ascii="微软雅黑" w:eastAsia="微软雅黑" w:hAnsi="微软雅黑" w:cs="微软雅黑" w:hint="eastAsia"/>
          <w:b/>
          <w:bCs/>
          <w:sz w:val="24"/>
        </w:rPr>
        <w:t>态度对工作效率的影响</w:t>
      </w:r>
      <w:r w:rsidR="006F2B5F">
        <w:rPr>
          <w:rFonts w:ascii="微软雅黑" w:eastAsia="微软雅黑" w:hAnsi="微软雅黑" w:cs="微软雅黑" w:hint="eastAsia"/>
          <w:b/>
          <w:bCs/>
          <w:sz w:val="24"/>
        </w:rPr>
        <w:t>；</w:t>
      </w:r>
      <w:r w:rsidRPr="006F2B5F">
        <w:rPr>
          <w:rFonts w:ascii="微软雅黑" w:eastAsia="微软雅黑" w:hAnsi="微软雅黑" w:cs="微软雅黑" w:hint="eastAsia"/>
          <w:b/>
          <w:bCs/>
          <w:sz w:val="24"/>
        </w:rPr>
        <w:t>什么是心态</w:t>
      </w:r>
      <w:r w:rsidR="006F2B5F">
        <w:rPr>
          <w:rFonts w:ascii="微软雅黑" w:eastAsia="微软雅黑" w:hAnsi="微软雅黑" w:cs="微软雅黑" w:hint="eastAsia"/>
          <w:b/>
          <w:bCs/>
          <w:sz w:val="24"/>
        </w:rPr>
        <w:t>；</w:t>
      </w:r>
    </w:p>
    <w:p w14:paraId="2B327613" w14:textId="40DDF6C4" w:rsidR="00793CB7" w:rsidRDefault="009D08B6" w:rsidP="00AA03AB">
      <w:pPr>
        <w:pStyle w:val="a3"/>
        <w:numPr>
          <w:ilvl w:val="0"/>
          <w:numId w:val="6"/>
        </w:numPr>
        <w:ind w:left="993" w:firstLineChars="0"/>
        <w:rPr>
          <w:rFonts w:ascii="微软雅黑" w:eastAsia="微软雅黑" w:hAnsi="微软雅黑" w:cs="微软雅黑"/>
          <w:b/>
          <w:bCs/>
          <w:sz w:val="24"/>
        </w:rPr>
      </w:pPr>
      <w:r w:rsidRPr="009D08B6">
        <w:rPr>
          <w:rFonts w:ascii="微软雅黑" w:eastAsia="微软雅黑" w:hAnsi="微软雅黑" w:cs="微软雅黑" w:hint="eastAsia"/>
          <w:b/>
          <w:bCs/>
          <w:sz w:val="24"/>
        </w:rPr>
        <w:t>为何要有</w:t>
      </w:r>
      <w:r w:rsidR="00793CB7" w:rsidRPr="009D08B6">
        <w:rPr>
          <w:rFonts w:ascii="微软雅黑" w:eastAsia="微软雅黑" w:hAnsi="微软雅黑" w:cs="微软雅黑" w:hint="eastAsia"/>
          <w:b/>
          <w:bCs/>
          <w:sz w:val="24"/>
        </w:rPr>
        <w:t>激情</w:t>
      </w:r>
      <w:r w:rsidRPr="009D08B6">
        <w:rPr>
          <w:rFonts w:ascii="微软雅黑" w:eastAsia="微软雅黑" w:hAnsi="微软雅黑" w:cs="微软雅黑" w:hint="eastAsia"/>
          <w:b/>
          <w:bCs/>
          <w:sz w:val="24"/>
        </w:rPr>
        <w:t>；</w:t>
      </w:r>
      <w:r w:rsidR="00793CB7" w:rsidRPr="009D08B6">
        <w:rPr>
          <w:rFonts w:ascii="微软雅黑" w:eastAsia="微软雅黑" w:hAnsi="微软雅黑" w:cs="微软雅黑" w:hint="eastAsia"/>
          <w:b/>
          <w:bCs/>
          <w:sz w:val="24"/>
        </w:rPr>
        <w:t>如果拥有激情</w:t>
      </w:r>
      <w:r w:rsidRPr="009D08B6">
        <w:rPr>
          <w:rFonts w:ascii="微软雅黑" w:eastAsia="微软雅黑" w:hAnsi="微软雅黑" w:cs="微软雅黑" w:hint="eastAsia"/>
          <w:b/>
          <w:bCs/>
          <w:sz w:val="24"/>
        </w:rPr>
        <w:t>；</w:t>
      </w:r>
      <w:r w:rsidR="00793CB7" w:rsidRPr="009D08B6">
        <w:rPr>
          <w:rFonts w:ascii="微软雅黑" w:eastAsia="微软雅黑" w:hAnsi="微软雅黑" w:cs="微软雅黑" w:hint="eastAsia"/>
          <w:b/>
          <w:bCs/>
          <w:sz w:val="24"/>
        </w:rPr>
        <w:t>如何点燃激情</w:t>
      </w:r>
      <w:r>
        <w:rPr>
          <w:rFonts w:ascii="微软雅黑" w:eastAsia="微软雅黑" w:hAnsi="微软雅黑" w:cs="微软雅黑" w:hint="eastAsia"/>
          <w:b/>
          <w:bCs/>
          <w:sz w:val="24"/>
        </w:rPr>
        <w:t>；</w:t>
      </w:r>
    </w:p>
    <w:p w14:paraId="1E508E81" w14:textId="05CEC533" w:rsidR="00777E97" w:rsidRPr="006E4DA4" w:rsidRDefault="006E4DA4" w:rsidP="006E4DA4">
      <w:pPr>
        <w:pStyle w:val="a3"/>
        <w:numPr>
          <w:ilvl w:val="1"/>
          <w:numId w:val="17"/>
        </w:numPr>
        <w:ind w:firstLineChars="0" w:firstLine="142"/>
        <w:rPr>
          <w:rFonts w:ascii="微软雅黑" w:eastAsia="微软雅黑" w:hAnsi="微软雅黑"/>
          <w:b/>
          <w:bCs/>
          <w:sz w:val="24"/>
        </w:rPr>
      </w:pPr>
      <w:r w:rsidRPr="006E4DA4">
        <w:rPr>
          <w:rFonts w:ascii="微软雅黑" w:eastAsia="微软雅黑" w:hAnsi="微软雅黑" w:hint="eastAsia"/>
          <w:b/>
          <w:bCs/>
          <w:sz w:val="24"/>
        </w:rPr>
        <w:t>案例：三框无槛木质防火防盗门配置案例分析</w:t>
      </w:r>
    </w:p>
    <w:p w14:paraId="5694CE6B" w14:textId="2D43EF20" w:rsidR="00793CB7" w:rsidRDefault="00793CB7" w:rsidP="00280B62">
      <w:pPr>
        <w:pStyle w:val="a3"/>
        <w:numPr>
          <w:ilvl w:val="0"/>
          <w:numId w:val="6"/>
        </w:numPr>
        <w:ind w:left="993" w:firstLineChars="0"/>
        <w:rPr>
          <w:rFonts w:ascii="微软雅黑" w:eastAsia="微软雅黑" w:hAnsi="微软雅黑" w:cs="微软雅黑"/>
          <w:b/>
          <w:bCs/>
          <w:sz w:val="24"/>
        </w:rPr>
      </w:pPr>
      <w:r w:rsidRPr="006F2B5F">
        <w:rPr>
          <w:rFonts w:ascii="微软雅黑" w:eastAsia="微软雅黑" w:hAnsi="微软雅黑" w:cs="微软雅黑" w:hint="eastAsia"/>
          <w:b/>
          <w:bCs/>
          <w:sz w:val="24"/>
        </w:rPr>
        <w:t>空杯心态</w:t>
      </w:r>
      <w:r w:rsidR="009D08B6" w:rsidRPr="006F2B5F">
        <w:rPr>
          <w:rFonts w:ascii="微软雅黑" w:eastAsia="微软雅黑" w:hAnsi="微软雅黑" w:cs="微软雅黑" w:hint="eastAsia"/>
          <w:b/>
          <w:bCs/>
          <w:sz w:val="24"/>
        </w:rPr>
        <w:t>；</w:t>
      </w:r>
      <w:r w:rsidRPr="006F2B5F">
        <w:rPr>
          <w:rFonts w:ascii="微软雅黑" w:eastAsia="微软雅黑" w:hAnsi="微软雅黑" w:cs="微软雅黑" w:hint="eastAsia"/>
          <w:b/>
          <w:bCs/>
          <w:sz w:val="24"/>
        </w:rPr>
        <w:t>感恩心态</w:t>
      </w:r>
      <w:r w:rsidR="009D08B6" w:rsidRPr="006F2B5F">
        <w:rPr>
          <w:rFonts w:ascii="微软雅黑" w:eastAsia="微软雅黑" w:hAnsi="微软雅黑" w:cs="微软雅黑" w:hint="eastAsia"/>
          <w:b/>
          <w:bCs/>
          <w:sz w:val="24"/>
        </w:rPr>
        <w:t>；</w:t>
      </w:r>
      <w:r w:rsidRPr="006F2B5F">
        <w:rPr>
          <w:rFonts w:ascii="微软雅黑" w:eastAsia="微软雅黑" w:hAnsi="微软雅黑" w:cs="微软雅黑" w:hint="eastAsia"/>
          <w:b/>
          <w:bCs/>
          <w:sz w:val="24"/>
        </w:rPr>
        <w:t>宽容心态</w:t>
      </w:r>
      <w:r w:rsidR="009D08B6" w:rsidRPr="006F2B5F">
        <w:rPr>
          <w:rFonts w:ascii="微软雅黑" w:eastAsia="微软雅黑" w:hAnsi="微软雅黑" w:cs="微软雅黑" w:hint="eastAsia"/>
          <w:b/>
          <w:bCs/>
          <w:sz w:val="24"/>
        </w:rPr>
        <w:t>；</w:t>
      </w:r>
      <w:r w:rsidRPr="006F2B5F">
        <w:rPr>
          <w:rFonts w:ascii="微软雅黑" w:eastAsia="微软雅黑" w:hAnsi="微软雅黑" w:cs="微软雅黑" w:hint="eastAsia"/>
          <w:b/>
          <w:bCs/>
          <w:sz w:val="24"/>
        </w:rPr>
        <w:t>老板心态</w:t>
      </w:r>
      <w:r w:rsidR="009D08B6" w:rsidRPr="006F2B5F">
        <w:rPr>
          <w:rFonts w:ascii="微软雅黑" w:eastAsia="微软雅黑" w:hAnsi="微软雅黑" w:cs="微软雅黑" w:hint="eastAsia"/>
          <w:b/>
          <w:bCs/>
          <w:sz w:val="24"/>
        </w:rPr>
        <w:t>；</w:t>
      </w:r>
    </w:p>
    <w:p w14:paraId="22396F53" w14:textId="6524EE1C" w:rsidR="001A505D" w:rsidRPr="001A505D" w:rsidRDefault="001A505D" w:rsidP="001A505D">
      <w:pPr>
        <w:pStyle w:val="a3"/>
        <w:numPr>
          <w:ilvl w:val="1"/>
          <w:numId w:val="17"/>
        </w:numPr>
        <w:ind w:firstLineChars="0" w:firstLine="142"/>
        <w:rPr>
          <w:rFonts w:ascii="微软雅黑" w:eastAsia="微软雅黑" w:hAnsi="微软雅黑"/>
          <w:b/>
          <w:bCs/>
          <w:sz w:val="24"/>
        </w:rPr>
      </w:pPr>
      <w:r>
        <w:rPr>
          <w:rFonts w:ascii="微软雅黑" w:eastAsia="微软雅黑" w:hAnsi="微软雅黑" w:hint="eastAsia"/>
          <w:b/>
          <w:bCs/>
          <w:sz w:val="24"/>
        </w:rPr>
        <w:t>案例：地库结构闭水检验空杯心态案例分析</w:t>
      </w:r>
    </w:p>
    <w:p w14:paraId="490F396A" w14:textId="1840CFE8" w:rsidR="00793CB7" w:rsidRPr="009D08B6" w:rsidRDefault="00793CB7" w:rsidP="009D08B6">
      <w:pPr>
        <w:pStyle w:val="a3"/>
        <w:numPr>
          <w:ilvl w:val="0"/>
          <w:numId w:val="6"/>
        </w:numPr>
        <w:ind w:left="993" w:firstLineChars="0"/>
        <w:rPr>
          <w:rFonts w:ascii="微软雅黑" w:eastAsia="微软雅黑" w:hAnsi="微软雅黑" w:cs="微软雅黑"/>
          <w:b/>
          <w:bCs/>
          <w:sz w:val="24"/>
        </w:rPr>
      </w:pPr>
      <w:r w:rsidRPr="00896C62">
        <w:rPr>
          <w:rFonts w:ascii="微软雅黑" w:eastAsia="微软雅黑" w:hAnsi="微软雅黑" w:cs="微软雅黑" w:hint="eastAsia"/>
          <w:b/>
          <w:bCs/>
          <w:sz w:val="24"/>
        </w:rPr>
        <w:t>自我肯定与具象化</w:t>
      </w:r>
      <w:r w:rsidR="009D08B6">
        <w:rPr>
          <w:rFonts w:ascii="微软雅黑" w:eastAsia="微软雅黑" w:hAnsi="微软雅黑" w:cs="微软雅黑" w:hint="eastAsia"/>
          <w:b/>
          <w:bCs/>
          <w:sz w:val="24"/>
        </w:rPr>
        <w:t>；</w:t>
      </w:r>
      <w:r w:rsidRPr="009D08B6">
        <w:rPr>
          <w:rFonts w:ascii="微软雅黑" w:eastAsia="微软雅黑" w:hAnsi="微软雅黑" w:cs="微软雅黑" w:hint="eastAsia"/>
          <w:b/>
          <w:bCs/>
          <w:sz w:val="24"/>
        </w:rPr>
        <w:t>具象化驾驭想象力</w:t>
      </w:r>
      <w:r w:rsidR="009D08B6">
        <w:rPr>
          <w:rFonts w:ascii="微软雅黑" w:eastAsia="微软雅黑" w:hAnsi="微软雅黑" w:cs="微软雅黑" w:hint="eastAsia"/>
          <w:b/>
          <w:bCs/>
          <w:sz w:val="24"/>
        </w:rPr>
        <w:t>；</w:t>
      </w:r>
    </w:p>
    <w:p w14:paraId="681A80DB" w14:textId="131F27BB" w:rsidR="00793CB7" w:rsidRPr="006F2B5F" w:rsidRDefault="00793CB7" w:rsidP="006F2B5F">
      <w:pPr>
        <w:pStyle w:val="a3"/>
        <w:numPr>
          <w:ilvl w:val="1"/>
          <w:numId w:val="17"/>
        </w:numPr>
        <w:ind w:firstLineChars="0" w:firstLine="142"/>
        <w:rPr>
          <w:rFonts w:ascii="微软雅黑" w:eastAsia="微软雅黑" w:hAnsi="微软雅黑"/>
          <w:b/>
          <w:bCs/>
          <w:sz w:val="24"/>
        </w:rPr>
      </w:pPr>
      <w:r w:rsidRPr="006F2B5F">
        <w:rPr>
          <w:rFonts w:ascii="微软雅黑" w:eastAsia="微软雅黑" w:hAnsi="微软雅黑" w:hint="eastAsia"/>
          <w:b/>
          <w:bCs/>
          <w:sz w:val="24"/>
        </w:rPr>
        <w:t>案例：</w:t>
      </w:r>
      <w:r w:rsidR="001A505D">
        <w:rPr>
          <w:rFonts w:ascii="微软雅黑" w:eastAsia="微软雅黑" w:hAnsi="微软雅黑" w:hint="eastAsia"/>
          <w:b/>
          <w:bCs/>
          <w:sz w:val="24"/>
        </w:rPr>
        <w:t>一体化遮阳外窗窗套</w:t>
      </w:r>
      <w:r w:rsidRPr="006F2B5F">
        <w:rPr>
          <w:rFonts w:ascii="微软雅黑" w:eastAsia="微软雅黑" w:hAnsi="微软雅黑" w:hint="eastAsia"/>
          <w:b/>
          <w:bCs/>
          <w:sz w:val="24"/>
        </w:rPr>
        <w:t>具象化</w:t>
      </w:r>
      <w:r w:rsidR="001A505D">
        <w:rPr>
          <w:rFonts w:ascii="微软雅黑" w:eastAsia="微软雅黑" w:hAnsi="微软雅黑" w:hint="eastAsia"/>
          <w:b/>
          <w:bCs/>
          <w:sz w:val="24"/>
        </w:rPr>
        <w:t>思考案例分析</w:t>
      </w:r>
    </w:p>
    <w:p w14:paraId="00C5F687" w14:textId="7323BFD6" w:rsidR="00811779" w:rsidRDefault="00811779" w:rsidP="004C4366">
      <w:pPr>
        <w:pStyle w:val="a3"/>
        <w:numPr>
          <w:ilvl w:val="0"/>
          <w:numId w:val="6"/>
        </w:numPr>
        <w:ind w:left="993" w:firstLineChars="0"/>
        <w:rPr>
          <w:rFonts w:ascii="微软雅黑" w:eastAsia="微软雅黑" w:hAnsi="微软雅黑" w:cs="微软雅黑"/>
          <w:b/>
          <w:bCs/>
          <w:sz w:val="24"/>
        </w:rPr>
      </w:pPr>
      <w:r>
        <w:rPr>
          <w:rFonts w:ascii="微软雅黑" w:eastAsia="微软雅黑" w:hAnsi="微软雅黑" w:cs="微软雅黑" w:hint="eastAsia"/>
          <w:b/>
          <w:bCs/>
          <w:sz w:val="24"/>
        </w:rPr>
        <w:t>小结：态度；激情；空杯；感恩；宽容；老板；具象；</w:t>
      </w:r>
    </w:p>
    <w:p w14:paraId="5BCE3A3B" w14:textId="20553B05" w:rsidR="00793CB7" w:rsidRPr="00896C62" w:rsidRDefault="002A6A62" w:rsidP="004C4366">
      <w:pPr>
        <w:pStyle w:val="a3"/>
        <w:numPr>
          <w:ilvl w:val="0"/>
          <w:numId w:val="6"/>
        </w:numPr>
        <w:ind w:left="993" w:firstLineChars="0"/>
        <w:rPr>
          <w:rFonts w:ascii="微软雅黑" w:eastAsia="微软雅黑" w:hAnsi="微软雅黑" w:cs="微软雅黑"/>
          <w:b/>
          <w:bCs/>
          <w:sz w:val="24"/>
        </w:rPr>
      </w:pPr>
      <w:r w:rsidRPr="00896C62">
        <w:rPr>
          <w:rFonts w:ascii="微软雅黑" w:eastAsia="微软雅黑" w:hAnsi="微软雅黑" w:cs="微软雅黑" w:hint="eastAsia"/>
          <w:b/>
          <w:bCs/>
          <w:sz w:val="24"/>
        </w:rPr>
        <w:t>分组讨论与交流</w:t>
      </w:r>
    </w:p>
    <w:p w14:paraId="119CE020" w14:textId="5B464BA8" w:rsidR="00793CB7" w:rsidRPr="00973B16" w:rsidRDefault="002A6A62" w:rsidP="009A4BC9">
      <w:pPr>
        <w:rPr>
          <w:rFonts w:ascii="微软雅黑" w:eastAsia="微软雅黑" w:hAnsi="微软雅黑" w:cs="微软雅黑"/>
          <w:b/>
          <w:bCs/>
          <w:color w:val="FF0000"/>
          <w:sz w:val="24"/>
        </w:rPr>
      </w:pPr>
      <w:r w:rsidRPr="00973B16">
        <w:rPr>
          <w:rFonts w:ascii="微软雅黑" w:eastAsia="微软雅黑" w:hAnsi="微软雅黑" w:cs="微软雅黑" w:hint="eastAsia"/>
          <w:b/>
          <w:bCs/>
          <w:color w:val="FF0000"/>
          <w:sz w:val="24"/>
        </w:rPr>
        <w:t>三、精准设定目标</w:t>
      </w:r>
    </w:p>
    <w:p w14:paraId="185DF58D" w14:textId="10E9CFC6" w:rsidR="00FC4E7A" w:rsidRPr="00C651BA" w:rsidRDefault="002A6A62" w:rsidP="00782285">
      <w:pPr>
        <w:pStyle w:val="a3"/>
        <w:numPr>
          <w:ilvl w:val="0"/>
          <w:numId w:val="7"/>
        </w:numPr>
        <w:ind w:left="567" w:firstLineChars="0" w:firstLine="147"/>
        <w:rPr>
          <w:rFonts w:ascii="微软雅黑" w:eastAsia="微软雅黑" w:hAnsi="微软雅黑" w:cs="微软雅黑"/>
          <w:b/>
          <w:bCs/>
          <w:sz w:val="24"/>
        </w:rPr>
      </w:pPr>
      <w:r w:rsidRPr="00C651BA">
        <w:rPr>
          <w:rFonts w:ascii="微软雅黑" w:eastAsia="微软雅黑" w:hAnsi="微软雅黑" w:cs="微软雅黑" w:hint="eastAsia"/>
          <w:b/>
          <w:bCs/>
          <w:sz w:val="24"/>
        </w:rPr>
        <w:t>目标是什么</w:t>
      </w:r>
      <w:r w:rsidR="00C651BA" w:rsidRPr="00C651BA">
        <w:rPr>
          <w:rFonts w:ascii="微软雅黑" w:eastAsia="微软雅黑" w:hAnsi="微软雅黑" w:cs="微软雅黑" w:hint="eastAsia"/>
          <w:b/>
          <w:bCs/>
          <w:sz w:val="24"/>
        </w:rPr>
        <w:t>；</w:t>
      </w:r>
      <w:r w:rsidRPr="00C651BA">
        <w:rPr>
          <w:rFonts w:ascii="微软雅黑" w:eastAsia="微软雅黑" w:hAnsi="微软雅黑" w:cs="微软雅黑" w:hint="eastAsia"/>
          <w:b/>
          <w:bCs/>
          <w:sz w:val="24"/>
        </w:rPr>
        <w:t>为什么要有目标</w:t>
      </w:r>
      <w:r w:rsidR="00C651BA" w:rsidRPr="00C651BA">
        <w:rPr>
          <w:rFonts w:ascii="微软雅黑" w:eastAsia="微软雅黑" w:hAnsi="微软雅黑" w:cs="微软雅黑" w:hint="eastAsia"/>
          <w:b/>
          <w:bCs/>
          <w:sz w:val="24"/>
        </w:rPr>
        <w:t>；</w:t>
      </w:r>
      <w:r w:rsidRPr="00C651BA">
        <w:rPr>
          <w:rFonts w:ascii="微软雅黑" w:eastAsia="微软雅黑" w:hAnsi="微软雅黑" w:cs="微软雅黑" w:hint="eastAsia"/>
          <w:b/>
          <w:bCs/>
          <w:sz w:val="24"/>
        </w:rPr>
        <w:t>目标的作用</w:t>
      </w:r>
      <w:r w:rsidR="00C651BA" w:rsidRPr="00C651BA">
        <w:rPr>
          <w:rFonts w:ascii="微软雅黑" w:eastAsia="微软雅黑" w:hAnsi="微软雅黑" w:cs="微软雅黑" w:hint="eastAsia"/>
          <w:b/>
          <w:bCs/>
          <w:sz w:val="24"/>
        </w:rPr>
        <w:t>；</w:t>
      </w:r>
      <w:r w:rsidR="004C4366" w:rsidRPr="00C651BA">
        <w:rPr>
          <w:rFonts w:ascii="微软雅黑" w:eastAsia="微软雅黑" w:hAnsi="微软雅黑" w:cs="微软雅黑" w:hint="eastAsia"/>
          <w:b/>
          <w:bCs/>
          <w:sz w:val="24"/>
        </w:rPr>
        <w:t>成功的步骤</w:t>
      </w:r>
      <w:r w:rsidR="00C651BA">
        <w:rPr>
          <w:rFonts w:ascii="微软雅黑" w:eastAsia="微软雅黑" w:hAnsi="微软雅黑" w:cs="微软雅黑" w:hint="eastAsia"/>
          <w:b/>
          <w:bCs/>
          <w:sz w:val="24"/>
        </w:rPr>
        <w:t>；</w:t>
      </w:r>
    </w:p>
    <w:p w14:paraId="7293E2C5" w14:textId="5A79F74D" w:rsidR="002A6A62" w:rsidRPr="00C651BA" w:rsidRDefault="002A6A62" w:rsidP="00C651BA">
      <w:pPr>
        <w:pStyle w:val="a3"/>
        <w:numPr>
          <w:ilvl w:val="0"/>
          <w:numId w:val="7"/>
        </w:numPr>
        <w:ind w:left="567" w:firstLineChars="0" w:firstLine="147"/>
        <w:rPr>
          <w:rFonts w:ascii="微软雅黑" w:eastAsia="微软雅黑" w:hAnsi="微软雅黑" w:cs="微软雅黑"/>
          <w:b/>
          <w:bCs/>
          <w:sz w:val="24"/>
        </w:rPr>
      </w:pPr>
      <w:r w:rsidRPr="00C651BA">
        <w:rPr>
          <w:rFonts w:ascii="微软雅黑" w:eastAsia="微软雅黑" w:hAnsi="微软雅黑" w:cs="微软雅黑" w:hint="eastAsia"/>
          <w:b/>
          <w:bCs/>
          <w:sz w:val="24"/>
        </w:rPr>
        <w:t>什么是目标管理</w:t>
      </w:r>
      <w:r w:rsidR="00C651BA" w:rsidRPr="00C651BA">
        <w:rPr>
          <w:rFonts w:ascii="微软雅黑" w:eastAsia="微软雅黑" w:hAnsi="微软雅黑" w:cs="微软雅黑" w:hint="eastAsia"/>
          <w:b/>
          <w:bCs/>
          <w:sz w:val="24"/>
        </w:rPr>
        <w:t>；</w:t>
      </w:r>
      <w:r w:rsidRPr="00C651BA">
        <w:rPr>
          <w:rFonts w:ascii="微软雅黑" w:eastAsia="微软雅黑" w:hAnsi="微软雅黑" w:cs="微软雅黑" w:hint="eastAsia"/>
          <w:b/>
          <w:bCs/>
          <w:sz w:val="24"/>
        </w:rPr>
        <w:t>正确的工作态度</w:t>
      </w:r>
      <w:r w:rsidR="00C651BA" w:rsidRPr="00C651BA">
        <w:rPr>
          <w:rFonts w:ascii="微软雅黑" w:eastAsia="微软雅黑" w:hAnsi="微软雅黑" w:cs="微软雅黑" w:hint="eastAsia"/>
          <w:b/>
          <w:bCs/>
          <w:sz w:val="24"/>
        </w:rPr>
        <w:t>；</w:t>
      </w:r>
      <w:r w:rsidRPr="00C651BA">
        <w:rPr>
          <w:rFonts w:ascii="微软雅黑" w:eastAsia="微软雅黑" w:hAnsi="微软雅黑" w:cs="微软雅黑" w:hint="eastAsia"/>
          <w:b/>
          <w:bCs/>
          <w:sz w:val="24"/>
        </w:rPr>
        <w:t>设定总目标</w:t>
      </w:r>
      <w:r w:rsidR="00C651BA" w:rsidRPr="00C651BA">
        <w:rPr>
          <w:rFonts w:ascii="微软雅黑" w:eastAsia="微软雅黑" w:hAnsi="微软雅黑" w:cs="微软雅黑" w:hint="eastAsia"/>
          <w:b/>
          <w:bCs/>
          <w:sz w:val="24"/>
        </w:rPr>
        <w:t>；</w:t>
      </w:r>
      <w:r w:rsidRPr="00C651BA">
        <w:rPr>
          <w:rFonts w:ascii="微软雅黑" w:eastAsia="微软雅黑" w:hAnsi="微软雅黑" w:cs="微软雅黑" w:hint="eastAsia"/>
          <w:b/>
          <w:bCs/>
          <w:sz w:val="24"/>
        </w:rPr>
        <w:t>目标设定SMART原则</w:t>
      </w:r>
      <w:r w:rsidR="00C651BA" w:rsidRPr="00C651BA">
        <w:rPr>
          <w:rFonts w:ascii="微软雅黑" w:eastAsia="微软雅黑" w:hAnsi="微软雅黑" w:cs="微软雅黑" w:hint="eastAsia"/>
          <w:b/>
          <w:bCs/>
          <w:sz w:val="24"/>
        </w:rPr>
        <w:t>；</w:t>
      </w:r>
      <w:r w:rsidRPr="00C651BA">
        <w:rPr>
          <w:rFonts w:ascii="微软雅黑" w:eastAsia="微软雅黑" w:hAnsi="微软雅黑" w:cs="微软雅黑" w:hint="eastAsia"/>
          <w:b/>
          <w:bCs/>
          <w:sz w:val="24"/>
        </w:rPr>
        <w:t>目标分解</w:t>
      </w:r>
      <w:r w:rsidR="00C651BA">
        <w:rPr>
          <w:rFonts w:ascii="微软雅黑" w:eastAsia="微软雅黑" w:hAnsi="微软雅黑" w:cs="微软雅黑" w:hint="eastAsia"/>
          <w:b/>
          <w:bCs/>
          <w:sz w:val="24"/>
        </w:rPr>
        <w:t>；</w:t>
      </w:r>
      <w:r w:rsidR="00B656D9" w:rsidRPr="00C651BA">
        <w:rPr>
          <w:rFonts w:ascii="微软雅黑" w:eastAsia="微软雅黑" w:hAnsi="微软雅黑" w:cs="微软雅黑" w:hint="eastAsia"/>
          <w:b/>
          <w:bCs/>
          <w:sz w:val="24"/>
        </w:rPr>
        <w:t>目标实施PDCA</w:t>
      </w:r>
      <w:r w:rsidR="00C651BA">
        <w:rPr>
          <w:rFonts w:ascii="微软雅黑" w:eastAsia="微软雅黑" w:hAnsi="微软雅黑" w:cs="微软雅黑" w:hint="eastAsia"/>
          <w:b/>
          <w:bCs/>
          <w:sz w:val="24"/>
        </w:rPr>
        <w:t>；</w:t>
      </w:r>
    </w:p>
    <w:p w14:paraId="2E6FA218" w14:textId="3F8905D6" w:rsidR="00B656D9" w:rsidRPr="00896C62" w:rsidRDefault="00B656D9" w:rsidP="004C4366">
      <w:pPr>
        <w:pStyle w:val="a3"/>
        <w:numPr>
          <w:ilvl w:val="0"/>
          <w:numId w:val="16"/>
        </w:numPr>
        <w:ind w:firstLineChars="0" w:firstLine="289"/>
        <w:rPr>
          <w:rFonts w:ascii="微软雅黑" w:eastAsia="微软雅黑" w:hAnsi="微软雅黑" w:cs="微软雅黑"/>
          <w:b/>
          <w:bCs/>
          <w:sz w:val="24"/>
        </w:rPr>
      </w:pPr>
      <w:r w:rsidRPr="00896C62">
        <w:rPr>
          <w:rFonts w:ascii="微软雅黑" w:eastAsia="微软雅黑" w:hAnsi="微软雅黑" w:cs="微软雅黑" w:hint="eastAsia"/>
          <w:b/>
          <w:bCs/>
          <w:sz w:val="24"/>
        </w:rPr>
        <w:t>案例：如何精准设定目标</w:t>
      </w:r>
      <w:r w:rsidR="0049325D">
        <w:rPr>
          <w:rFonts w:ascii="微软雅黑" w:eastAsia="微软雅黑" w:hAnsi="微软雅黑" w:cs="微软雅黑" w:hint="eastAsia"/>
          <w:b/>
          <w:bCs/>
          <w:sz w:val="24"/>
        </w:rPr>
        <w:t>案例</w:t>
      </w:r>
      <w:r w:rsidR="00973B16">
        <w:rPr>
          <w:rFonts w:ascii="微软雅黑" w:eastAsia="微软雅黑" w:hAnsi="微软雅黑" w:cs="微软雅黑" w:hint="eastAsia"/>
          <w:b/>
          <w:bCs/>
          <w:sz w:val="24"/>
        </w:rPr>
        <w:t>分析</w:t>
      </w:r>
    </w:p>
    <w:p w14:paraId="69DE828A" w14:textId="50A2E87C" w:rsidR="0049325D" w:rsidRDefault="0049325D" w:rsidP="004C4366">
      <w:pPr>
        <w:pStyle w:val="a3"/>
        <w:numPr>
          <w:ilvl w:val="0"/>
          <w:numId w:val="16"/>
        </w:numPr>
        <w:ind w:firstLineChars="0" w:firstLine="289"/>
        <w:rPr>
          <w:rFonts w:ascii="微软雅黑" w:eastAsia="微软雅黑" w:hAnsi="微软雅黑" w:cs="微软雅黑"/>
          <w:b/>
          <w:bCs/>
          <w:sz w:val="24"/>
        </w:rPr>
      </w:pPr>
      <w:r>
        <w:rPr>
          <w:rFonts w:ascii="微软雅黑" w:eastAsia="微软雅黑" w:hAnsi="微软雅黑" w:cs="微软雅黑" w:hint="eastAsia"/>
          <w:b/>
          <w:bCs/>
          <w:sz w:val="24"/>
        </w:rPr>
        <w:t>案例：项目管理目标设定明确案例</w:t>
      </w:r>
    </w:p>
    <w:p w14:paraId="14BDB8B0" w14:textId="6EE8712E" w:rsidR="0049325D" w:rsidRDefault="0049325D" w:rsidP="004C4366">
      <w:pPr>
        <w:pStyle w:val="a3"/>
        <w:numPr>
          <w:ilvl w:val="0"/>
          <w:numId w:val="16"/>
        </w:numPr>
        <w:ind w:firstLineChars="0" w:firstLine="289"/>
        <w:rPr>
          <w:rFonts w:ascii="微软雅黑" w:eastAsia="微软雅黑" w:hAnsi="微软雅黑" w:cs="微软雅黑"/>
          <w:b/>
          <w:bCs/>
          <w:sz w:val="24"/>
        </w:rPr>
      </w:pPr>
      <w:r>
        <w:rPr>
          <w:rFonts w:ascii="微软雅黑" w:eastAsia="微软雅黑" w:hAnsi="微软雅黑" w:cs="微软雅黑" w:hint="eastAsia"/>
          <w:b/>
          <w:bCs/>
          <w:sz w:val="24"/>
        </w:rPr>
        <w:t>案例：工程管理目标设定案例</w:t>
      </w:r>
    </w:p>
    <w:p w14:paraId="19F0B660" w14:textId="13CE45CC" w:rsidR="00B656D9" w:rsidRPr="00C651BA" w:rsidRDefault="004C4366" w:rsidP="00752DD3">
      <w:pPr>
        <w:pStyle w:val="a3"/>
        <w:numPr>
          <w:ilvl w:val="0"/>
          <w:numId w:val="7"/>
        </w:numPr>
        <w:ind w:left="567" w:firstLineChars="0" w:firstLine="147"/>
        <w:rPr>
          <w:rFonts w:ascii="微软雅黑" w:eastAsia="微软雅黑" w:hAnsi="微软雅黑" w:cs="微软雅黑"/>
          <w:b/>
          <w:bCs/>
          <w:sz w:val="24"/>
        </w:rPr>
      </w:pPr>
      <w:r w:rsidRPr="00C651BA">
        <w:rPr>
          <w:rFonts w:ascii="微软雅黑" w:eastAsia="微软雅黑" w:hAnsi="微软雅黑" w:cs="微软雅黑" w:hint="eastAsia"/>
          <w:b/>
          <w:bCs/>
          <w:sz w:val="24"/>
        </w:rPr>
        <w:t>工作目标的制定</w:t>
      </w:r>
      <w:r w:rsidR="00C651BA" w:rsidRPr="00C651BA">
        <w:rPr>
          <w:rFonts w:ascii="微软雅黑" w:eastAsia="微软雅黑" w:hAnsi="微软雅黑" w:cs="微软雅黑" w:hint="eastAsia"/>
          <w:b/>
          <w:bCs/>
          <w:sz w:val="24"/>
        </w:rPr>
        <w:t>；</w:t>
      </w:r>
      <w:r w:rsidRPr="00C651BA">
        <w:rPr>
          <w:rFonts w:ascii="微软雅黑" w:eastAsia="微软雅黑" w:hAnsi="微软雅黑" w:cs="微软雅黑" w:hint="eastAsia"/>
          <w:b/>
          <w:bCs/>
          <w:sz w:val="24"/>
        </w:rPr>
        <w:t>个人目标</w:t>
      </w:r>
      <w:r w:rsidR="00C651BA" w:rsidRPr="00C651BA">
        <w:rPr>
          <w:rFonts w:ascii="微软雅黑" w:eastAsia="微软雅黑" w:hAnsi="微软雅黑" w:cs="微软雅黑" w:hint="eastAsia"/>
          <w:b/>
          <w:bCs/>
          <w:sz w:val="24"/>
        </w:rPr>
        <w:t>的设定；</w:t>
      </w:r>
      <w:r w:rsidR="00B656D9" w:rsidRPr="00C651BA">
        <w:rPr>
          <w:rFonts w:ascii="微软雅黑" w:eastAsia="微软雅黑" w:hAnsi="微软雅黑" w:cs="微软雅黑" w:hint="eastAsia"/>
          <w:b/>
          <w:bCs/>
          <w:sz w:val="24"/>
        </w:rPr>
        <w:t>工作目标的确认</w:t>
      </w:r>
      <w:r w:rsidR="00C651BA">
        <w:rPr>
          <w:rFonts w:ascii="微软雅黑" w:eastAsia="微软雅黑" w:hAnsi="微软雅黑" w:cs="微软雅黑" w:hint="eastAsia"/>
          <w:b/>
          <w:bCs/>
          <w:sz w:val="24"/>
        </w:rPr>
        <w:t>；</w:t>
      </w:r>
    </w:p>
    <w:p w14:paraId="5C327D15" w14:textId="32D165F1" w:rsidR="00B656D9" w:rsidRDefault="00B656D9" w:rsidP="00C651BA">
      <w:pPr>
        <w:pStyle w:val="a3"/>
        <w:numPr>
          <w:ilvl w:val="0"/>
          <w:numId w:val="7"/>
        </w:numPr>
        <w:ind w:left="567" w:firstLineChars="0" w:firstLine="147"/>
        <w:rPr>
          <w:rFonts w:ascii="微软雅黑" w:eastAsia="微软雅黑" w:hAnsi="微软雅黑" w:cs="微软雅黑"/>
          <w:b/>
          <w:bCs/>
          <w:sz w:val="24"/>
        </w:rPr>
      </w:pPr>
      <w:r w:rsidRPr="00896C62">
        <w:rPr>
          <w:rFonts w:ascii="微软雅黑" w:eastAsia="微软雅黑" w:hAnsi="微软雅黑" w:cs="微软雅黑" w:hint="eastAsia"/>
          <w:b/>
          <w:bCs/>
          <w:sz w:val="24"/>
        </w:rPr>
        <w:t>衡量进展</w:t>
      </w:r>
      <w:r w:rsidR="00C651BA">
        <w:rPr>
          <w:rFonts w:ascii="微软雅黑" w:eastAsia="微软雅黑" w:hAnsi="微软雅黑" w:cs="微软雅黑" w:hint="eastAsia"/>
          <w:b/>
          <w:bCs/>
          <w:sz w:val="24"/>
        </w:rPr>
        <w:t>；跟踪、测量和反馈；</w:t>
      </w:r>
    </w:p>
    <w:p w14:paraId="3FF34469" w14:textId="489B2ABF" w:rsidR="00C651BA" w:rsidRPr="00896C62" w:rsidRDefault="00C651BA" w:rsidP="00C651BA">
      <w:pPr>
        <w:pStyle w:val="a3"/>
        <w:numPr>
          <w:ilvl w:val="0"/>
          <w:numId w:val="16"/>
        </w:numPr>
        <w:ind w:firstLineChars="0" w:firstLine="289"/>
        <w:rPr>
          <w:rFonts w:ascii="微软雅黑" w:eastAsia="微软雅黑" w:hAnsi="微软雅黑" w:cs="微软雅黑"/>
          <w:b/>
          <w:bCs/>
          <w:sz w:val="24"/>
        </w:rPr>
      </w:pPr>
      <w:r w:rsidRPr="00896C62">
        <w:rPr>
          <w:rFonts w:ascii="微软雅黑" w:eastAsia="微软雅黑" w:hAnsi="微软雅黑" w:cs="微软雅黑" w:hint="eastAsia"/>
          <w:b/>
          <w:bCs/>
          <w:sz w:val="24"/>
        </w:rPr>
        <w:t>案例：</w:t>
      </w:r>
      <w:r>
        <w:rPr>
          <w:rFonts w:ascii="微软雅黑" w:eastAsia="微软雅黑" w:hAnsi="微软雅黑" w:cs="微软雅黑" w:hint="eastAsia"/>
          <w:b/>
          <w:bCs/>
          <w:sz w:val="24"/>
        </w:rPr>
        <w:t>如何提高外窗防渗漏性能？</w:t>
      </w:r>
    </w:p>
    <w:p w14:paraId="32E70904" w14:textId="08ED245E" w:rsidR="00C651BA" w:rsidRPr="00896C62" w:rsidRDefault="00C651BA" w:rsidP="00C651BA">
      <w:pPr>
        <w:pStyle w:val="a3"/>
        <w:numPr>
          <w:ilvl w:val="0"/>
          <w:numId w:val="16"/>
        </w:numPr>
        <w:ind w:firstLineChars="0" w:firstLine="289"/>
        <w:rPr>
          <w:rFonts w:ascii="微软雅黑" w:eastAsia="微软雅黑" w:hAnsi="微软雅黑" w:cs="微软雅黑"/>
          <w:b/>
          <w:bCs/>
          <w:sz w:val="24"/>
        </w:rPr>
      </w:pPr>
      <w:r w:rsidRPr="00896C62">
        <w:rPr>
          <w:rFonts w:ascii="微软雅黑" w:eastAsia="微软雅黑" w:hAnsi="微软雅黑" w:cs="微软雅黑" w:hint="eastAsia"/>
          <w:b/>
          <w:bCs/>
          <w:sz w:val="24"/>
        </w:rPr>
        <w:t>案例：</w:t>
      </w:r>
      <w:r>
        <w:rPr>
          <w:rFonts w:ascii="微软雅黑" w:eastAsia="微软雅黑" w:hAnsi="微软雅黑" w:cs="微软雅黑" w:hint="eastAsia"/>
          <w:b/>
          <w:bCs/>
          <w:sz w:val="24"/>
        </w:rPr>
        <w:t>竣工验收屋顶渗漏水</w:t>
      </w:r>
      <w:r w:rsidRPr="00896C62">
        <w:rPr>
          <w:rFonts w:ascii="微软雅黑" w:eastAsia="微软雅黑" w:hAnsi="微软雅黑" w:cs="微软雅黑" w:hint="eastAsia"/>
          <w:b/>
          <w:bCs/>
          <w:sz w:val="24"/>
        </w:rPr>
        <w:t>检查实施结果及奖惩</w:t>
      </w:r>
      <w:r>
        <w:rPr>
          <w:rFonts w:ascii="微软雅黑" w:eastAsia="微软雅黑" w:hAnsi="微软雅黑" w:cs="微软雅黑" w:hint="eastAsia"/>
          <w:b/>
          <w:bCs/>
          <w:sz w:val="24"/>
        </w:rPr>
        <w:t>案例</w:t>
      </w:r>
    </w:p>
    <w:p w14:paraId="44E301D6" w14:textId="5209E617" w:rsidR="00973B16" w:rsidRPr="00973B16" w:rsidRDefault="00973B16" w:rsidP="00973B16">
      <w:pPr>
        <w:pStyle w:val="a3"/>
        <w:numPr>
          <w:ilvl w:val="0"/>
          <w:numId w:val="7"/>
        </w:numPr>
        <w:ind w:left="567" w:firstLineChars="0" w:firstLine="147"/>
        <w:rPr>
          <w:rFonts w:ascii="微软雅黑" w:eastAsia="微软雅黑" w:hAnsi="微软雅黑" w:cs="微软雅黑" w:hint="eastAsia"/>
          <w:b/>
          <w:bCs/>
          <w:sz w:val="24"/>
        </w:rPr>
      </w:pPr>
      <w:r w:rsidRPr="00973B16">
        <w:rPr>
          <w:rFonts w:ascii="微软雅黑" w:eastAsia="微软雅黑" w:hAnsi="微软雅黑" w:cs="微软雅黑" w:hint="eastAsia"/>
          <w:b/>
          <w:bCs/>
          <w:sz w:val="24"/>
        </w:rPr>
        <w:t>小结：</w:t>
      </w:r>
      <w:r w:rsidRPr="00973B16">
        <w:rPr>
          <w:rFonts w:ascii="微软雅黑" w:eastAsia="微软雅黑" w:hAnsi="微软雅黑" w:cs="微软雅黑"/>
          <w:b/>
          <w:bCs/>
          <w:sz w:val="24"/>
        </w:rPr>
        <w:t>为何要目标</w:t>
      </w:r>
      <w:r w:rsidRPr="00973B16">
        <w:rPr>
          <w:rFonts w:ascii="微软雅黑" w:eastAsia="微软雅黑" w:hAnsi="微软雅黑" w:cs="微软雅黑" w:hint="eastAsia"/>
          <w:b/>
          <w:bCs/>
          <w:sz w:val="24"/>
        </w:rPr>
        <w:t>；</w:t>
      </w:r>
      <w:r w:rsidRPr="00973B16">
        <w:rPr>
          <w:rFonts w:ascii="微软雅黑" w:eastAsia="微软雅黑" w:hAnsi="微软雅黑" w:cs="微软雅黑"/>
          <w:b/>
          <w:bCs/>
          <w:sz w:val="24"/>
        </w:rPr>
        <w:t>什么是目标</w:t>
      </w:r>
      <w:r w:rsidRPr="00973B16">
        <w:rPr>
          <w:rFonts w:ascii="微软雅黑" w:eastAsia="微软雅黑" w:hAnsi="微软雅黑" w:cs="微软雅黑" w:hint="eastAsia"/>
          <w:b/>
          <w:bCs/>
          <w:sz w:val="24"/>
        </w:rPr>
        <w:t>；</w:t>
      </w:r>
      <w:r w:rsidRPr="00973B16">
        <w:rPr>
          <w:rFonts w:ascii="微软雅黑" w:eastAsia="微软雅黑" w:hAnsi="微软雅黑" w:cs="微软雅黑"/>
          <w:b/>
          <w:bCs/>
          <w:sz w:val="24"/>
        </w:rPr>
        <w:t>设定总目标</w:t>
      </w:r>
      <w:r w:rsidRPr="00973B16">
        <w:rPr>
          <w:rFonts w:ascii="微软雅黑" w:eastAsia="微软雅黑" w:hAnsi="微软雅黑" w:cs="微软雅黑" w:hint="eastAsia"/>
          <w:b/>
          <w:bCs/>
          <w:sz w:val="24"/>
        </w:rPr>
        <w:t>；</w:t>
      </w:r>
      <w:r w:rsidRPr="00973B16">
        <w:rPr>
          <w:rFonts w:ascii="微软雅黑" w:eastAsia="微软雅黑" w:hAnsi="微软雅黑" w:cs="微软雅黑"/>
          <w:b/>
          <w:bCs/>
          <w:sz w:val="24"/>
        </w:rPr>
        <w:t>目标要分解</w:t>
      </w:r>
      <w:r w:rsidRPr="00973B16">
        <w:rPr>
          <w:rFonts w:ascii="微软雅黑" w:eastAsia="微软雅黑" w:hAnsi="微软雅黑" w:cs="微软雅黑" w:hint="eastAsia"/>
          <w:b/>
          <w:bCs/>
          <w:sz w:val="24"/>
        </w:rPr>
        <w:t>；</w:t>
      </w:r>
      <w:r w:rsidRPr="00973B16">
        <w:rPr>
          <w:rFonts w:ascii="微软雅黑" w:eastAsia="微软雅黑" w:hAnsi="微软雅黑" w:cs="微软雅黑"/>
          <w:b/>
          <w:bCs/>
          <w:sz w:val="24"/>
        </w:rPr>
        <w:t>工作定目标</w:t>
      </w:r>
      <w:r w:rsidRPr="00973B16">
        <w:rPr>
          <w:rFonts w:ascii="微软雅黑" w:eastAsia="微软雅黑" w:hAnsi="微软雅黑" w:cs="微软雅黑" w:hint="eastAsia"/>
          <w:b/>
          <w:bCs/>
          <w:sz w:val="24"/>
        </w:rPr>
        <w:t>；</w:t>
      </w:r>
      <w:r w:rsidRPr="00973B16">
        <w:rPr>
          <w:rFonts w:ascii="微软雅黑" w:eastAsia="微软雅黑" w:hAnsi="微软雅黑" w:cs="微软雅黑"/>
          <w:b/>
          <w:bCs/>
          <w:sz w:val="24"/>
        </w:rPr>
        <w:t>目标要确认</w:t>
      </w:r>
      <w:r w:rsidRPr="00973B16">
        <w:rPr>
          <w:rFonts w:ascii="微软雅黑" w:eastAsia="微软雅黑" w:hAnsi="微软雅黑" w:cs="微软雅黑" w:hint="eastAsia"/>
          <w:b/>
          <w:bCs/>
          <w:sz w:val="24"/>
        </w:rPr>
        <w:t>；</w:t>
      </w:r>
      <w:r w:rsidRPr="00973B16">
        <w:rPr>
          <w:rFonts w:ascii="微软雅黑" w:eastAsia="微软雅黑" w:hAnsi="微软雅黑" w:cs="微软雅黑"/>
          <w:b/>
          <w:bCs/>
          <w:sz w:val="24"/>
        </w:rPr>
        <w:t>测量和反馈</w:t>
      </w:r>
      <w:r>
        <w:rPr>
          <w:rFonts w:ascii="微软雅黑" w:eastAsia="微软雅黑" w:hAnsi="微软雅黑" w:cs="微软雅黑" w:hint="eastAsia"/>
          <w:b/>
          <w:bCs/>
          <w:sz w:val="24"/>
        </w:rPr>
        <w:t>；</w:t>
      </w:r>
    </w:p>
    <w:p w14:paraId="53CA4CC7" w14:textId="77777777" w:rsidR="00973B16" w:rsidRPr="00896C62" w:rsidRDefault="00973B16" w:rsidP="00973B16">
      <w:pPr>
        <w:pStyle w:val="a3"/>
        <w:numPr>
          <w:ilvl w:val="0"/>
          <w:numId w:val="7"/>
        </w:numPr>
        <w:ind w:left="567" w:firstLineChars="0" w:firstLine="147"/>
        <w:rPr>
          <w:rFonts w:ascii="微软雅黑" w:eastAsia="微软雅黑" w:hAnsi="微软雅黑" w:cs="微软雅黑"/>
          <w:b/>
          <w:bCs/>
          <w:sz w:val="24"/>
        </w:rPr>
      </w:pPr>
      <w:r w:rsidRPr="00896C62">
        <w:rPr>
          <w:rFonts w:ascii="微软雅黑" w:eastAsia="微软雅黑" w:hAnsi="微软雅黑" w:cs="微软雅黑" w:hint="eastAsia"/>
          <w:b/>
          <w:bCs/>
          <w:sz w:val="24"/>
        </w:rPr>
        <w:t>分组讨论与交流</w:t>
      </w:r>
    </w:p>
    <w:p w14:paraId="0032DABC" w14:textId="357DFB60" w:rsidR="00973B16" w:rsidRPr="00973B16" w:rsidRDefault="00973B16" w:rsidP="00973B16">
      <w:pPr>
        <w:rPr>
          <w:rFonts w:ascii="微软雅黑" w:eastAsia="微软雅黑" w:hAnsi="微软雅黑" w:cs="微软雅黑"/>
          <w:b/>
          <w:bCs/>
          <w:color w:val="FF0000"/>
          <w:sz w:val="24"/>
        </w:rPr>
      </w:pPr>
      <w:r>
        <w:rPr>
          <w:rFonts w:ascii="微软雅黑" w:eastAsia="微软雅黑" w:hAnsi="微软雅黑" w:cs="微软雅黑" w:hint="eastAsia"/>
          <w:b/>
          <w:bCs/>
          <w:color w:val="FF0000"/>
          <w:sz w:val="24"/>
        </w:rPr>
        <w:t>四</w:t>
      </w:r>
      <w:r w:rsidRPr="00973B16">
        <w:rPr>
          <w:rFonts w:ascii="微软雅黑" w:eastAsia="微软雅黑" w:hAnsi="微软雅黑" w:cs="微软雅黑" w:hint="eastAsia"/>
          <w:b/>
          <w:bCs/>
          <w:color w:val="FF0000"/>
          <w:sz w:val="24"/>
        </w:rPr>
        <w:t>、</w:t>
      </w:r>
      <w:r>
        <w:rPr>
          <w:rFonts w:ascii="微软雅黑" w:eastAsia="微软雅黑" w:hAnsi="微软雅黑" w:cs="微软雅黑" w:hint="eastAsia"/>
          <w:b/>
          <w:bCs/>
          <w:color w:val="FF0000"/>
          <w:sz w:val="24"/>
        </w:rPr>
        <w:t>个人时间管理</w:t>
      </w:r>
    </w:p>
    <w:p w14:paraId="74711241" w14:textId="092070D9" w:rsidR="00973B16" w:rsidRPr="00B50E6B" w:rsidRDefault="00973B16" w:rsidP="00B50E6B">
      <w:pPr>
        <w:pStyle w:val="a3"/>
        <w:numPr>
          <w:ilvl w:val="0"/>
          <w:numId w:val="30"/>
        </w:numPr>
        <w:ind w:firstLineChars="0" w:firstLine="289"/>
        <w:rPr>
          <w:rFonts w:ascii="微软雅黑" w:eastAsia="微软雅黑" w:hAnsi="微软雅黑" w:cs="微软雅黑"/>
          <w:b/>
          <w:bCs/>
          <w:sz w:val="24"/>
        </w:rPr>
      </w:pPr>
      <w:r>
        <w:rPr>
          <w:rFonts w:ascii="微软雅黑" w:eastAsia="微软雅黑" w:hAnsi="微软雅黑" w:cs="微软雅黑" w:hint="eastAsia"/>
          <w:b/>
          <w:bCs/>
          <w:sz w:val="24"/>
        </w:rPr>
        <w:t>时间的含义；时间管理四大原则；行动依据；节省时间；减少冲突；</w:t>
      </w:r>
      <w:r w:rsidRPr="00B50E6B">
        <w:rPr>
          <w:rFonts w:ascii="微软雅黑" w:eastAsia="微软雅黑" w:hAnsi="微软雅黑" w:cs="微软雅黑" w:hint="eastAsia"/>
          <w:b/>
          <w:bCs/>
          <w:sz w:val="24"/>
        </w:rPr>
        <w:t>时间“四象限”法则；</w:t>
      </w:r>
    </w:p>
    <w:p w14:paraId="13FB31C8" w14:textId="738B757B" w:rsidR="00B656D9" w:rsidRDefault="00B656D9" w:rsidP="00B50E6B">
      <w:pPr>
        <w:pStyle w:val="a3"/>
        <w:numPr>
          <w:ilvl w:val="0"/>
          <w:numId w:val="30"/>
        </w:numPr>
        <w:ind w:firstLineChars="0" w:firstLine="289"/>
        <w:rPr>
          <w:rFonts w:ascii="微软雅黑" w:eastAsia="微软雅黑" w:hAnsi="微软雅黑" w:cs="微软雅黑"/>
          <w:b/>
          <w:bCs/>
          <w:sz w:val="24"/>
        </w:rPr>
      </w:pPr>
      <w:r w:rsidRPr="00896C62">
        <w:rPr>
          <w:rFonts w:ascii="微软雅黑" w:eastAsia="微软雅黑" w:hAnsi="微软雅黑" w:cs="微软雅黑" w:hint="eastAsia"/>
          <w:b/>
          <w:bCs/>
          <w:sz w:val="24"/>
        </w:rPr>
        <w:t>目标设定过程及书面目标的力量</w:t>
      </w:r>
      <w:r w:rsidR="00B50E6B">
        <w:rPr>
          <w:rFonts w:ascii="微软雅黑" w:eastAsia="微软雅黑" w:hAnsi="微软雅黑" w:cs="微软雅黑" w:hint="eastAsia"/>
          <w:b/>
          <w:bCs/>
          <w:sz w:val="24"/>
        </w:rPr>
        <w:t>；</w:t>
      </w:r>
    </w:p>
    <w:p w14:paraId="464FF002" w14:textId="77777777" w:rsidR="00B50E6B" w:rsidRPr="00896C62" w:rsidRDefault="00B50E6B" w:rsidP="00B50E6B">
      <w:pPr>
        <w:pStyle w:val="a3"/>
        <w:numPr>
          <w:ilvl w:val="0"/>
          <w:numId w:val="16"/>
        </w:numPr>
        <w:ind w:firstLineChars="0" w:firstLine="289"/>
        <w:rPr>
          <w:rFonts w:ascii="微软雅黑" w:eastAsia="微软雅黑" w:hAnsi="微软雅黑" w:cs="微软雅黑"/>
          <w:b/>
          <w:bCs/>
          <w:sz w:val="24"/>
        </w:rPr>
      </w:pPr>
      <w:r w:rsidRPr="00896C62">
        <w:rPr>
          <w:rFonts w:ascii="微软雅黑" w:eastAsia="微软雅黑" w:hAnsi="微软雅黑" w:cs="微软雅黑" w:hint="eastAsia"/>
          <w:b/>
          <w:bCs/>
          <w:sz w:val="24"/>
        </w:rPr>
        <w:t>案例：目标设定过程及书面目标的力量:——某老总的时间分析案例</w:t>
      </w:r>
    </w:p>
    <w:p w14:paraId="26B184AC" w14:textId="0A5592FF" w:rsidR="00B656D9" w:rsidRPr="00B50E6B" w:rsidRDefault="00B656D9" w:rsidP="00B50E6B">
      <w:pPr>
        <w:pStyle w:val="a3"/>
        <w:numPr>
          <w:ilvl w:val="0"/>
          <w:numId w:val="30"/>
        </w:numPr>
        <w:ind w:firstLineChars="0" w:firstLine="289"/>
        <w:rPr>
          <w:rFonts w:ascii="微软雅黑" w:eastAsia="微软雅黑" w:hAnsi="微软雅黑" w:cs="微软雅黑"/>
          <w:b/>
          <w:bCs/>
          <w:sz w:val="24"/>
        </w:rPr>
      </w:pPr>
      <w:r w:rsidRPr="00B50E6B">
        <w:rPr>
          <w:rFonts w:ascii="微软雅黑" w:eastAsia="微软雅黑" w:hAnsi="微软雅黑" w:cs="微软雅黑" w:hint="eastAsia"/>
          <w:b/>
          <w:bCs/>
          <w:sz w:val="24"/>
        </w:rPr>
        <w:t>通用时间图谱</w:t>
      </w:r>
      <w:r w:rsidR="00B50E6B">
        <w:rPr>
          <w:rFonts w:ascii="微软雅黑" w:eastAsia="微软雅黑" w:hAnsi="微软雅黑" w:cs="微软雅黑" w:hint="eastAsia"/>
          <w:b/>
          <w:bCs/>
          <w:sz w:val="24"/>
        </w:rPr>
        <w:t>；</w:t>
      </w:r>
    </w:p>
    <w:p w14:paraId="033B8B1C" w14:textId="48FFB776" w:rsidR="00B656D9" w:rsidRPr="00896C62" w:rsidRDefault="00B656D9" w:rsidP="004C4366">
      <w:pPr>
        <w:pStyle w:val="a3"/>
        <w:numPr>
          <w:ilvl w:val="0"/>
          <w:numId w:val="16"/>
        </w:numPr>
        <w:ind w:firstLineChars="0" w:firstLine="289"/>
        <w:rPr>
          <w:rFonts w:ascii="微软雅黑" w:eastAsia="微软雅黑" w:hAnsi="微软雅黑" w:cs="微软雅黑"/>
          <w:b/>
          <w:bCs/>
          <w:sz w:val="24"/>
        </w:rPr>
      </w:pPr>
      <w:r w:rsidRPr="00896C62">
        <w:rPr>
          <w:rFonts w:ascii="微软雅黑" w:eastAsia="微软雅黑" w:hAnsi="微软雅黑" w:cs="微软雅黑" w:hint="eastAsia"/>
          <w:b/>
          <w:bCs/>
          <w:sz w:val="24"/>
        </w:rPr>
        <w:t>案例：</w:t>
      </w:r>
      <w:r w:rsidR="00B50E6B">
        <w:rPr>
          <w:rFonts w:ascii="微软雅黑" w:eastAsia="微软雅黑" w:hAnsi="微软雅黑" w:cs="微软雅黑" w:hint="eastAsia"/>
          <w:b/>
          <w:bCs/>
          <w:sz w:val="24"/>
        </w:rPr>
        <w:t>标杆房企工程师周</w:t>
      </w:r>
      <w:r w:rsidRPr="00896C62">
        <w:rPr>
          <w:rFonts w:ascii="微软雅黑" w:eastAsia="微软雅黑" w:hAnsi="微软雅黑" w:cs="微软雅黑" w:hint="eastAsia"/>
          <w:b/>
          <w:bCs/>
          <w:sz w:val="24"/>
        </w:rPr>
        <w:t>工作清单和时间计划</w:t>
      </w:r>
      <w:r w:rsidR="00B50E6B">
        <w:rPr>
          <w:rFonts w:ascii="微软雅黑" w:eastAsia="微软雅黑" w:hAnsi="微软雅黑" w:cs="微软雅黑" w:hint="eastAsia"/>
          <w:b/>
          <w:bCs/>
          <w:sz w:val="24"/>
        </w:rPr>
        <w:t>案例分析；</w:t>
      </w:r>
    </w:p>
    <w:p w14:paraId="1E5475BC" w14:textId="59D5CA7F" w:rsidR="00B656D9" w:rsidRPr="00896C62" w:rsidRDefault="00B656D9" w:rsidP="004C4366">
      <w:pPr>
        <w:pStyle w:val="a3"/>
        <w:numPr>
          <w:ilvl w:val="0"/>
          <w:numId w:val="16"/>
        </w:numPr>
        <w:ind w:firstLineChars="0" w:firstLine="289"/>
        <w:rPr>
          <w:rFonts w:ascii="微软雅黑" w:eastAsia="微软雅黑" w:hAnsi="微软雅黑" w:cs="微软雅黑"/>
          <w:b/>
          <w:bCs/>
          <w:sz w:val="24"/>
        </w:rPr>
      </w:pPr>
      <w:r w:rsidRPr="00896C62">
        <w:rPr>
          <w:rFonts w:ascii="微软雅黑" w:eastAsia="微软雅黑" w:hAnsi="微软雅黑" w:cs="微软雅黑" w:hint="eastAsia"/>
          <w:b/>
          <w:bCs/>
          <w:sz w:val="24"/>
        </w:rPr>
        <w:t>案例：</w:t>
      </w:r>
      <w:r w:rsidR="00B50E6B">
        <w:rPr>
          <w:rFonts w:ascii="微软雅黑" w:eastAsia="微软雅黑" w:hAnsi="微软雅黑" w:cs="微软雅黑" w:hint="eastAsia"/>
          <w:b/>
          <w:bCs/>
          <w:sz w:val="24"/>
        </w:rPr>
        <w:t>工程师头痛问题</w:t>
      </w:r>
      <w:r w:rsidRPr="00896C62">
        <w:rPr>
          <w:rFonts w:ascii="微软雅黑" w:eastAsia="微软雅黑" w:hAnsi="微软雅黑" w:cs="微软雅黑" w:hint="eastAsia"/>
          <w:b/>
          <w:bCs/>
          <w:sz w:val="24"/>
        </w:rPr>
        <w:t>目标障碍穷尽</w:t>
      </w:r>
      <w:r w:rsidR="00B50E6B">
        <w:rPr>
          <w:rFonts w:ascii="微软雅黑" w:eastAsia="微软雅黑" w:hAnsi="微软雅黑" w:cs="微软雅黑" w:hint="eastAsia"/>
          <w:b/>
          <w:bCs/>
          <w:sz w:val="24"/>
        </w:rPr>
        <w:t>案例</w:t>
      </w:r>
      <w:r w:rsidRPr="00896C62">
        <w:rPr>
          <w:rFonts w:ascii="微软雅黑" w:eastAsia="微软雅黑" w:hAnsi="微软雅黑" w:cs="微软雅黑" w:hint="eastAsia"/>
          <w:b/>
          <w:bCs/>
          <w:sz w:val="24"/>
        </w:rPr>
        <w:t>分析</w:t>
      </w:r>
    </w:p>
    <w:p w14:paraId="2935687F" w14:textId="774203BB" w:rsidR="00B656D9" w:rsidRPr="00896C62" w:rsidRDefault="00B656D9" w:rsidP="00B50E6B">
      <w:pPr>
        <w:pStyle w:val="a3"/>
        <w:numPr>
          <w:ilvl w:val="0"/>
          <w:numId w:val="30"/>
        </w:numPr>
        <w:ind w:firstLineChars="0" w:firstLine="289"/>
        <w:rPr>
          <w:rFonts w:ascii="微软雅黑" w:eastAsia="微软雅黑" w:hAnsi="微软雅黑" w:cs="微软雅黑"/>
          <w:b/>
          <w:bCs/>
          <w:sz w:val="24"/>
        </w:rPr>
      </w:pPr>
      <w:r w:rsidRPr="00896C62">
        <w:rPr>
          <w:rFonts w:ascii="微软雅黑" w:eastAsia="微软雅黑" w:hAnsi="微软雅黑" w:cs="微软雅黑" w:hint="eastAsia"/>
          <w:b/>
          <w:bCs/>
          <w:sz w:val="24"/>
        </w:rPr>
        <w:t>安排时间进行计划与目标设定</w:t>
      </w:r>
      <w:r w:rsidR="007A6A06">
        <w:rPr>
          <w:rFonts w:ascii="微软雅黑" w:eastAsia="微软雅黑" w:hAnsi="微软雅黑" w:cs="微软雅黑" w:hint="eastAsia"/>
          <w:b/>
          <w:bCs/>
          <w:sz w:val="24"/>
        </w:rPr>
        <w:t>；</w:t>
      </w:r>
    </w:p>
    <w:p w14:paraId="00F6874A" w14:textId="39A7D924" w:rsidR="00B656D9" w:rsidRDefault="00B656D9" w:rsidP="00B50E6B">
      <w:pPr>
        <w:pStyle w:val="a3"/>
        <w:numPr>
          <w:ilvl w:val="0"/>
          <w:numId w:val="30"/>
        </w:numPr>
        <w:ind w:firstLineChars="0" w:firstLine="289"/>
        <w:rPr>
          <w:rFonts w:ascii="微软雅黑" w:eastAsia="微软雅黑" w:hAnsi="微软雅黑" w:cs="微软雅黑"/>
          <w:b/>
          <w:bCs/>
          <w:sz w:val="24"/>
        </w:rPr>
      </w:pPr>
      <w:r w:rsidRPr="00896C62">
        <w:rPr>
          <w:rFonts w:ascii="微软雅黑" w:eastAsia="微软雅黑" w:hAnsi="微软雅黑" w:cs="微软雅黑" w:hint="eastAsia"/>
          <w:b/>
          <w:bCs/>
          <w:sz w:val="24"/>
        </w:rPr>
        <w:t>干扰的代价</w:t>
      </w:r>
      <w:r w:rsidR="00B50E6B">
        <w:rPr>
          <w:rFonts w:ascii="微软雅黑" w:eastAsia="微软雅黑" w:hAnsi="微软雅黑" w:cs="微软雅黑" w:hint="eastAsia"/>
          <w:b/>
          <w:bCs/>
          <w:sz w:val="24"/>
        </w:rPr>
        <w:t>；</w:t>
      </w:r>
      <w:r w:rsidR="007A6A06">
        <w:rPr>
          <w:rFonts w:ascii="微软雅黑" w:eastAsia="微软雅黑" w:hAnsi="微软雅黑" w:cs="微软雅黑" w:hint="eastAsia"/>
          <w:b/>
          <w:bCs/>
          <w:sz w:val="24"/>
        </w:rPr>
        <w:t>如何减少外部干扰；</w:t>
      </w:r>
      <w:r w:rsidR="00B6374A">
        <w:rPr>
          <w:rFonts w:ascii="微软雅黑" w:eastAsia="微软雅黑" w:hAnsi="微软雅黑" w:cs="微软雅黑" w:hint="eastAsia"/>
          <w:b/>
          <w:bCs/>
          <w:sz w:val="24"/>
        </w:rPr>
        <w:t>如何高效生活；如何高效工作；</w:t>
      </w:r>
    </w:p>
    <w:p w14:paraId="6359F054" w14:textId="30067DC4" w:rsidR="00B50E6B" w:rsidRDefault="00B50E6B" w:rsidP="00B50E6B">
      <w:pPr>
        <w:pStyle w:val="a3"/>
        <w:numPr>
          <w:ilvl w:val="0"/>
          <w:numId w:val="16"/>
        </w:numPr>
        <w:ind w:firstLineChars="0" w:firstLine="289"/>
        <w:rPr>
          <w:rFonts w:ascii="微软雅黑" w:eastAsia="微软雅黑" w:hAnsi="微软雅黑" w:cs="微软雅黑"/>
          <w:b/>
          <w:bCs/>
          <w:sz w:val="24"/>
        </w:rPr>
      </w:pPr>
      <w:r>
        <w:rPr>
          <w:rFonts w:ascii="微软雅黑" w:eastAsia="微软雅黑" w:hAnsi="微软雅黑" w:cs="微软雅黑" w:hint="eastAsia"/>
          <w:b/>
          <w:bCs/>
          <w:sz w:val="24"/>
        </w:rPr>
        <w:t>案例</w:t>
      </w:r>
      <w:r w:rsidR="00B6374A">
        <w:rPr>
          <w:rFonts w:ascii="微软雅黑" w:eastAsia="微软雅黑" w:hAnsi="微软雅黑" w:cs="微软雅黑" w:hint="eastAsia"/>
          <w:b/>
          <w:bCs/>
          <w:sz w:val="24"/>
        </w:rPr>
        <w:t>：</w:t>
      </w:r>
      <w:r w:rsidR="00B6374A">
        <w:rPr>
          <w:rFonts w:ascii="微软雅黑" w:eastAsia="微软雅黑" w:hAnsi="微软雅黑" w:cs="微软雅黑" w:hint="eastAsia"/>
          <w:b/>
          <w:bCs/>
          <w:sz w:val="24"/>
        </w:rPr>
        <w:t>标杆房企工程师</w:t>
      </w:r>
      <w:r w:rsidR="00B6374A">
        <w:rPr>
          <w:rFonts w:ascii="微软雅黑" w:eastAsia="微软雅黑" w:hAnsi="微软雅黑" w:cs="微软雅黑" w:hint="eastAsia"/>
          <w:b/>
          <w:bCs/>
          <w:sz w:val="24"/>
        </w:rPr>
        <w:t>高效内务管理案例分析</w:t>
      </w:r>
    </w:p>
    <w:p w14:paraId="04138460" w14:textId="3A4BFE9F" w:rsidR="00B6374A" w:rsidRDefault="00B6374A" w:rsidP="00B50E6B">
      <w:pPr>
        <w:pStyle w:val="a3"/>
        <w:numPr>
          <w:ilvl w:val="0"/>
          <w:numId w:val="16"/>
        </w:numPr>
        <w:ind w:firstLineChars="0" w:firstLine="289"/>
        <w:rPr>
          <w:rFonts w:ascii="微软雅黑" w:eastAsia="微软雅黑" w:hAnsi="微软雅黑" w:cs="微软雅黑"/>
          <w:b/>
          <w:bCs/>
          <w:sz w:val="24"/>
        </w:rPr>
      </w:pPr>
      <w:r>
        <w:rPr>
          <w:rFonts w:ascii="微软雅黑" w:eastAsia="微软雅黑" w:hAnsi="微软雅黑" w:cs="微软雅黑" w:hint="eastAsia"/>
          <w:b/>
          <w:bCs/>
          <w:sz w:val="24"/>
        </w:rPr>
        <w:lastRenderedPageBreak/>
        <w:t>案例：标杆房企工程师高效内业管理案例分析</w:t>
      </w:r>
    </w:p>
    <w:p w14:paraId="1073E2F8" w14:textId="04D3851D" w:rsidR="00B6374A" w:rsidRPr="00896C62" w:rsidRDefault="00B6374A" w:rsidP="00B50E6B">
      <w:pPr>
        <w:pStyle w:val="a3"/>
        <w:numPr>
          <w:ilvl w:val="0"/>
          <w:numId w:val="16"/>
        </w:numPr>
        <w:ind w:firstLineChars="0" w:firstLine="289"/>
        <w:rPr>
          <w:rFonts w:ascii="微软雅黑" w:eastAsia="微软雅黑" w:hAnsi="微软雅黑" w:cs="微软雅黑"/>
          <w:b/>
          <w:bCs/>
          <w:sz w:val="24"/>
        </w:rPr>
      </w:pPr>
      <w:r>
        <w:rPr>
          <w:rFonts w:ascii="微软雅黑" w:eastAsia="微软雅黑" w:hAnsi="微软雅黑" w:cs="微软雅黑" w:hint="eastAsia"/>
          <w:b/>
          <w:bCs/>
          <w:sz w:val="24"/>
        </w:rPr>
        <w:t>案例：标杆房企工程师高效电子文档管理案例分析</w:t>
      </w:r>
    </w:p>
    <w:p w14:paraId="16C0B5CB" w14:textId="77777777" w:rsidR="00B656D9" w:rsidRPr="00896C62" w:rsidRDefault="00B656D9" w:rsidP="00B50E6B">
      <w:pPr>
        <w:pStyle w:val="a3"/>
        <w:numPr>
          <w:ilvl w:val="0"/>
          <w:numId w:val="30"/>
        </w:numPr>
        <w:ind w:firstLineChars="0" w:firstLine="289"/>
        <w:rPr>
          <w:rFonts w:ascii="微软雅黑" w:eastAsia="微软雅黑" w:hAnsi="微软雅黑" w:cs="微软雅黑"/>
          <w:b/>
          <w:bCs/>
          <w:sz w:val="24"/>
        </w:rPr>
      </w:pPr>
      <w:r w:rsidRPr="00896C62">
        <w:rPr>
          <w:rFonts w:ascii="微软雅黑" w:eastAsia="微软雅黑" w:hAnsi="微软雅黑" w:cs="微软雅黑" w:hint="eastAsia"/>
          <w:b/>
          <w:bCs/>
          <w:sz w:val="24"/>
        </w:rPr>
        <w:t>分组讨论与交流</w:t>
      </w:r>
    </w:p>
    <w:p w14:paraId="7A0AF01A" w14:textId="0D0D18CF" w:rsidR="00FC4E7A" w:rsidRPr="004C4366" w:rsidRDefault="00E92453" w:rsidP="009A4BC9">
      <w:pPr>
        <w:rPr>
          <w:rFonts w:ascii="微软雅黑" w:eastAsia="微软雅黑" w:hAnsi="微软雅黑" w:cs="微软雅黑"/>
          <w:b/>
          <w:bCs/>
          <w:color w:val="FF0000"/>
          <w:sz w:val="24"/>
        </w:rPr>
      </w:pPr>
      <w:r>
        <w:rPr>
          <w:rFonts w:ascii="微软雅黑" w:eastAsia="微软雅黑" w:hAnsi="微软雅黑" w:cs="微软雅黑" w:hint="eastAsia"/>
          <w:b/>
          <w:bCs/>
          <w:color w:val="FF0000"/>
          <w:sz w:val="24"/>
        </w:rPr>
        <w:t>五</w:t>
      </w:r>
      <w:r w:rsidR="00FF7797" w:rsidRPr="004C4366">
        <w:rPr>
          <w:rFonts w:ascii="微软雅黑" w:eastAsia="微软雅黑" w:hAnsi="微软雅黑" w:cs="微软雅黑" w:hint="eastAsia"/>
          <w:b/>
          <w:bCs/>
          <w:color w:val="FF0000"/>
          <w:sz w:val="24"/>
        </w:rPr>
        <w:t>、</w:t>
      </w:r>
      <w:r w:rsidR="004C4366" w:rsidRPr="004C4366">
        <w:rPr>
          <w:rFonts w:ascii="微软雅黑" w:eastAsia="微软雅黑" w:hAnsi="微软雅黑" w:cs="微软雅黑" w:hint="eastAsia"/>
          <w:b/>
          <w:bCs/>
          <w:color w:val="FF0000"/>
          <w:sz w:val="24"/>
        </w:rPr>
        <w:t>提高“</w:t>
      </w:r>
      <w:r>
        <w:rPr>
          <w:rFonts w:ascii="微软雅黑" w:eastAsia="微软雅黑" w:hAnsi="微软雅黑" w:cs="微软雅黑" w:hint="eastAsia"/>
          <w:b/>
          <w:bCs/>
          <w:color w:val="FF0000"/>
          <w:sz w:val="24"/>
        </w:rPr>
        <w:t>沟通</w:t>
      </w:r>
      <w:r w:rsidR="004C4366" w:rsidRPr="004C4366">
        <w:rPr>
          <w:rFonts w:ascii="微软雅黑" w:eastAsia="微软雅黑" w:hAnsi="微软雅黑" w:cs="微软雅黑" w:hint="eastAsia"/>
          <w:b/>
          <w:bCs/>
          <w:color w:val="FF0000"/>
          <w:sz w:val="24"/>
        </w:rPr>
        <w:t>”和“</w:t>
      </w:r>
      <w:r>
        <w:rPr>
          <w:rFonts w:ascii="微软雅黑" w:eastAsia="微软雅黑" w:hAnsi="微软雅黑" w:cs="微软雅黑" w:hint="eastAsia"/>
          <w:b/>
          <w:bCs/>
          <w:color w:val="FF0000"/>
          <w:sz w:val="24"/>
        </w:rPr>
        <w:t>协同</w:t>
      </w:r>
      <w:r w:rsidR="004C4366" w:rsidRPr="004C4366">
        <w:rPr>
          <w:rFonts w:ascii="微软雅黑" w:eastAsia="微软雅黑" w:hAnsi="微软雅黑" w:cs="微软雅黑" w:hint="eastAsia"/>
          <w:b/>
          <w:bCs/>
          <w:color w:val="FF0000"/>
          <w:sz w:val="24"/>
        </w:rPr>
        <w:t>”效率</w:t>
      </w:r>
    </w:p>
    <w:p w14:paraId="347BB3EF" w14:textId="4956C3F0" w:rsidR="00A319F0" w:rsidRPr="00896C62" w:rsidRDefault="009A4BC9" w:rsidP="00A319F0">
      <w:pPr>
        <w:pStyle w:val="a3"/>
        <w:numPr>
          <w:ilvl w:val="0"/>
          <w:numId w:val="8"/>
        </w:numPr>
        <w:ind w:firstLineChars="0" w:firstLine="289"/>
        <w:rPr>
          <w:rFonts w:ascii="微软雅黑" w:eastAsia="微软雅黑" w:hAnsi="微软雅黑" w:cs="微软雅黑"/>
          <w:b/>
          <w:bCs/>
          <w:sz w:val="24"/>
        </w:rPr>
      </w:pPr>
      <w:bookmarkStart w:id="0" w:name="_Hlk120920954"/>
      <w:r w:rsidRPr="00896C62">
        <w:rPr>
          <w:rFonts w:ascii="微软雅黑" w:eastAsia="微软雅黑" w:hAnsi="微软雅黑" w:cs="微软雅黑" w:hint="eastAsia"/>
          <w:b/>
          <w:bCs/>
          <w:sz w:val="24"/>
        </w:rPr>
        <w:t>有价值的目标</w:t>
      </w:r>
      <w:r w:rsidR="00A319F0">
        <w:rPr>
          <w:rFonts w:ascii="微软雅黑" w:eastAsia="微软雅黑" w:hAnsi="微软雅黑" w:cs="微软雅黑" w:hint="eastAsia"/>
          <w:b/>
          <w:bCs/>
          <w:sz w:val="24"/>
        </w:rPr>
        <w:t>；</w:t>
      </w:r>
      <w:r w:rsidR="00A319F0" w:rsidRPr="00896C62">
        <w:rPr>
          <w:rFonts w:ascii="微软雅黑" w:eastAsia="微软雅黑" w:hAnsi="微软雅黑" w:cs="微软雅黑" w:hint="eastAsia"/>
          <w:b/>
          <w:bCs/>
          <w:sz w:val="24"/>
        </w:rPr>
        <w:t>有效的沟通作用</w:t>
      </w:r>
      <w:r w:rsidR="00A319F0">
        <w:rPr>
          <w:rFonts w:ascii="微软雅黑" w:eastAsia="微软雅黑" w:hAnsi="微软雅黑" w:cs="微软雅黑" w:hint="eastAsia"/>
          <w:b/>
          <w:bCs/>
          <w:sz w:val="24"/>
        </w:rPr>
        <w:t>；</w:t>
      </w:r>
      <w:r w:rsidR="00A319F0" w:rsidRPr="00896C62">
        <w:rPr>
          <w:rFonts w:ascii="微软雅黑" w:eastAsia="微软雅黑" w:hAnsi="微软雅黑" w:cs="微软雅黑" w:hint="eastAsia"/>
          <w:b/>
          <w:bCs/>
          <w:sz w:val="24"/>
        </w:rPr>
        <w:t>为何要做有效的沟通</w:t>
      </w:r>
      <w:r w:rsidR="00A319F0">
        <w:rPr>
          <w:rFonts w:ascii="微软雅黑" w:eastAsia="微软雅黑" w:hAnsi="微软雅黑" w:cs="微软雅黑" w:hint="eastAsia"/>
          <w:b/>
          <w:bCs/>
          <w:sz w:val="24"/>
        </w:rPr>
        <w:t>；</w:t>
      </w:r>
      <w:r w:rsidR="00A319F0" w:rsidRPr="00896C62">
        <w:rPr>
          <w:rFonts w:ascii="微软雅黑" w:eastAsia="微软雅黑" w:hAnsi="微软雅黑" w:cs="微软雅黑" w:hint="eastAsia"/>
          <w:b/>
          <w:bCs/>
          <w:sz w:val="24"/>
        </w:rPr>
        <w:t>有效沟通实施步骤</w:t>
      </w:r>
      <w:r w:rsidR="00A319F0">
        <w:rPr>
          <w:rFonts w:ascii="微软雅黑" w:eastAsia="微软雅黑" w:hAnsi="微软雅黑" w:cs="微软雅黑" w:hint="eastAsia"/>
          <w:b/>
          <w:bCs/>
          <w:sz w:val="24"/>
        </w:rPr>
        <w:t>；</w:t>
      </w:r>
    </w:p>
    <w:p w14:paraId="69BF5F99" w14:textId="183AEC73" w:rsidR="009A4BC9" w:rsidRPr="00896C62" w:rsidRDefault="00A319F0" w:rsidP="00A319F0">
      <w:pPr>
        <w:pStyle w:val="a3"/>
        <w:numPr>
          <w:ilvl w:val="0"/>
          <w:numId w:val="9"/>
        </w:numPr>
        <w:ind w:firstLineChars="0" w:firstLine="289"/>
        <w:rPr>
          <w:rFonts w:ascii="微软雅黑" w:eastAsia="微软雅黑" w:hAnsi="微软雅黑" w:cs="微软雅黑"/>
          <w:b/>
          <w:bCs/>
          <w:sz w:val="24"/>
        </w:rPr>
      </w:pPr>
      <w:r>
        <w:rPr>
          <w:rFonts w:ascii="微软雅黑" w:eastAsia="微软雅黑" w:hAnsi="微软雅黑" w:cs="微软雅黑" w:hint="eastAsia"/>
          <w:b/>
          <w:bCs/>
          <w:sz w:val="24"/>
        </w:rPr>
        <w:t>案例：</w:t>
      </w:r>
      <w:r w:rsidR="009A4BC9" w:rsidRPr="00896C62">
        <w:rPr>
          <w:rFonts w:ascii="微软雅黑" w:eastAsia="微软雅黑" w:hAnsi="微软雅黑" w:cs="微软雅黑" w:hint="eastAsia"/>
          <w:b/>
          <w:bCs/>
          <w:sz w:val="24"/>
        </w:rPr>
        <w:t>为何要做有效的沟通</w:t>
      </w:r>
      <w:r>
        <w:rPr>
          <w:rFonts w:ascii="微软雅黑" w:eastAsia="微软雅黑" w:hAnsi="微软雅黑" w:cs="微软雅黑" w:hint="eastAsia"/>
          <w:b/>
          <w:bCs/>
          <w:sz w:val="24"/>
        </w:rPr>
        <w:t>（</w:t>
      </w:r>
      <w:r w:rsidR="0088143B">
        <w:rPr>
          <w:rFonts w:ascii="微软雅黑" w:eastAsia="微软雅黑" w:hAnsi="微软雅黑" w:cs="微软雅黑" w:hint="eastAsia"/>
          <w:b/>
          <w:bCs/>
          <w:sz w:val="24"/>
        </w:rPr>
        <w:t>竣工验收</w:t>
      </w:r>
      <w:r>
        <w:rPr>
          <w:rFonts w:ascii="微软雅黑" w:eastAsia="微软雅黑" w:hAnsi="微软雅黑" w:cs="微软雅黑" w:hint="eastAsia"/>
          <w:b/>
          <w:bCs/>
          <w:sz w:val="24"/>
        </w:rPr>
        <w:t>庆典放鞭炮）案例分析</w:t>
      </w:r>
    </w:p>
    <w:p w14:paraId="5121ED3D" w14:textId="278DC2EF" w:rsidR="009A4BC9" w:rsidRPr="00896C62" w:rsidRDefault="009A4BC9" w:rsidP="004C4366">
      <w:pPr>
        <w:pStyle w:val="a3"/>
        <w:numPr>
          <w:ilvl w:val="0"/>
          <w:numId w:val="9"/>
        </w:numPr>
        <w:ind w:firstLineChars="0" w:firstLine="289"/>
        <w:rPr>
          <w:rFonts w:ascii="微软雅黑" w:eastAsia="微软雅黑" w:hAnsi="微软雅黑" w:cs="微软雅黑"/>
          <w:b/>
          <w:bCs/>
          <w:sz w:val="24"/>
        </w:rPr>
      </w:pPr>
      <w:r w:rsidRPr="00896C62">
        <w:rPr>
          <w:rFonts w:ascii="微软雅黑" w:eastAsia="微软雅黑" w:hAnsi="微软雅黑" w:cs="微软雅黑" w:hint="eastAsia"/>
          <w:b/>
          <w:bCs/>
          <w:sz w:val="24"/>
        </w:rPr>
        <w:t>案例：有价值的目标</w:t>
      </w:r>
      <w:r w:rsidR="00A319F0">
        <w:rPr>
          <w:rFonts w:ascii="微软雅黑" w:eastAsia="微软雅黑" w:hAnsi="微软雅黑" w:cs="微软雅黑" w:hint="eastAsia"/>
          <w:b/>
          <w:bCs/>
          <w:sz w:val="24"/>
        </w:rPr>
        <w:t>（</w:t>
      </w:r>
      <w:r w:rsidR="0088143B">
        <w:rPr>
          <w:rFonts w:ascii="微软雅黑" w:eastAsia="微软雅黑" w:hAnsi="微软雅黑" w:cs="微软雅黑" w:hint="eastAsia"/>
          <w:b/>
          <w:bCs/>
          <w:sz w:val="24"/>
        </w:rPr>
        <w:t>现场</w:t>
      </w:r>
      <w:r w:rsidR="00A319F0">
        <w:rPr>
          <w:rFonts w:ascii="微软雅黑" w:eastAsia="微软雅黑" w:hAnsi="微软雅黑" w:cs="微软雅黑" w:hint="eastAsia"/>
          <w:b/>
          <w:bCs/>
          <w:sz w:val="24"/>
        </w:rPr>
        <w:t>工人砌墙）设定案例分析</w:t>
      </w:r>
    </w:p>
    <w:p w14:paraId="1D972C5B" w14:textId="3A0E1E5E" w:rsidR="009A4BC9" w:rsidRPr="00896C62" w:rsidRDefault="009A4BC9" w:rsidP="004C4366">
      <w:pPr>
        <w:pStyle w:val="a3"/>
        <w:numPr>
          <w:ilvl w:val="0"/>
          <w:numId w:val="9"/>
        </w:numPr>
        <w:ind w:firstLineChars="0" w:firstLine="289"/>
        <w:rPr>
          <w:rFonts w:ascii="微软雅黑" w:eastAsia="微软雅黑" w:hAnsi="微软雅黑" w:cs="微软雅黑"/>
          <w:b/>
          <w:bCs/>
          <w:sz w:val="24"/>
        </w:rPr>
      </w:pPr>
      <w:r w:rsidRPr="00896C62">
        <w:rPr>
          <w:rFonts w:ascii="微软雅黑" w:eastAsia="微软雅黑" w:hAnsi="微软雅黑" w:cs="微软雅黑" w:hint="eastAsia"/>
          <w:b/>
          <w:bCs/>
          <w:sz w:val="24"/>
        </w:rPr>
        <w:t>案例：</w:t>
      </w:r>
      <w:r w:rsidR="0088143B">
        <w:rPr>
          <w:rFonts w:ascii="微软雅黑" w:eastAsia="微软雅黑" w:hAnsi="微软雅黑" w:cs="微软雅黑" w:hint="eastAsia"/>
          <w:b/>
          <w:bCs/>
          <w:sz w:val="24"/>
        </w:rPr>
        <w:t>砌体工程</w:t>
      </w:r>
      <w:r w:rsidRPr="00896C62">
        <w:rPr>
          <w:rFonts w:ascii="微软雅黑" w:eastAsia="微软雅黑" w:hAnsi="微软雅黑" w:cs="微软雅黑" w:hint="eastAsia"/>
          <w:b/>
          <w:bCs/>
          <w:sz w:val="24"/>
        </w:rPr>
        <w:t>四图管理和沟通缺失案例</w:t>
      </w:r>
    </w:p>
    <w:p w14:paraId="5047ABB5" w14:textId="377FD277" w:rsidR="000717F1" w:rsidRPr="000717F1" w:rsidRDefault="009A4BC9" w:rsidP="00666DD7">
      <w:pPr>
        <w:pStyle w:val="a3"/>
        <w:numPr>
          <w:ilvl w:val="0"/>
          <w:numId w:val="8"/>
        </w:numPr>
        <w:ind w:firstLineChars="0" w:firstLine="289"/>
        <w:rPr>
          <w:rFonts w:ascii="微软雅黑" w:eastAsia="微软雅黑" w:hAnsi="微软雅黑" w:cs="微软雅黑"/>
          <w:b/>
          <w:bCs/>
          <w:sz w:val="24"/>
        </w:rPr>
      </w:pPr>
      <w:r w:rsidRPr="000717F1">
        <w:rPr>
          <w:rFonts w:ascii="微软雅黑" w:eastAsia="微软雅黑" w:hAnsi="微软雅黑" w:cs="微软雅黑" w:hint="eastAsia"/>
          <w:b/>
          <w:bCs/>
          <w:sz w:val="24"/>
        </w:rPr>
        <w:t>有效沟通重点：同理心</w:t>
      </w:r>
      <w:r w:rsidR="000717F1" w:rsidRPr="000717F1">
        <w:rPr>
          <w:rFonts w:ascii="微软雅黑" w:eastAsia="微软雅黑" w:hAnsi="微软雅黑" w:cs="微软雅黑" w:hint="eastAsia"/>
          <w:b/>
          <w:bCs/>
          <w:sz w:val="24"/>
        </w:rPr>
        <w:t>；</w:t>
      </w:r>
      <w:r w:rsidRPr="000717F1">
        <w:rPr>
          <w:rFonts w:ascii="微软雅黑" w:eastAsia="微软雅黑" w:hAnsi="微软雅黑" w:cs="微软雅黑" w:hint="eastAsia"/>
          <w:b/>
          <w:bCs/>
          <w:sz w:val="24"/>
        </w:rPr>
        <w:t>重复</w:t>
      </w:r>
      <w:r w:rsidR="000717F1" w:rsidRPr="000717F1">
        <w:rPr>
          <w:rFonts w:ascii="微软雅黑" w:eastAsia="微软雅黑" w:hAnsi="微软雅黑" w:cs="微软雅黑" w:hint="eastAsia"/>
          <w:b/>
          <w:bCs/>
          <w:sz w:val="24"/>
        </w:rPr>
        <w:t>；</w:t>
      </w:r>
      <w:r w:rsidR="000717F1" w:rsidRPr="000717F1">
        <w:rPr>
          <w:rFonts w:ascii="微软雅黑" w:eastAsia="微软雅黑" w:hAnsi="微软雅黑" w:cs="微软雅黑" w:hint="eastAsia"/>
          <w:b/>
          <w:bCs/>
          <w:sz w:val="24"/>
        </w:rPr>
        <w:t>标注</w:t>
      </w:r>
      <w:r w:rsidR="000717F1" w:rsidRPr="000717F1">
        <w:rPr>
          <w:rFonts w:ascii="微软雅黑" w:eastAsia="微软雅黑" w:hAnsi="微软雅黑" w:cs="微软雅黑" w:hint="eastAsia"/>
          <w:b/>
          <w:bCs/>
          <w:sz w:val="24"/>
        </w:rPr>
        <w:t>；</w:t>
      </w:r>
      <w:r w:rsidR="000717F1" w:rsidRPr="000717F1">
        <w:rPr>
          <w:rFonts w:ascii="微软雅黑" w:eastAsia="微软雅黑" w:hAnsi="微软雅黑" w:cs="微软雅黑" w:hint="eastAsia"/>
          <w:b/>
          <w:bCs/>
          <w:sz w:val="24"/>
        </w:rPr>
        <w:t>校准</w:t>
      </w:r>
      <w:r w:rsidR="000717F1">
        <w:rPr>
          <w:rFonts w:ascii="微软雅黑" w:eastAsia="微软雅黑" w:hAnsi="微软雅黑" w:cs="微软雅黑" w:hint="eastAsia"/>
          <w:b/>
          <w:bCs/>
          <w:sz w:val="24"/>
        </w:rPr>
        <w:t>；</w:t>
      </w:r>
    </w:p>
    <w:p w14:paraId="53FED9DC" w14:textId="3B64CE10" w:rsidR="009A4BC9" w:rsidRPr="00896C62" w:rsidRDefault="009A4BC9" w:rsidP="004C4366">
      <w:pPr>
        <w:pStyle w:val="a3"/>
        <w:numPr>
          <w:ilvl w:val="0"/>
          <w:numId w:val="10"/>
        </w:numPr>
        <w:ind w:firstLineChars="0" w:firstLine="289"/>
        <w:rPr>
          <w:rFonts w:ascii="微软雅黑" w:eastAsia="微软雅黑" w:hAnsi="微软雅黑" w:cs="微软雅黑"/>
          <w:b/>
          <w:bCs/>
          <w:sz w:val="24"/>
        </w:rPr>
      </w:pPr>
      <w:r w:rsidRPr="00896C62">
        <w:rPr>
          <w:rFonts w:ascii="微软雅黑" w:eastAsia="微软雅黑" w:hAnsi="微软雅黑" w:cs="微软雅黑" w:hint="eastAsia"/>
          <w:b/>
          <w:bCs/>
          <w:sz w:val="24"/>
        </w:rPr>
        <w:t>案例：</w:t>
      </w:r>
      <w:r w:rsidR="000717F1">
        <w:rPr>
          <w:rFonts w:ascii="微软雅黑" w:eastAsia="微软雅黑" w:hAnsi="微软雅黑" w:cs="微软雅黑" w:hint="eastAsia"/>
          <w:b/>
          <w:bCs/>
          <w:sz w:val="24"/>
        </w:rPr>
        <w:t>农民工围堵售楼处沟通谈判案例分析</w:t>
      </w:r>
    </w:p>
    <w:p w14:paraId="77E193A3" w14:textId="6649EB9A" w:rsidR="009A4BC9" w:rsidRDefault="009A4BC9" w:rsidP="004C4366">
      <w:pPr>
        <w:pStyle w:val="a3"/>
        <w:numPr>
          <w:ilvl w:val="0"/>
          <w:numId w:val="11"/>
        </w:numPr>
        <w:ind w:firstLineChars="0" w:firstLine="289"/>
        <w:rPr>
          <w:rFonts w:ascii="微软雅黑" w:eastAsia="微软雅黑" w:hAnsi="微软雅黑" w:cs="微软雅黑"/>
          <w:b/>
          <w:bCs/>
          <w:sz w:val="24"/>
        </w:rPr>
      </w:pPr>
      <w:r w:rsidRPr="00896C62">
        <w:rPr>
          <w:rFonts w:ascii="微软雅黑" w:eastAsia="微软雅黑" w:hAnsi="微软雅黑" w:cs="微软雅黑" w:hint="eastAsia"/>
          <w:b/>
          <w:bCs/>
          <w:sz w:val="24"/>
        </w:rPr>
        <w:t>案例</w:t>
      </w:r>
      <w:r w:rsidR="000717F1">
        <w:rPr>
          <w:rFonts w:ascii="微软雅黑" w:eastAsia="微软雅黑" w:hAnsi="微软雅黑" w:cs="微软雅黑" w:hint="eastAsia"/>
          <w:b/>
          <w:bCs/>
          <w:sz w:val="24"/>
        </w:rPr>
        <w:t>：外保温材料研发设计选型沟通案例分析</w:t>
      </w:r>
    </w:p>
    <w:p w14:paraId="3CE04FB5" w14:textId="3D85495B" w:rsidR="00226368" w:rsidRPr="00896C62" w:rsidRDefault="00226368" w:rsidP="004C4366">
      <w:pPr>
        <w:pStyle w:val="a3"/>
        <w:numPr>
          <w:ilvl w:val="0"/>
          <w:numId w:val="11"/>
        </w:numPr>
        <w:ind w:firstLineChars="0" w:firstLine="289"/>
        <w:rPr>
          <w:rFonts w:ascii="微软雅黑" w:eastAsia="微软雅黑" w:hAnsi="微软雅黑" w:cs="微软雅黑"/>
          <w:b/>
          <w:bCs/>
          <w:sz w:val="24"/>
        </w:rPr>
      </w:pPr>
      <w:r>
        <w:rPr>
          <w:rFonts w:ascii="微软雅黑" w:eastAsia="微软雅黑" w:hAnsi="微软雅黑" w:cs="微软雅黑" w:hint="eastAsia"/>
          <w:b/>
          <w:bCs/>
          <w:sz w:val="24"/>
        </w:rPr>
        <w:t>案例：电梯门洞找坡构造沟通案例分析</w:t>
      </w:r>
    </w:p>
    <w:p w14:paraId="56521B91" w14:textId="77777777" w:rsidR="00226368" w:rsidRPr="00226368" w:rsidRDefault="00226368" w:rsidP="00226368">
      <w:pPr>
        <w:pStyle w:val="a3"/>
        <w:numPr>
          <w:ilvl w:val="0"/>
          <w:numId w:val="8"/>
        </w:numPr>
        <w:ind w:firstLineChars="0" w:firstLine="289"/>
        <w:rPr>
          <w:rFonts w:ascii="微软雅黑" w:eastAsia="微软雅黑" w:hAnsi="微软雅黑" w:cs="微软雅黑"/>
          <w:b/>
          <w:bCs/>
          <w:sz w:val="24"/>
        </w:rPr>
      </w:pPr>
      <w:r w:rsidRPr="00226368">
        <w:rPr>
          <w:rFonts w:ascii="微软雅黑" w:eastAsia="微软雅黑" w:hAnsi="微软雅黑" w:cs="微软雅黑" w:hint="eastAsia"/>
          <w:b/>
          <w:bCs/>
          <w:sz w:val="24"/>
        </w:rPr>
        <w:t>有效沟通的八种方法；赞美法/共赢法/实证法/反问法/愿景法/唯一法/博弈法/大众法；</w:t>
      </w:r>
    </w:p>
    <w:p w14:paraId="26F87CFE" w14:textId="77777777" w:rsidR="00226368" w:rsidRPr="00226368" w:rsidRDefault="00226368" w:rsidP="00226368">
      <w:pPr>
        <w:pStyle w:val="a3"/>
        <w:numPr>
          <w:ilvl w:val="0"/>
          <w:numId w:val="8"/>
        </w:numPr>
        <w:ind w:firstLineChars="0" w:firstLine="289"/>
        <w:rPr>
          <w:rFonts w:ascii="微软雅黑" w:eastAsia="微软雅黑" w:hAnsi="微软雅黑" w:cs="微软雅黑"/>
          <w:b/>
          <w:bCs/>
          <w:sz w:val="24"/>
        </w:rPr>
      </w:pPr>
      <w:r w:rsidRPr="00226368">
        <w:rPr>
          <w:rFonts w:ascii="微软雅黑" w:eastAsia="微软雅黑" w:hAnsi="微软雅黑" w:cs="微软雅黑" w:hint="eastAsia"/>
          <w:b/>
          <w:bCs/>
          <w:sz w:val="24"/>
        </w:rPr>
        <w:t>赞美法；承认不足/肯定优点/请求帮助/以柔制刚；</w:t>
      </w:r>
    </w:p>
    <w:p w14:paraId="25DFE4A8" w14:textId="77777777" w:rsidR="00226368" w:rsidRPr="00226368" w:rsidRDefault="00226368" w:rsidP="00226368">
      <w:pPr>
        <w:pStyle w:val="a3"/>
        <w:numPr>
          <w:ilvl w:val="0"/>
          <w:numId w:val="8"/>
        </w:numPr>
        <w:ind w:firstLineChars="0" w:firstLine="289"/>
        <w:rPr>
          <w:rFonts w:ascii="微软雅黑" w:eastAsia="微软雅黑" w:hAnsi="微软雅黑" w:cs="微软雅黑"/>
          <w:b/>
          <w:bCs/>
          <w:sz w:val="24"/>
        </w:rPr>
      </w:pPr>
      <w:r w:rsidRPr="00226368">
        <w:rPr>
          <w:rFonts w:ascii="微软雅黑" w:eastAsia="微软雅黑" w:hAnsi="微软雅黑" w:cs="微软雅黑" w:hint="eastAsia"/>
          <w:b/>
          <w:bCs/>
          <w:sz w:val="24"/>
        </w:rPr>
        <w:t>共赢法；天时地利人和；沟通顺序；我→上级→条线→大条线→运营线→合作方；</w:t>
      </w:r>
    </w:p>
    <w:p w14:paraId="1953C658" w14:textId="77777777" w:rsidR="00226368" w:rsidRPr="00F7405C" w:rsidRDefault="00226368" w:rsidP="00226368">
      <w:pPr>
        <w:pStyle w:val="a3"/>
        <w:numPr>
          <w:ilvl w:val="0"/>
          <w:numId w:val="32"/>
        </w:numPr>
        <w:ind w:left="1276" w:firstLineChars="0" w:hanging="425"/>
        <w:jc w:val="left"/>
        <w:rPr>
          <w:rFonts w:ascii="微软雅黑" w:eastAsia="微软雅黑" w:hAnsi="微软雅黑"/>
          <w:b/>
          <w:sz w:val="24"/>
        </w:rPr>
      </w:pPr>
      <w:r>
        <w:rPr>
          <w:rFonts w:ascii="微软雅黑" w:eastAsia="微软雅黑" w:hAnsi="微软雅黑" w:hint="eastAsia"/>
          <w:b/>
          <w:sz w:val="24"/>
        </w:rPr>
        <w:t>例题：</w:t>
      </w:r>
      <w:r w:rsidRPr="00F7405C">
        <w:rPr>
          <w:rFonts w:ascii="微软雅黑" w:eastAsia="微软雅黑" w:hAnsi="微软雅黑" w:hint="eastAsia"/>
          <w:b/>
          <w:bCs/>
          <w:sz w:val="24"/>
        </w:rPr>
        <w:t>阳台防渗漏节点共赢法沟通</w:t>
      </w:r>
      <w:r>
        <w:rPr>
          <w:rFonts w:ascii="微软雅黑" w:eastAsia="微软雅黑" w:hAnsi="微软雅黑" w:hint="eastAsia"/>
          <w:b/>
          <w:sz w:val="24"/>
        </w:rPr>
        <w:t>例题</w:t>
      </w:r>
      <w:r w:rsidRPr="00F7405C">
        <w:rPr>
          <w:rFonts w:ascii="微软雅黑" w:eastAsia="微软雅黑" w:hAnsi="微软雅黑" w:hint="eastAsia"/>
          <w:b/>
          <w:bCs/>
          <w:sz w:val="24"/>
        </w:rPr>
        <w:t>分析</w:t>
      </w:r>
    </w:p>
    <w:p w14:paraId="3DECD21F" w14:textId="77777777" w:rsidR="00226368" w:rsidRPr="00226368" w:rsidRDefault="00226368" w:rsidP="00226368">
      <w:pPr>
        <w:pStyle w:val="a3"/>
        <w:numPr>
          <w:ilvl w:val="0"/>
          <w:numId w:val="8"/>
        </w:numPr>
        <w:ind w:firstLineChars="0" w:firstLine="289"/>
        <w:rPr>
          <w:rFonts w:ascii="微软雅黑" w:eastAsia="微软雅黑" w:hAnsi="微软雅黑" w:cs="微软雅黑"/>
          <w:b/>
          <w:bCs/>
          <w:sz w:val="24"/>
        </w:rPr>
      </w:pPr>
      <w:r w:rsidRPr="00226368">
        <w:rPr>
          <w:rFonts w:ascii="微软雅黑" w:eastAsia="微软雅黑" w:hAnsi="微软雅黑" w:cs="微软雅黑" w:hint="eastAsia"/>
          <w:b/>
          <w:bCs/>
          <w:sz w:val="24"/>
        </w:rPr>
        <w:t>实证法；现场/数据/案例/案例/样板/试验；反问法；界定问题/聚焦目标/价值建议/创造潜力；</w:t>
      </w:r>
    </w:p>
    <w:p w14:paraId="4145B2EC" w14:textId="77777777" w:rsidR="00226368" w:rsidRDefault="00226368" w:rsidP="00226368">
      <w:pPr>
        <w:pStyle w:val="a3"/>
        <w:numPr>
          <w:ilvl w:val="0"/>
          <w:numId w:val="32"/>
        </w:numPr>
        <w:ind w:left="1276" w:firstLineChars="0" w:hanging="425"/>
        <w:jc w:val="left"/>
        <w:rPr>
          <w:rFonts w:ascii="微软雅黑" w:eastAsia="微软雅黑" w:hAnsi="微软雅黑"/>
          <w:b/>
          <w:sz w:val="24"/>
        </w:rPr>
      </w:pPr>
      <w:r>
        <w:rPr>
          <w:rFonts w:ascii="微软雅黑" w:eastAsia="微软雅黑" w:hAnsi="微软雅黑" w:hint="eastAsia"/>
          <w:b/>
          <w:sz w:val="24"/>
        </w:rPr>
        <w:t>例题：自粘型防水的可靠性分析实证法沟通例题分析</w:t>
      </w:r>
    </w:p>
    <w:p w14:paraId="29EDE266" w14:textId="77777777" w:rsidR="00226368" w:rsidRDefault="00226368" w:rsidP="00226368">
      <w:pPr>
        <w:pStyle w:val="a3"/>
        <w:numPr>
          <w:ilvl w:val="0"/>
          <w:numId w:val="32"/>
        </w:numPr>
        <w:ind w:left="1276" w:firstLineChars="0" w:hanging="425"/>
        <w:jc w:val="left"/>
        <w:rPr>
          <w:rFonts w:ascii="微软雅黑" w:eastAsia="微软雅黑" w:hAnsi="微软雅黑"/>
          <w:b/>
          <w:sz w:val="24"/>
        </w:rPr>
      </w:pPr>
      <w:r>
        <w:rPr>
          <w:rFonts w:ascii="微软雅黑" w:eastAsia="微软雅黑" w:hAnsi="微软雅黑" w:hint="eastAsia"/>
          <w:b/>
          <w:sz w:val="24"/>
        </w:rPr>
        <w:t>例题：自粘型防水的可靠性分析反问法沟通例题分析</w:t>
      </w:r>
    </w:p>
    <w:p w14:paraId="261334A7" w14:textId="77777777" w:rsidR="00226368" w:rsidRPr="00226368" w:rsidRDefault="00226368" w:rsidP="00226368">
      <w:pPr>
        <w:pStyle w:val="a3"/>
        <w:numPr>
          <w:ilvl w:val="0"/>
          <w:numId w:val="8"/>
        </w:numPr>
        <w:ind w:firstLineChars="0" w:firstLine="289"/>
        <w:rPr>
          <w:rFonts w:ascii="微软雅黑" w:eastAsia="微软雅黑" w:hAnsi="微软雅黑" w:cs="微软雅黑"/>
          <w:b/>
          <w:bCs/>
          <w:sz w:val="24"/>
        </w:rPr>
      </w:pPr>
      <w:r w:rsidRPr="00226368">
        <w:rPr>
          <w:rFonts w:ascii="微软雅黑" w:eastAsia="微软雅黑" w:hAnsi="微软雅黑" w:cs="微软雅黑" w:hint="eastAsia"/>
          <w:b/>
          <w:bCs/>
          <w:sz w:val="24"/>
        </w:rPr>
        <w:t>愿景法（画饼/忽悠）；制定参考目标/设立起点提高/权衡利益点/改变风险态度；</w:t>
      </w:r>
    </w:p>
    <w:p w14:paraId="49D7BD17" w14:textId="77777777" w:rsidR="00226368" w:rsidRPr="00F7405C" w:rsidRDefault="00226368" w:rsidP="00226368">
      <w:pPr>
        <w:pStyle w:val="a3"/>
        <w:numPr>
          <w:ilvl w:val="0"/>
          <w:numId w:val="32"/>
        </w:numPr>
        <w:ind w:left="1276" w:firstLineChars="0" w:hanging="425"/>
        <w:jc w:val="left"/>
        <w:rPr>
          <w:rFonts w:ascii="微软雅黑" w:eastAsia="微软雅黑" w:hAnsi="微软雅黑"/>
          <w:b/>
          <w:sz w:val="24"/>
        </w:rPr>
      </w:pPr>
      <w:r>
        <w:rPr>
          <w:rFonts w:ascii="微软雅黑" w:eastAsia="微软雅黑" w:hAnsi="微软雅黑" w:hint="eastAsia"/>
          <w:b/>
          <w:sz w:val="24"/>
        </w:rPr>
        <w:t>例题：</w:t>
      </w:r>
      <w:r w:rsidRPr="00F7405C">
        <w:rPr>
          <w:rFonts w:ascii="微软雅黑" w:eastAsia="微软雅黑" w:hAnsi="微软雅黑" w:hint="eastAsia"/>
          <w:b/>
          <w:sz w:val="24"/>
        </w:rPr>
        <w:t>推行铝模工艺质量改进愿景法沟通</w:t>
      </w:r>
      <w:r>
        <w:rPr>
          <w:rFonts w:ascii="微软雅黑" w:eastAsia="微软雅黑" w:hAnsi="微软雅黑" w:hint="eastAsia"/>
          <w:b/>
          <w:sz w:val="24"/>
        </w:rPr>
        <w:t>例题</w:t>
      </w:r>
      <w:r w:rsidRPr="00F7405C">
        <w:rPr>
          <w:rFonts w:ascii="微软雅黑" w:eastAsia="微软雅黑" w:hAnsi="微软雅黑" w:hint="eastAsia"/>
          <w:b/>
          <w:sz w:val="24"/>
        </w:rPr>
        <w:t>分析</w:t>
      </w:r>
    </w:p>
    <w:p w14:paraId="747DEDB3" w14:textId="77777777" w:rsidR="00226368" w:rsidRPr="00226368" w:rsidRDefault="00226368" w:rsidP="00226368">
      <w:pPr>
        <w:pStyle w:val="a3"/>
        <w:numPr>
          <w:ilvl w:val="0"/>
          <w:numId w:val="8"/>
        </w:numPr>
        <w:ind w:firstLineChars="0" w:firstLine="289"/>
        <w:rPr>
          <w:rFonts w:ascii="微软雅黑" w:eastAsia="微软雅黑" w:hAnsi="微软雅黑" w:cs="微软雅黑"/>
          <w:b/>
          <w:bCs/>
          <w:sz w:val="24"/>
        </w:rPr>
      </w:pPr>
      <w:r w:rsidRPr="00226368">
        <w:rPr>
          <w:rFonts w:ascii="微软雅黑" w:eastAsia="微软雅黑" w:hAnsi="微软雅黑" w:cs="微软雅黑" w:hint="eastAsia"/>
          <w:b/>
          <w:bCs/>
          <w:sz w:val="24"/>
        </w:rPr>
        <w:t>唯一法；不给浮动和不确定性；</w:t>
      </w:r>
    </w:p>
    <w:p w14:paraId="1E14DDC5" w14:textId="77777777" w:rsidR="00226368" w:rsidRDefault="00226368" w:rsidP="00226368">
      <w:pPr>
        <w:pStyle w:val="a3"/>
        <w:numPr>
          <w:ilvl w:val="0"/>
          <w:numId w:val="32"/>
        </w:numPr>
        <w:ind w:left="1276" w:firstLineChars="0" w:hanging="425"/>
        <w:jc w:val="left"/>
        <w:rPr>
          <w:rFonts w:ascii="微软雅黑" w:eastAsia="微软雅黑" w:hAnsi="微软雅黑"/>
          <w:b/>
          <w:sz w:val="24"/>
        </w:rPr>
      </w:pPr>
      <w:r>
        <w:rPr>
          <w:rFonts w:ascii="微软雅黑" w:eastAsia="微软雅黑" w:hAnsi="微软雅黑" w:hint="eastAsia"/>
          <w:b/>
          <w:sz w:val="24"/>
        </w:rPr>
        <w:t>例题：混凝土浇捣断供索要材料款总包沟通例题分析</w:t>
      </w:r>
    </w:p>
    <w:p w14:paraId="218C9E38" w14:textId="77777777" w:rsidR="00226368" w:rsidRDefault="00226368" w:rsidP="00226368">
      <w:pPr>
        <w:pStyle w:val="a3"/>
        <w:numPr>
          <w:ilvl w:val="0"/>
          <w:numId w:val="32"/>
        </w:numPr>
        <w:ind w:left="1276" w:firstLineChars="0" w:hanging="425"/>
        <w:jc w:val="left"/>
        <w:rPr>
          <w:rFonts w:ascii="微软雅黑" w:eastAsia="微软雅黑" w:hAnsi="微软雅黑"/>
          <w:b/>
          <w:sz w:val="24"/>
        </w:rPr>
      </w:pPr>
      <w:r>
        <w:rPr>
          <w:rFonts w:ascii="微软雅黑" w:eastAsia="微软雅黑" w:hAnsi="微软雅黑" w:hint="eastAsia"/>
          <w:b/>
          <w:sz w:val="24"/>
        </w:rPr>
        <w:t>例题：赠送客户苗木客户心态变化唯一法例题分析</w:t>
      </w:r>
    </w:p>
    <w:p w14:paraId="2A9E810B" w14:textId="77777777" w:rsidR="00226368" w:rsidRPr="00226368" w:rsidRDefault="00226368" w:rsidP="00226368">
      <w:pPr>
        <w:pStyle w:val="a3"/>
        <w:numPr>
          <w:ilvl w:val="0"/>
          <w:numId w:val="8"/>
        </w:numPr>
        <w:ind w:firstLineChars="0" w:firstLine="289"/>
        <w:rPr>
          <w:rFonts w:ascii="微软雅黑" w:eastAsia="微软雅黑" w:hAnsi="微软雅黑" w:cs="微软雅黑"/>
          <w:b/>
          <w:bCs/>
          <w:sz w:val="24"/>
        </w:rPr>
      </w:pPr>
      <w:r w:rsidRPr="00226368">
        <w:rPr>
          <w:rFonts w:ascii="微软雅黑" w:eastAsia="微软雅黑" w:hAnsi="微软雅黑" w:cs="微软雅黑" w:hint="eastAsia"/>
          <w:b/>
          <w:bCs/>
          <w:sz w:val="24"/>
        </w:rPr>
        <w:t>博弈法；利己心态/整体最差；</w:t>
      </w:r>
    </w:p>
    <w:p w14:paraId="1DC94D67" w14:textId="77777777" w:rsidR="00226368" w:rsidRDefault="00226368" w:rsidP="00226368">
      <w:pPr>
        <w:pStyle w:val="a3"/>
        <w:numPr>
          <w:ilvl w:val="0"/>
          <w:numId w:val="32"/>
        </w:numPr>
        <w:ind w:left="1276" w:firstLineChars="0" w:hanging="425"/>
        <w:jc w:val="left"/>
        <w:rPr>
          <w:rFonts w:ascii="微软雅黑" w:eastAsia="微软雅黑" w:hAnsi="微软雅黑"/>
          <w:b/>
          <w:sz w:val="24"/>
        </w:rPr>
      </w:pPr>
      <w:r>
        <w:rPr>
          <w:rFonts w:ascii="微软雅黑" w:eastAsia="微软雅黑" w:hAnsi="微软雅黑" w:hint="eastAsia"/>
          <w:b/>
          <w:sz w:val="24"/>
        </w:rPr>
        <w:t>例题：总包零渗漏质量改进合约谈判推进过程博弈法例题分析</w:t>
      </w:r>
    </w:p>
    <w:p w14:paraId="4EAB2A0E" w14:textId="77777777" w:rsidR="00226368" w:rsidRPr="00226368" w:rsidRDefault="00226368" w:rsidP="00226368">
      <w:pPr>
        <w:pStyle w:val="a3"/>
        <w:numPr>
          <w:ilvl w:val="0"/>
          <w:numId w:val="8"/>
        </w:numPr>
        <w:ind w:firstLineChars="0" w:firstLine="289"/>
        <w:rPr>
          <w:rFonts w:ascii="微软雅黑" w:eastAsia="微软雅黑" w:hAnsi="微软雅黑" w:cs="微软雅黑"/>
          <w:b/>
          <w:bCs/>
          <w:sz w:val="24"/>
        </w:rPr>
      </w:pPr>
      <w:r w:rsidRPr="00226368">
        <w:rPr>
          <w:rFonts w:ascii="微软雅黑" w:eastAsia="微软雅黑" w:hAnsi="微软雅黑" w:cs="微软雅黑" w:hint="eastAsia"/>
          <w:b/>
          <w:bCs/>
          <w:sz w:val="24"/>
        </w:rPr>
        <w:t>大众定理；一次博弈纳什均衡/多次博弈合作达成/连续合作均衡解；</w:t>
      </w:r>
    </w:p>
    <w:p w14:paraId="1779396C" w14:textId="52BE3556" w:rsidR="00226368" w:rsidRPr="00226368" w:rsidRDefault="00226368" w:rsidP="00226368">
      <w:pPr>
        <w:pStyle w:val="a3"/>
        <w:numPr>
          <w:ilvl w:val="0"/>
          <w:numId w:val="8"/>
        </w:numPr>
        <w:ind w:firstLineChars="0" w:firstLine="289"/>
        <w:rPr>
          <w:rFonts w:ascii="微软雅黑" w:eastAsia="微软雅黑" w:hAnsi="微软雅黑" w:cs="微软雅黑"/>
          <w:b/>
          <w:bCs/>
          <w:sz w:val="24"/>
        </w:rPr>
      </w:pPr>
      <w:r w:rsidRPr="00226368">
        <w:rPr>
          <w:rFonts w:ascii="微软雅黑" w:eastAsia="微软雅黑" w:hAnsi="微软雅黑" w:cs="微软雅黑" w:hint="eastAsia"/>
          <w:b/>
          <w:bCs/>
          <w:sz w:val="24"/>
        </w:rPr>
        <w:t>沟通方法论</w:t>
      </w:r>
      <w:r w:rsidRPr="00226368">
        <w:rPr>
          <w:rFonts w:ascii="微软雅黑" w:eastAsia="微软雅黑" w:hAnsi="微软雅黑" w:cs="微软雅黑" w:hint="eastAsia"/>
          <w:b/>
          <w:bCs/>
          <w:sz w:val="24"/>
        </w:rPr>
        <w:t>小</w:t>
      </w:r>
      <w:r w:rsidRPr="00226368">
        <w:rPr>
          <w:rFonts w:ascii="微软雅黑" w:eastAsia="微软雅黑" w:hAnsi="微软雅黑" w:cs="微软雅黑" w:hint="eastAsia"/>
          <w:b/>
          <w:bCs/>
          <w:sz w:val="24"/>
        </w:rPr>
        <w:t>结：</w:t>
      </w:r>
      <w:r w:rsidRPr="00226368">
        <w:rPr>
          <w:rFonts w:ascii="微软雅黑" w:eastAsia="微软雅黑" w:hAnsi="微软雅黑" w:cs="微软雅黑" w:hint="eastAsia"/>
          <w:b/>
          <w:bCs/>
          <w:sz w:val="24"/>
        </w:rPr>
        <w:t>有价值的目标/沟通重点/</w:t>
      </w:r>
      <w:r w:rsidRPr="00226368">
        <w:rPr>
          <w:rFonts w:ascii="微软雅黑" w:eastAsia="微软雅黑" w:hAnsi="微软雅黑" w:cs="微软雅黑" w:hint="eastAsia"/>
          <w:b/>
          <w:bCs/>
          <w:sz w:val="24"/>
        </w:rPr>
        <w:t>实证法/反问法/前景理论/对比理论/博弈论/囚徒困境/大众定理；</w:t>
      </w:r>
      <w:r w:rsidRPr="00226368">
        <w:rPr>
          <w:rFonts w:ascii="微软雅黑" w:eastAsia="微软雅黑" w:hAnsi="微软雅黑" w:cs="微软雅黑"/>
          <w:b/>
          <w:bCs/>
          <w:sz w:val="24"/>
        </w:rPr>
        <w:t xml:space="preserve"> </w:t>
      </w:r>
    </w:p>
    <w:p w14:paraId="15D52CF3" w14:textId="54933FB5" w:rsidR="00FC4E7A" w:rsidRPr="00226368" w:rsidRDefault="00226368" w:rsidP="00226368">
      <w:pPr>
        <w:pStyle w:val="a3"/>
        <w:numPr>
          <w:ilvl w:val="0"/>
          <w:numId w:val="8"/>
        </w:numPr>
        <w:ind w:firstLineChars="0" w:firstLine="289"/>
        <w:rPr>
          <w:rFonts w:ascii="微软雅黑" w:eastAsia="微软雅黑" w:hAnsi="微软雅黑" w:cs="微软雅黑"/>
          <w:b/>
          <w:bCs/>
          <w:sz w:val="24"/>
        </w:rPr>
      </w:pPr>
      <w:r w:rsidRPr="00226368">
        <w:rPr>
          <w:rFonts w:ascii="微软雅黑" w:eastAsia="微软雅黑" w:hAnsi="微软雅黑" w:cs="微软雅黑" w:hint="eastAsia"/>
          <w:b/>
          <w:bCs/>
          <w:sz w:val="24"/>
        </w:rPr>
        <w:t>分组讨论</w:t>
      </w:r>
      <w:r w:rsidRPr="00226368">
        <w:rPr>
          <w:rFonts w:ascii="微软雅黑" w:eastAsia="微软雅黑" w:hAnsi="微软雅黑" w:cs="微软雅黑"/>
          <w:b/>
          <w:bCs/>
          <w:sz w:val="24"/>
        </w:rPr>
        <w:t>与交流；</w:t>
      </w:r>
      <w:bookmarkEnd w:id="0"/>
    </w:p>
    <w:p w14:paraId="2E2A334E" w14:textId="2FFFEB21" w:rsidR="00226368" w:rsidRDefault="00226368">
      <w:pPr>
        <w:widowControl/>
        <w:jc w:val="left"/>
        <w:rPr>
          <w:rFonts w:ascii="微软雅黑" w:eastAsia="微软雅黑" w:hAnsi="微软雅黑" w:cs="微软雅黑"/>
          <w:b/>
          <w:bCs/>
          <w:sz w:val="24"/>
        </w:rPr>
      </w:pPr>
      <w:r>
        <w:rPr>
          <w:rFonts w:ascii="微软雅黑" w:eastAsia="微软雅黑" w:hAnsi="微软雅黑" w:cs="微软雅黑"/>
          <w:b/>
          <w:bCs/>
          <w:sz w:val="24"/>
        </w:rPr>
        <w:br w:type="page"/>
      </w:r>
    </w:p>
    <w:p w14:paraId="07EC2BCE" w14:textId="77777777" w:rsidR="004C4366" w:rsidRDefault="004C4366" w:rsidP="004C4366">
      <w:pPr>
        <w:rPr>
          <w:rFonts w:ascii="微软雅黑" w:eastAsia="微软雅黑" w:hAnsi="微软雅黑" w:cs="微软雅黑"/>
          <w:b/>
          <w:bCs/>
          <w:sz w:val="24"/>
        </w:rPr>
      </w:pPr>
    </w:p>
    <w:p w14:paraId="79DB2D65" w14:textId="77777777" w:rsidR="004C4366" w:rsidRPr="00D24F6C" w:rsidRDefault="004C4366" w:rsidP="004C4366">
      <w:pPr>
        <w:adjustRightInd w:val="0"/>
        <w:snapToGrid w:val="0"/>
        <w:spacing w:line="288" w:lineRule="auto"/>
        <w:jc w:val="center"/>
        <w:rPr>
          <w:rFonts w:ascii="微软雅黑" w:eastAsia="微软雅黑" w:hAnsi="微软雅黑" w:cs="宋体"/>
          <w:b/>
          <w:color w:val="404040"/>
          <w:spacing w:val="10"/>
          <w:szCs w:val="21"/>
        </w:rPr>
      </w:pPr>
      <w:bookmarkStart w:id="1" w:name="_Hlk106713002"/>
      <w:r w:rsidRPr="00D24F6C">
        <w:rPr>
          <w:rFonts w:ascii="微软雅黑" w:eastAsia="微软雅黑" w:hAnsi="微软雅黑" w:cs="宋体"/>
          <w:b/>
          <w:noProof/>
          <w:color w:val="404040"/>
          <w:spacing w:val="10"/>
          <w:szCs w:val="21"/>
        </w:rPr>
        <w:drawing>
          <wp:inline distT="0" distB="0" distL="0" distR="0" wp14:anchorId="156CBB01" wp14:editId="074EE551">
            <wp:extent cx="5274310" cy="335280"/>
            <wp:effectExtent l="0" t="0" r="2540"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35280"/>
                    </a:xfrm>
                    <a:prstGeom prst="rect">
                      <a:avLst/>
                    </a:prstGeom>
                    <a:noFill/>
                    <a:ln>
                      <a:noFill/>
                    </a:ln>
                  </pic:spPr>
                </pic:pic>
              </a:graphicData>
            </a:graphic>
          </wp:inline>
        </w:drawing>
      </w:r>
    </w:p>
    <w:p w14:paraId="686969FC" w14:textId="77777777" w:rsidR="004C4366" w:rsidRPr="00D24F6C" w:rsidRDefault="004C4366" w:rsidP="004C4366">
      <w:pPr>
        <w:adjustRightInd w:val="0"/>
        <w:snapToGrid w:val="0"/>
        <w:spacing w:line="288" w:lineRule="auto"/>
        <w:rPr>
          <w:rFonts w:ascii="微软雅黑" w:eastAsia="微软雅黑" w:hAnsi="微软雅黑" w:cs="宋体"/>
          <w:b/>
          <w:color w:val="404040"/>
          <w:spacing w:val="10"/>
          <w:szCs w:val="21"/>
        </w:rPr>
      </w:pPr>
    </w:p>
    <w:p w14:paraId="2F13D0C6" w14:textId="77777777" w:rsidR="004C4366" w:rsidRPr="00D24F6C" w:rsidRDefault="004C4366" w:rsidP="004C4366">
      <w:pPr>
        <w:adjustRightInd w:val="0"/>
        <w:snapToGrid w:val="0"/>
        <w:spacing w:line="288" w:lineRule="auto"/>
        <w:rPr>
          <w:rFonts w:ascii="微软雅黑" w:eastAsia="微软雅黑" w:hAnsi="微软雅黑" w:cs="宋体"/>
          <w:b/>
          <w:bCs/>
          <w:color w:val="404040"/>
          <w:spacing w:val="10"/>
          <w:sz w:val="32"/>
          <w:szCs w:val="32"/>
        </w:rPr>
      </w:pPr>
      <w:r w:rsidRPr="00D24F6C">
        <w:rPr>
          <w:rFonts w:ascii="微软雅黑" w:eastAsia="微软雅黑" w:hAnsi="微软雅黑" w:cs="宋体" w:hint="eastAsia"/>
          <w:b/>
          <w:bCs/>
          <w:color w:val="404040"/>
          <w:spacing w:val="10"/>
          <w:sz w:val="32"/>
          <w:szCs w:val="32"/>
        </w:rPr>
        <w:t>杨</w:t>
      </w:r>
      <w:r>
        <w:rPr>
          <w:rFonts w:ascii="微软雅黑" w:eastAsia="微软雅黑" w:hAnsi="微软雅黑" w:cs="宋体" w:hint="eastAsia"/>
          <w:b/>
          <w:bCs/>
          <w:color w:val="404040"/>
          <w:spacing w:val="10"/>
          <w:sz w:val="32"/>
          <w:szCs w:val="32"/>
        </w:rPr>
        <w:t>帆</w:t>
      </w:r>
      <w:r w:rsidRPr="00D24F6C">
        <w:rPr>
          <w:rFonts w:ascii="微软雅黑" w:eastAsia="微软雅黑" w:hAnsi="微软雅黑" w:cs="宋体" w:hint="eastAsia"/>
          <w:b/>
          <w:bCs/>
          <w:color w:val="404040"/>
          <w:spacing w:val="10"/>
          <w:sz w:val="32"/>
          <w:szCs w:val="32"/>
        </w:rPr>
        <w:t>老师</w:t>
      </w:r>
    </w:p>
    <w:p w14:paraId="263D08CF" w14:textId="77777777" w:rsidR="004C4366" w:rsidRPr="00D24F6C" w:rsidRDefault="004C4366" w:rsidP="004C4366">
      <w:pPr>
        <w:adjustRightInd w:val="0"/>
        <w:snapToGrid w:val="0"/>
        <w:spacing w:line="288" w:lineRule="auto"/>
        <w:rPr>
          <w:rFonts w:ascii="微软雅黑" w:eastAsia="微软雅黑" w:hAnsi="微软雅黑" w:cs="宋体"/>
          <w:b/>
          <w:bCs/>
          <w:color w:val="404040"/>
          <w:spacing w:val="10"/>
          <w:sz w:val="32"/>
          <w:szCs w:val="32"/>
        </w:rPr>
      </w:pPr>
      <w:r w:rsidRPr="00E54D02">
        <w:rPr>
          <w:rFonts w:ascii="微软雅黑" w:eastAsia="微软雅黑" w:hAnsi="微软雅黑" w:cs="宋体"/>
          <w:b/>
          <w:noProof/>
          <w:color w:val="000000"/>
          <w:spacing w:val="10"/>
          <w:sz w:val="32"/>
          <w:szCs w:val="32"/>
        </w:rPr>
        <w:drawing>
          <wp:inline distT="0" distB="0" distL="0" distR="0" wp14:anchorId="78C000A1" wp14:editId="78E52722">
            <wp:extent cx="5274310" cy="354965"/>
            <wp:effectExtent l="0" t="0" r="2540" b="6985"/>
            <wp:docPr id="7" name="图片 7"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职业背景"/>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54965"/>
                    </a:xfrm>
                    <a:prstGeom prst="rect">
                      <a:avLst/>
                    </a:prstGeom>
                    <a:noFill/>
                    <a:ln>
                      <a:noFill/>
                    </a:ln>
                  </pic:spPr>
                </pic:pic>
              </a:graphicData>
            </a:graphic>
          </wp:inline>
        </w:drawing>
      </w:r>
    </w:p>
    <w:p w14:paraId="0E87AE9D" w14:textId="77777777" w:rsidR="004C4366" w:rsidRPr="00D24F6C" w:rsidRDefault="004C4366" w:rsidP="004C4366">
      <w:pPr>
        <w:widowControl/>
        <w:numPr>
          <w:ilvl w:val="0"/>
          <w:numId w:val="19"/>
        </w:numPr>
        <w:adjustRightInd w:val="0"/>
        <w:snapToGrid w:val="0"/>
        <w:spacing w:line="288" w:lineRule="auto"/>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原华夏幸福分管（设计/采购/成本/工程/客服/全面质量）副总裁</w:t>
      </w:r>
    </w:p>
    <w:p w14:paraId="06428678" w14:textId="77777777" w:rsidR="004C4366" w:rsidRPr="00D24F6C" w:rsidRDefault="004C4366" w:rsidP="004C4366">
      <w:pPr>
        <w:widowControl/>
        <w:numPr>
          <w:ilvl w:val="0"/>
          <w:numId w:val="19"/>
        </w:numPr>
        <w:adjustRightInd w:val="0"/>
        <w:snapToGrid w:val="0"/>
        <w:spacing w:line="288" w:lineRule="auto"/>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原当代节能置业首席工程师（总裁级）</w:t>
      </w:r>
    </w:p>
    <w:p w14:paraId="412D5D5F" w14:textId="77777777" w:rsidR="004C4366" w:rsidRPr="00D24F6C" w:rsidRDefault="004C4366" w:rsidP="004C4366">
      <w:pPr>
        <w:widowControl/>
        <w:numPr>
          <w:ilvl w:val="0"/>
          <w:numId w:val="19"/>
        </w:numPr>
        <w:adjustRightInd w:val="0"/>
        <w:snapToGrid w:val="0"/>
        <w:spacing w:line="288" w:lineRule="auto"/>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 xml:space="preserve">原山东儒辰集团分管设计副总裁 </w:t>
      </w:r>
    </w:p>
    <w:p w14:paraId="0463CCB3" w14:textId="77777777" w:rsidR="004C4366" w:rsidRPr="00D24F6C" w:rsidRDefault="004C4366" w:rsidP="004C4366">
      <w:pPr>
        <w:widowControl/>
        <w:numPr>
          <w:ilvl w:val="0"/>
          <w:numId w:val="19"/>
        </w:numPr>
        <w:adjustRightInd w:val="0"/>
        <w:snapToGrid w:val="0"/>
        <w:spacing w:line="288" w:lineRule="auto"/>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原当代节能置业工程管理中心/采购成本中心/研发设计中心总经理</w:t>
      </w:r>
    </w:p>
    <w:p w14:paraId="03B09193" w14:textId="77777777" w:rsidR="004C4366" w:rsidRPr="00D24F6C" w:rsidRDefault="004C4366" w:rsidP="004C4366">
      <w:pPr>
        <w:widowControl/>
        <w:numPr>
          <w:ilvl w:val="0"/>
          <w:numId w:val="19"/>
        </w:numPr>
        <w:adjustRightInd w:val="0"/>
        <w:snapToGrid w:val="0"/>
        <w:spacing w:line="288" w:lineRule="auto"/>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原第一资产董事长助理/总工程师</w:t>
      </w:r>
    </w:p>
    <w:p w14:paraId="27CD5DC4" w14:textId="77777777" w:rsidR="004C4366" w:rsidRPr="00D24F6C" w:rsidRDefault="004C4366" w:rsidP="004C4366">
      <w:pPr>
        <w:widowControl/>
        <w:numPr>
          <w:ilvl w:val="0"/>
          <w:numId w:val="19"/>
        </w:numPr>
        <w:adjustRightInd w:val="0"/>
        <w:snapToGrid w:val="0"/>
        <w:spacing w:line="288" w:lineRule="auto"/>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原福晟集团工程管理中心总经理</w:t>
      </w:r>
    </w:p>
    <w:p w14:paraId="0C92E5DF" w14:textId="77777777" w:rsidR="004C4366" w:rsidRPr="00D24F6C" w:rsidRDefault="004C4366" w:rsidP="004C4366">
      <w:pPr>
        <w:widowControl/>
        <w:numPr>
          <w:ilvl w:val="0"/>
          <w:numId w:val="19"/>
        </w:numPr>
        <w:adjustRightInd w:val="0"/>
        <w:snapToGrid w:val="0"/>
        <w:spacing w:line="288" w:lineRule="auto"/>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清华大学工业工程硕士/华中科技大学城市规划专业学士</w:t>
      </w:r>
    </w:p>
    <w:p w14:paraId="7A89624B" w14:textId="77777777" w:rsidR="004C4366" w:rsidRPr="00D24F6C" w:rsidRDefault="004C4366" w:rsidP="004C4366">
      <w:pPr>
        <w:widowControl/>
        <w:numPr>
          <w:ilvl w:val="0"/>
          <w:numId w:val="19"/>
        </w:numPr>
        <w:adjustRightInd w:val="0"/>
        <w:snapToGrid w:val="0"/>
        <w:spacing w:line="288" w:lineRule="auto"/>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 xml:space="preserve">高级工程师/注册一级建造师                     </w:t>
      </w:r>
    </w:p>
    <w:p w14:paraId="038CBFA0" w14:textId="77777777" w:rsidR="004C4366" w:rsidRPr="00D24F6C" w:rsidRDefault="004C4366" w:rsidP="004C4366">
      <w:pPr>
        <w:widowControl/>
        <w:numPr>
          <w:ilvl w:val="0"/>
          <w:numId w:val="19"/>
        </w:numPr>
        <w:adjustRightInd w:val="0"/>
        <w:snapToGrid w:val="0"/>
        <w:spacing w:line="288" w:lineRule="auto"/>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 xml:space="preserve">中国房地产技术联盟总工之家副秘书长 总工之家专家委员会副主任委员 </w:t>
      </w:r>
    </w:p>
    <w:p w14:paraId="49A011A6" w14:textId="77777777" w:rsidR="004C4366" w:rsidRPr="00D24F6C" w:rsidRDefault="004C4366" w:rsidP="004C4366">
      <w:pPr>
        <w:widowControl/>
        <w:numPr>
          <w:ilvl w:val="0"/>
          <w:numId w:val="19"/>
        </w:numPr>
        <w:adjustRightInd w:val="0"/>
        <w:snapToGrid w:val="0"/>
        <w:spacing w:line="288" w:lineRule="auto"/>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 xml:space="preserve">零渗漏专业工作委员会主任 </w:t>
      </w:r>
    </w:p>
    <w:p w14:paraId="1CD1F3CF" w14:textId="77777777" w:rsidR="004C4366" w:rsidRPr="00D24F6C" w:rsidRDefault="004C4366" w:rsidP="004C4366">
      <w:pPr>
        <w:widowControl/>
        <w:numPr>
          <w:ilvl w:val="0"/>
          <w:numId w:val="19"/>
        </w:numPr>
        <w:adjustRightInd w:val="0"/>
        <w:snapToGrid w:val="0"/>
        <w:spacing w:line="288" w:lineRule="auto"/>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全联房地产商会全装修产业分会首席专家</w:t>
      </w:r>
    </w:p>
    <w:p w14:paraId="3D831242" w14:textId="77777777" w:rsidR="004C4366" w:rsidRPr="00D24F6C" w:rsidRDefault="004C4366" w:rsidP="004C4366">
      <w:pPr>
        <w:widowControl/>
        <w:numPr>
          <w:ilvl w:val="0"/>
          <w:numId w:val="19"/>
        </w:numPr>
        <w:adjustRightInd w:val="0"/>
        <w:snapToGrid w:val="0"/>
        <w:spacing w:line="288" w:lineRule="auto"/>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 xml:space="preserve">中国工程招采协会副秘书长 </w:t>
      </w:r>
    </w:p>
    <w:p w14:paraId="68604172" w14:textId="77777777" w:rsidR="004C4366" w:rsidRPr="00D24F6C" w:rsidRDefault="004C4366" w:rsidP="004C4366">
      <w:pPr>
        <w:widowControl/>
        <w:numPr>
          <w:ilvl w:val="0"/>
          <w:numId w:val="19"/>
        </w:numPr>
        <w:adjustRightInd w:val="0"/>
        <w:snapToGrid w:val="0"/>
        <w:spacing w:line="288" w:lineRule="auto"/>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中国门窗幕墙标准化工作委员会专家委员</w:t>
      </w:r>
    </w:p>
    <w:p w14:paraId="4FBB9997" w14:textId="77777777" w:rsidR="004C4366" w:rsidRPr="00D24F6C" w:rsidRDefault="004C4366" w:rsidP="004C4366">
      <w:pPr>
        <w:widowControl/>
        <w:numPr>
          <w:ilvl w:val="0"/>
          <w:numId w:val="19"/>
        </w:numPr>
        <w:adjustRightInd w:val="0"/>
        <w:snapToGrid w:val="0"/>
        <w:spacing w:line="288" w:lineRule="auto"/>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 xml:space="preserve">中国金属结构协会钢木门窗委员会专家委员 </w:t>
      </w:r>
    </w:p>
    <w:p w14:paraId="6B001443" w14:textId="77777777" w:rsidR="004C4366" w:rsidRPr="00D24F6C" w:rsidRDefault="004C4366" w:rsidP="004C4366">
      <w:pPr>
        <w:widowControl/>
        <w:numPr>
          <w:ilvl w:val="0"/>
          <w:numId w:val="19"/>
        </w:numPr>
        <w:adjustRightInd w:val="0"/>
        <w:snapToGrid w:val="0"/>
        <w:spacing w:line="288" w:lineRule="auto"/>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 xml:space="preserve">中国金属结构协会塑料门窗委员会副主任委员 </w:t>
      </w:r>
    </w:p>
    <w:p w14:paraId="7D164972" w14:textId="77777777" w:rsidR="004C4366" w:rsidRPr="00D24F6C" w:rsidRDefault="004C4366" w:rsidP="004C4366">
      <w:pPr>
        <w:widowControl/>
        <w:numPr>
          <w:ilvl w:val="0"/>
          <w:numId w:val="19"/>
        </w:numPr>
        <w:adjustRightInd w:val="0"/>
        <w:snapToGrid w:val="0"/>
        <w:spacing w:line="288" w:lineRule="auto"/>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中国建筑玻璃与工业玻璃协会专家委员</w:t>
      </w:r>
    </w:p>
    <w:p w14:paraId="5B0C8509" w14:textId="77777777" w:rsidR="004C4366" w:rsidRPr="00D24F6C" w:rsidRDefault="004C4366" w:rsidP="004C4366">
      <w:pPr>
        <w:widowControl/>
        <w:numPr>
          <w:ilvl w:val="0"/>
          <w:numId w:val="19"/>
        </w:numPr>
        <w:adjustRightInd w:val="0"/>
        <w:snapToGrid w:val="0"/>
        <w:spacing w:line="288" w:lineRule="auto"/>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中国塑料工业协会塑料管材委员会副主任委员</w:t>
      </w:r>
    </w:p>
    <w:p w14:paraId="0A589665" w14:textId="77777777" w:rsidR="004C4366" w:rsidRPr="00D24F6C" w:rsidRDefault="004C4366" w:rsidP="004C4366">
      <w:pPr>
        <w:widowControl/>
        <w:numPr>
          <w:ilvl w:val="0"/>
          <w:numId w:val="19"/>
        </w:numPr>
        <w:adjustRightInd w:val="0"/>
        <w:snapToGrid w:val="0"/>
        <w:spacing w:line="288" w:lineRule="auto"/>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中国绿色建筑委员会委员</w:t>
      </w:r>
    </w:p>
    <w:p w14:paraId="038E584B" w14:textId="77777777" w:rsidR="004C4366" w:rsidRPr="00D24F6C" w:rsidRDefault="004C4366" w:rsidP="004C4366">
      <w:pPr>
        <w:adjustRightInd w:val="0"/>
        <w:snapToGrid w:val="0"/>
        <w:spacing w:before="240" w:line="288" w:lineRule="auto"/>
        <w:rPr>
          <w:rFonts w:ascii="微软雅黑" w:eastAsia="微软雅黑" w:hAnsi="微软雅黑" w:cs="宋体"/>
          <w:b/>
          <w:color w:val="404040"/>
          <w:spacing w:val="10"/>
          <w:szCs w:val="21"/>
        </w:rPr>
      </w:pPr>
      <w:r w:rsidRPr="00D24F6C">
        <w:rPr>
          <w:rFonts w:ascii="微软雅黑" w:eastAsia="微软雅黑" w:hAnsi="微软雅黑" w:cs="宋体"/>
          <w:b/>
          <w:noProof/>
          <w:color w:val="000000"/>
          <w:spacing w:val="10"/>
          <w:szCs w:val="21"/>
        </w:rPr>
        <w:drawing>
          <wp:inline distT="0" distB="0" distL="0" distR="0" wp14:anchorId="0A1B2CEE" wp14:editId="4F975763">
            <wp:extent cx="5274310" cy="353695"/>
            <wp:effectExtent l="0" t="0" r="2540" b="825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53695"/>
                    </a:xfrm>
                    <a:prstGeom prst="rect">
                      <a:avLst/>
                    </a:prstGeom>
                    <a:noFill/>
                    <a:ln>
                      <a:noFill/>
                    </a:ln>
                  </pic:spPr>
                </pic:pic>
              </a:graphicData>
            </a:graphic>
          </wp:inline>
        </w:drawing>
      </w:r>
    </w:p>
    <w:p w14:paraId="06DDE02F" w14:textId="77777777" w:rsidR="004C4366" w:rsidRPr="00D24F6C" w:rsidRDefault="004C4366" w:rsidP="004C4366">
      <w:pPr>
        <w:widowControl/>
        <w:numPr>
          <w:ilvl w:val="0"/>
          <w:numId w:val="20"/>
        </w:numPr>
        <w:adjustRightInd w:val="0"/>
        <w:snapToGrid w:val="0"/>
        <w:spacing w:line="288" w:lineRule="auto"/>
        <w:jc w:val="left"/>
        <w:rPr>
          <w:rFonts w:ascii="微软雅黑" w:eastAsia="微软雅黑" w:hAnsi="微软雅黑" w:cs="宋体"/>
          <w:color w:val="404040"/>
          <w:spacing w:val="10"/>
          <w:szCs w:val="21"/>
        </w:rPr>
      </w:pPr>
      <w:r w:rsidRPr="00D24F6C">
        <w:rPr>
          <w:rFonts w:ascii="微软雅黑" w:eastAsia="微软雅黑" w:hAnsi="微软雅黑" w:cs="宋体" w:hint="eastAsia"/>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14:paraId="08EE21A0" w14:textId="77777777" w:rsidR="004C4366" w:rsidRPr="00D24F6C" w:rsidRDefault="004C4366" w:rsidP="004C4366">
      <w:pPr>
        <w:adjustRightInd w:val="0"/>
        <w:snapToGrid w:val="0"/>
        <w:spacing w:line="288" w:lineRule="auto"/>
        <w:ind w:firstLine="460"/>
        <w:rPr>
          <w:rFonts w:ascii="微软雅黑" w:eastAsia="微软雅黑" w:hAnsi="微软雅黑" w:cs="宋体"/>
          <w:color w:val="404040"/>
          <w:spacing w:val="10"/>
          <w:szCs w:val="21"/>
        </w:rPr>
      </w:pPr>
    </w:p>
    <w:p w14:paraId="328CB398" w14:textId="77777777" w:rsidR="004C4366" w:rsidRDefault="004C4366" w:rsidP="004C4366">
      <w:pPr>
        <w:spacing w:line="360" w:lineRule="auto"/>
        <w:rPr>
          <w:rFonts w:ascii="微软雅黑" w:eastAsia="微软雅黑" w:hAnsi="微软雅黑" w:cs="宋体"/>
          <w:noProof/>
          <w:color w:val="000000"/>
          <w:spacing w:val="10"/>
          <w:szCs w:val="21"/>
        </w:rPr>
      </w:pPr>
      <w:r w:rsidRPr="00D24F6C">
        <w:rPr>
          <w:rFonts w:ascii="微软雅黑" w:eastAsia="微软雅黑" w:hAnsi="微软雅黑" w:cs="宋体"/>
          <w:noProof/>
          <w:color w:val="000000"/>
          <w:spacing w:val="10"/>
          <w:szCs w:val="21"/>
        </w:rPr>
        <w:drawing>
          <wp:inline distT="0" distB="0" distL="0" distR="0" wp14:anchorId="7C006241" wp14:editId="35C64A08">
            <wp:extent cx="5274310" cy="353695"/>
            <wp:effectExtent l="0" t="0" r="254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53695"/>
                    </a:xfrm>
                    <a:prstGeom prst="rect">
                      <a:avLst/>
                    </a:prstGeom>
                    <a:noFill/>
                    <a:ln>
                      <a:noFill/>
                    </a:ln>
                  </pic:spPr>
                </pic:pic>
              </a:graphicData>
            </a:graphic>
          </wp:inline>
        </w:drawing>
      </w:r>
    </w:p>
    <w:bookmarkEnd w:id="1"/>
    <w:p w14:paraId="5AD29819" w14:textId="77777777" w:rsidR="004C4366" w:rsidRDefault="004C4366" w:rsidP="004C4366">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维度一：运营管理和项目管理类课程（</w:t>
      </w:r>
      <w:r>
        <w:rPr>
          <w:rFonts w:ascii="微软雅黑" w:eastAsia="微软雅黑" w:hAnsi="微软雅黑" w:cs="微软雅黑"/>
          <w:b/>
          <w:color w:val="404040"/>
          <w:szCs w:val="21"/>
          <w:u w:val="single"/>
        </w:rPr>
        <w:t>9</w:t>
      </w:r>
      <w:r>
        <w:rPr>
          <w:rFonts w:ascii="微软雅黑" w:eastAsia="微软雅黑" w:hAnsi="微软雅黑" w:cs="微软雅黑" w:hint="eastAsia"/>
          <w:b/>
          <w:color w:val="404040"/>
          <w:szCs w:val="21"/>
          <w:u w:val="single"/>
        </w:rPr>
        <w:t>门课）</w:t>
      </w:r>
    </w:p>
    <w:p w14:paraId="5C21D4AB" w14:textId="77777777" w:rsidR="004C4366" w:rsidRPr="0036785A" w:rsidRDefault="004C4366" w:rsidP="004C4366">
      <w:pPr>
        <w:numPr>
          <w:ilvl w:val="0"/>
          <w:numId w:val="25"/>
        </w:numPr>
        <w:spacing w:line="360" w:lineRule="auto"/>
        <w:ind w:left="284" w:hanging="284"/>
        <w:rPr>
          <w:rFonts w:ascii="微软雅黑" w:eastAsia="微软雅黑" w:hAnsi="微软雅黑" w:cs="微软雅黑"/>
          <w:b/>
          <w:color w:val="404040"/>
          <w:szCs w:val="21"/>
        </w:rPr>
      </w:pPr>
      <w:r w:rsidRPr="0036785A">
        <w:rPr>
          <w:rFonts w:ascii="微软雅黑" w:eastAsia="微软雅黑" w:hAnsi="微软雅黑" w:cs="微软雅黑" w:hint="eastAsia"/>
          <w:color w:val="404040"/>
          <w:szCs w:val="21"/>
        </w:rPr>
        <w:t>《标杆房企工程管理客户满意度提升管理要点及实战案例》</w:t>
      </w:r>
      <w:r w:rsidRPr="0036785A">
        <w:rPr>
          <w:rFonts w:ascii="微软雅黑" w:eastAsia="微软雅黑" w:hAnsi="微软雅黑" w:cs="微软雅黑" w:hint="eastAsia"/>
          <w:b/>
          <w:color w:val="404040"/>
          <w:szCs w:val="21"/>
        </w:rPr>
        <w:t>（数百家企业项目管理提升课程，提升整合员工工程管理能力，快速提升客户交付满意度）</w:t>
      </w:r>
    </w:p>
    <w:p w14:paraId="18E878F1" w14:textId="77777777" w:rsidR="004C4366" w:rsidRPr="00C02A62" w:rsidRDefault="004C4366" w:rsidP="004C4366">
      <w:pPr>
        <w:numPr>
          <w:ilvl w:val="0"/>
          <w:numId w:val="25"/>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《标杆房企工程管理之道与工程策划的管控要点及实战案例》</w:t>
      </w:r>
      <w:r w:rsidRPr="00C02A62">
        <w:rPr>
          <w:rFonts w:ascii="微软雅黑" w:eastAsia="微软雅黑" w:hAnsi="微软雅黑" w:cs="微软雅黑" w:hint="eastAsia"/>
          <w:b/>
          <w:color w:val="404040"/>
          <w:szCs w:val="21"/>
        </w:rPr>
        <w:t>（数百家企业项目管理提升课程，提升整合员工项目预判和预控管理能力）</w:t>
      </w:r>
    </w:p>
    <w:p w14:paraId="297480B5" w14:textId="77777777" w:rsidR="004C4366" w:rsidRPr="00C02A62" w:rsidRDefault="004C4366" w:rsidP="004C4366">
      <w:pPr>
        <w:numPr>
          <w:ilvl w:val="0"/>
          <w:numId w:val="25"/>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《标杆房企工程管理之道与项目管理的管控要点及实战案例》</w:t>
      </w:r>
      <w:r w:rsidRPr="00C02A62">
        <w:rPr>
          <w:rFonts w:ascii="微软雅黑" w:eastAsia="微软雅黑" w:hAnsi="微软雅黑" w:cs="微软雅黑" w:hint="eastAsia"/>
          <w:b/>
          <w:color w:val="404040"/>
          <w:szCs w:val="21"/>
        </w:rPr>
        <w:t>（数百家企业项目管理提升课程，提升整合员工项目综合管理能力）</w:t>
      </w:r>
    </w:p>
    <w:p w14:paraId="757A5A58" w14:textId="77777777" w:rsidR="004C4366" w:rsidRPr="00C02A62" w:rsidRDefault="004C4366" w:rsidP="004C4366">
      <w:pPr>
        <w:numPr>
          <w:ilvl w:val="0"/>
          <w:numId w:val="25"/>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w:t>
      </w:r>
      <w:bookmarkStart w:id="2" w:name="_Hlk118432381"/>
      <w:r w:rsidRPr="00C02A62">
        <w:rPr>
          <w:rFonts w:ascii="微软雅黑" w:eastAsia="微软雅黑" w:hAnsi="微软雅黑" w:cs="微软雅黑" w:hint="eastAsia"/>
          <w:color w:val="404040"/>
          <w:szCs w:val="21"/>
        </w:rPr>
        <w:t>工程精益管理</w:t>
      </w:r>
      <w:bookmarkEnd w:id="2"/>
      <w:r w:rsidRPr="00C02A62">
        <w:rPr>
          <w:rFonts w:ascii="微软雅黑" w:eastAsia="微软雅黑" w:hAnsi="微软雅黑" w:cs="微软雅黑" w:hint="eastAsia"/>
          <w:color w:val="404040"/>
          <w:szCs w:val="21"/>
        </w:rPr>
        <w:t>的管控要点及实战案例》</w:t>
      </w:r>
      <w:r w:rsidRPr="00C02A62">
        <w:rPr>
          <w:rFonts w:ascii="微软雅黑" w:eastAsia="微软雅黑" w:hAnsi="微软雅黑" w:cs="微软雅黑" w:hint="eastAsia"/>
          <w:b/>
          <w:color w:val="404040"/>
          <w:szCs w:val="21"/>
        </w:rPr>
        <w:t>（数百家企业项目管理提升课程，提升整</w:t>
      </w:r>
      <w:r>
        <w:rPr>
          <w:rFonts w:ascii="微软雅黑" w:eastAsia="微软雅黑" w:hAnsi="微软雅黑" w:cs="微软雅黑" w:hint="eastAsia"/>
          <w:b/>
          <w:color w:val="404040"/>
          <w:szCs w:val="21"/>
        </w:rPr>
        <w:t>合</w:t>
      </w:r>
      <w:r w:rsidRPr="00C02A62">
        <w:rPr>
          <w:rFonts w:ascii="微软雅黑" w:eastAsia="微软雅黑" w:hAnsi="微软雅黑" w:cs="微软雅黑" w:hint="eastAsia"/>
          <w:b/>
          <w:color w:val="404040"/>
          <w:szCs w:val="21"/>
        </w:rPr>
        <w:t>员</w:t>
      </w:r>
      <w:r w:rsidRPr="00581B56">
        <w:rPr>
          <w:rFonts w:ascii="微软雅黑" w:eastAsia="微软雅黑" w:hAnsi="微软雅黑" w:cs="微软雅黑" w:hint="eastAsia"/>
          <w:b/>
          <w:color w:val="404040"/>
          <w:szCs w:val="21"/>
        </w:rPr>
        <w:t>工程精益管理</w:t>
      </w:r>
      <w:r w:rsidRPr="00C02A62">
        <w:rPr>
          <w:rFonts w:ascii="微软雅黑" w:eastAsia="微软雅黑" w:hAnsi="微软雅黑" w:cs="微软雅黑" w:hint="eastAsia"/>
          <w:b/>
          <w:color w:val="404040"/>
          <w:szCs w:val="21"/>
        </w:rPr>
        <w:t>能力</w:t>
      </w:r>
      <w:r>
        <w:rPr>
          <w:rFonts w:ascii="微软雅黑" w:eastAsia="微软雅黑" w:hAnsi="微软雅黑" w:cs="微软雅黑" w:hint="eastAsia"/>
          <w:b/>
          <w:color w:val="404040"/>
          <w:szCs w:val="21"/>
        </w:rPr>
        <w:t>，降低现场成本，消除浪费，提高效益</w:t>
      </w:r>
      <w:r w:rsidRPr="00C02A62">
        <w:rPr>
          <w:rFonts w:ascii="微软雅黑" w:eastAsia="微软雅黑" w:hAnsi="微软雅黑" w:cs="微软雅黑" w:hint="eastAsia"/>
          <w:b/>
          <w:color w:val="404040"/>
          <w:szCs w:val="21"/>
        </w:rPr>
        <w:t>）</w:t>
      </w:r>
    </w:p>
    <w:p w14:paraId="71E8E3D1" w14:textId="77777777" w:rsidR="004C4366" w:rsidRPr="00C02A62" w:rsidRDefault="004C4366" w:rsidP="004C4366">
      <w:pPr>
        <w:numPr>
          <w:ilvl w:val="0"/>
          <w:numId w:val="25"/>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《标杆房企旧城改造项目工程管理核心解析及实操案例》</w:t>
      </w:r>
      <w:r w:rsidRPr="00C02A62">
        <w:rPr>
          <w:rFonts w:ascii="微软雅黑" w:eastAsia="微软雅黑" w:hAnsi="微软雅黑" w:cs="微软雅黑" w:hint="eastAsia"/>
          <w:b/>
          <w:color w:val="404040"/>
          <w:szCs w:val="21"/>
        </w:rPr>
        <w:t>（针对标杆企业的旧改项目工程管理提升课程，提升整合员工旧改项目综合管理能力）</w:t>
      </w:r>
    </w:p>
    <w:p w14:paraId="0E78C0E4" w14:textId="77777777" w:rsidR="004C4366" w:rsidRPr="00C02A62" w:rsidRDefault="004C4366" w:rsidP="004C4366">
      <w:pPr>
        <w:numPr>
          <w:ilvl w:val="0"/>
          <w:numId w:val="25"/>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《标杆房企项目开发全流程管理核心解析及实战案例》</w:t>
      </w:r>
      <w:r w:rsidRPr="00C02A62">
        <w:rPr>
          <w:rFonts w:ascii="微软雅黑" w:eastAsia="微软雅黑" w:hAnsi="微软雅黑" w:cs="微软雅黑" w:hint="eastAsia"/>
          <w:b/>
          <w:color w:val="404040"/>
          <w:szCs w:val="21"/>
        </w:rPr>
        <w:t>（数百家企业项目管理提升课程，提升</w:t>
      </w:r>
      <w:r>
        <w:rPr>
          <w:rFonts w:ascii="微软雅黑" w:eastAsia="微软雅黑" w:hAnsi="微软雅黑" w:cs="微软雅黑" w:hint="eastAsia"/>
          <w:b/>
          <w:color w:val="404040"/>
          <w:szCs w:val="21"/>
        </w:rPr>
        <w:t>整合</w:t>
      </w:r>
      <w:r w:rsidRPr="00C02A62">
        <w:rPr>
          <w:rFonts w:ascii="微软雅黑" w:eastAsia="微软雅黑" w:hAnsi="微软雅黑" w:cs="微软雅黑" w:hint="eastAsia"/>
          <w:b/>
          <w:color w:val="404040"/>
          <w:szCs w:val="21"/>
        </w:rPr>
        <w:t>员工全流程管理意识能力</w:t>
      </w:r>
      <w:r>
        <w:rPr>
          <w:rFonts w:ascii="微软雅黑" w:eastAsia="微软雅黑" w:hAnsi="微软雅黑" w:cs="微软雅黑" w:hint="eastAsia"/>
          <w:b/>
          <w:color w:val="404040"/>
          <w:szCs w:val="21"/>
        </w:rPr>
        <w:t>，</w:t>
      </w:r>
      <w:r w:rsidRPr="00CA182F">
        <w:rPr>
          <w:rFonts w:ascii="微软雅黑" w:eastAsia="微软雅黑" w:hAnsi="微软雅黑" w:cs="微软雅黑" w:hint="eastAsia"/>
          <w:b/>
          <w:color w:val="404040"/>
          <w:szCs w:val="21"/>
        </w:rPr>
        <w:t>掌握项目开发全</w:t>
      </w:r>
      <w:r w:rsidRPr="00CA182F">
        <w:rPr>
          <w:rFonts w:ascii="微软雅黑" w:eastAsia="微软雅黑" w:hAnsi="微软雅黑" w:cs="微软雅黑" w:hint="eastAsia"/>
          <w:b/>
          <w:color w:val="404040"/>
          <w:szCs w:val="21"/>
        </w:rPr>
        <w:lastRenderedPageBreak/>
        <w:t>流程知识体系</w:t>
      </w:r>
      <w:r w:rsidRPr="00C02A62">
        <w:rPr>
          <w:rFonts w:ascii="微软雅黑" w:eastAsia="微软雅黑" w:hAnsi="微软雅黑" w:cs="微软雅黑" w:hint="eastAsia"/>
          <w:b/>
          <w:color w:val="404040"/>
          <w:szCs w:val="21"/>
        </w:rPr>
        <w:t>）</w:t>
      </w:r>
    </w:p>
    <w:p w14:paraId="498C96F6" w14:textId="77777777" w:rsidR="004C4366" w:rsidRPr="00CA182F" w:rsidRDefault="004C4366" w:rsidP="004C4366">
      <w:pPr>
        <w:numPr>
          <w:ilvl w:val="0"/>
          <w:numId w:val="25"/>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《标杆房企工</w:t>
      </w:r>
      <w:bookmarkStart w:id="3" w:name="_Hlk118432986"/>
      <w:r w:rsidRPr="00C02A62">
        <w:rPr>
          <w:rFonts w:ascii="微软雅黑" w:eastAsia="微软雅黑" w:hAnsi="微软雅黑" w:cs="微软雅黑" w:hint="eastAsia"/>
          <w:color w:val="404040"/>
          <w:szCs w:val="21"/>
        </w:rPr>
        <w:t>项目总角色定位与项目管理能力</w:t>
      </w:r>
      <w:bookmarkEnd w:id="3"/>
      <w:r w:rsidRPr="00C02A62">
        <w:rPr>
          <w:rFonts w:ascii="微软雅黑" w:eastAsia="微软雅黑" w:hAnsi="微软雅黑" w:cs="微软雅黑" w:hint="eastAsia"/>
          <w:color w:val="404040"/>
          <w:szCs w:val="21"/>
        </w:rPr>
        <w:t>提升及实战案例》（</w:t>
      </w:r>
      <w:r w:rsidRPr="00C02A62">
        <w:rPr>
          <w:rFonts w:ascii="微软雅黑" w:eastAsia="微软雅黑" w:hAnsi="微软雅黑" w:cs="微软雅黑" w:hint="eastAsia"/>
          <w:b/>
          <w:color w:val="404040"/>
          <w:szCs w:val="21"/>
        </w:rPr>
        <w:t>近百家企业</w:t>
      </w:r>
      <w:r>
        <w:rPr>
          <w:rFonts w:ascii="微软雅黑" w:eastAsia="微软雅黑" w:hAnsi="微软雅黑" w:cs="微软雅黑" w:hint="eastAsia"/>
          <w:b/>
          <w:color w:val="404040"/>
          <w:szCs w:val="21"/>
        </w:rPr>
        <w:t>管理提升</w:t>
      </w:r>
      <w:r w:rsidRPr="00C02A62">
        <w:rPr>
          <w:rFonts w:ascii="微软雅黑" w:eastAsia="微软雅黑" w:hAnsi="微软雅黑" w:cs="微软雅黑" w:hint="eastAsia"/>
          <w:b/>
          <w:color w:val="404040"/>
          <w:szCs w:val="21"/>
        </w:rPr>
        <w:t>课程，</w:t>
      </w:r>
      <w:r>
        <w:rPr>
          <w:rFonts w:ascii="微软雅黑" w:eastAsia="微软雅黑" w:hAnsi="微软雅黑" w:cs="微软雅黑" w:hint="eastAsia"/>
          <w:b/>
          <w:color w:val="404040"/>
          <w:szCs w:val="21"/>
        </w:rPr>
        <w:t>提升整合</w:t>
      </w:r>
      <w:r w:rsidRPr="00C02A62">
        <w:rPr>
          <w:rFonts w:ascii="微软雅黑" w:eastAsia="微软雅黑" w:hAnsi="微软雅黑" w:cs="微软雅黑" w:hint="eastAsia"/>
          <w:b/>
          <w:color w:val="404040"/>
          <w:szCs w:val="21"/>
        </w:rPr>
        <w:t>员工</w:t>
      </w:r>
      <w:r w:rsidRPr="00CA182F">
        <w:rPr>
          <w:rFonts w:ascii="微软雅黑" w:eastAsia="微软雅黑" w:hAnsi="微软雅黑" w:cs="微软雅黑" w:hint="eastAsia"/>
          <w:b/>
          <w:color w:val="404040"/>
          <w:szCs w:val="21"/>
        </w:rPr>
        <w:t>项目总角色定位与项目管理能力</w:t>
      </w:r>
      <w:r w:rsidRPr="00CA182F">
        <w:rPr>
          <w:rFonts w:ascii="微软雅黑" w:eastAsia="微软雅黑" w:hAnsi="微软雅黑" w:cs="微软雅黑" w:hint="eastAsia"/>
          <w:color w:val="404040"/>
          <w:szCs w:val="21"/>
        </w:rPr>
        <w:t>）</w:t>
      </w:r>
    </w:p>
    <w:p w14:paraId="318834AF" w14:textId="77777777" w:rsidR="004C4366" w:rsidRDefault="004C4366" w:rsidP="004C4366">
      <w:pPr>
        <w:numPr>
          <w:ilvl w:val="0"/>
          <w:numId w:val="25"/>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《标杆房企招采成本供方管控的管理要点及谈判实战案例》</w:t>
      </w:r>
      <w:r w:rsidRPr="00C02A62">
        <w:rPr>
          <w:rFonts w:ascii="微软雅黑" w:eastAsia="微软雅黑" w:hAnsi="微软雅黑" w:cs="微软雅黑" w:hint="eastAsia"/>
          <w:b/>
          <w:color w:val="404040"/>
          <w:szCs w:val="21"/>
        </w:rPr>
        <w:t>（数百家企业项目管理提升课程，提升整合员工项目供方管理能力</w:t>
      </w:r>
      <w:r>
        <w:rPr>
          <w:rFonts w:ascii="微软雅黑" w:eastAsia="微软雅黑" w:hAnsi="微软雅黑" w:cs="微软雅黑" w:hint="eastAsia"/>
          <w:b/>
          <w:color w:val="404040"/>
          <w:szCs w:val="21"/>
        </w:rPr>
        <w:t>，</w:t>
      </w:r>
      <w:r w:rsidRPr="00C02A62">
        <w:rPr>
          <w:rFonts w:ascii="微软雅黑" w:eastAsia="微软雅黑" w:hAnsi="微软雅黑" w:cs="微软雅黑" w:hint="eastAsia"/>
          <w:b/>
          <w:color w:val="404040"/>
          <w:szCs w:val="21"/>
        </w:rPr>
        <w:t>谈判管理意识）</w:t>
      </w:r>
    </w:p>
    <w:p w14:paraId="5159E4D5" w14:textId="77777777" w:rsidR="004C4366" w:rsidRPr="00C02A62" w:rsidRDefault="004C4366" w:rsidP="004C4366">
      <w:pPr>
        <w:numPr>
          <w:ilvl w:val="0"/>
          <w:numId w:val="25"/>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w:t>
      </w:r>
      <w:r w:rsidRPr="009D36E1">
        <w:rPr>
          <w:rFonts w:ascii="微软雅黑" w:eastAsia="微软雅黑" w:hAnsi="微软雅黑" w:cs="微软雅黑" w:hint="eastAsia"/>
          <w:color w:val="404040"/>
          <w:szCs w:val="21"/>
        </w:rPr>
        <w:t>标杆房企项目总角色定位与全周期项目管理能力提升要点及实战案例</w:t>
      </w:r>
      <w:r w:rsidRPr="00C02A62">
        <w:rPr>
          <w:rFonts w:ascii="微软雅黑" w:eastAsia="微软雅黑" w:hAnsi="微软雅黑" w:cs="微软雅黑" w:hint="eastAsia"/>
          <w:color w:val="404040"/>
          <w:szCs w:val="21"/>
        </w:rPr>
        <w:t>》</w:t>
      </w:r>
      <w:r w:rsidRPr="00C02A62">
        <w:rPr>
          <w:rFonts w:ascii="微软雅黑" w:eastAsia="微软雅黑" w:hAnsi="微软雅黑" w:cs="微软雅黑" w:hint="eastAsia"/>
          <w:b/>
          <w:color w:val="404040"/>
          <w:szCs w:val="21"/>
        </w:rPr>
        <w:t>（近百家企业</w:t>
      </w:r>
      <w:r>
        <w:rPr>
          <w:rFonts w:ascii="微软雅黑" w:eastAsia="微软雅黑" w:hAnsi="微软雅黑" w:cs="微软雅黑" w:hint="eastAsia"/>
          <w:b/>
          <w:color w:val="404040"/>
          <w:szCs w:val="21"/>
        </w:rPr>
        <w:t>管理提升</w:t>
      </w:r>
      <w:r w:rsidRPr="00C02A62">
        <w:rPr>
          <w:rFonts w:ascii="微软雅黑" w:eastAsia="微软雅黑" w:hAnsi="微软雅黑" w:cs="微软雅黑" w:hint="eastAsia"/>
          <w:b/>
          <w:color w:val="404040"/>
          <w:szCs w:val="21"/>
        </w:rPr>
        <w:t>课程</w:t>
      </w:r>
      <w:r>
        <w:rPr>
          <w:rFonts w:ascii="微软雅黑" w:eastAsia="微软雅黑" w:hAnsi="微软雅黑" w:cs="微软雅黑" w:hint="eastAsia"/>
          <w:b/>
          <w:color w:val="404040"/>
          <w:szCs w:val="21"/>
        </w:rPr>
        <w:t>，提升</w:t>
      </w:r>
      <w:r w:rsidRPr="00C02A62">
        <w:rPr>
          <w:rFonts w:ascii="微软雅黑" w:eastAsia="微软雅黑" w:hAnsi="微软雅黑" w:cs="微软雅黑" w:hint="eastAsia"/>
          <w:b/>
          <w:color w:val="404040"/>
          <w:szCs w:val="21"/>
        </w:rPr>
        <w:t>员工</w:t>
      </w:r>
      <w:r>
        <w:rPr>
          <w:rFonts w:ascii="微软雅黑" w:eastAsia="微软雅黑" w:hAnsi="微软雅黑" w:cs="微软雅黑" w:hint="eastAsia"/>
          <w:b/>
          <w:color w:val="404040"/>
          <w:szCs w:val="21"/>
        </w:rPr>
        <w:t>项目</w:t>
      </w:r>
      <w:r w:rsidRPr="00CA182F">
        <w:rPr>
          <w:rFonts w:ascii="微软雅黑" w:eastAsia="微软雅黑" w:hAnsi="微软雅黑" w:cs="微软雅黑" w:hint="eastAsia"/>
          <w:b/>
          <w:color w:val="404040"/>
          <w:szCs w:val="21"/>
        </w:rPr>
        <w:t>总角色定位与</w:t>
      </w:r>
      <w:r>
        <w:rPr>
          <w:rFonts w:ascii="微软雅黑" w:eastAsia="微软雅黑" w:hAnsi="微软雅黑" w:cs="微软雅黑" w:hint="eastAsia"/>
          <w:b/>
          <w:color w:val="404040"/>
          <w:szCs w:val="21"/>
        </w:rPr>
        <w:t>全周期</w:t>
      </w:r>
      <w:r w:rsidRPr="00CA182F">
        <w:rPr>
          <w:rFonts w:ascii="微软雅黑" w:eastAsia="微软雅黑" w:hAnsi="微软雅黑" w:cs="微软雅黑" w:hint="eastAsia"/>
          <w:b/>
          <w:color w:val="404040"/>
          <w:szCs w:val="21"/>
        </w:rPr>
        <w:t>项目管理能力</w:t>
      </w:r>
      <w:r w:rsidRPr="009D36E1">
        <w:rPr>
          <w:rFonts w:ascii="微软雅黑" w:eastAsia="微软雅黑" w:hAnsi="微软雅黑" w:cs="微软雅黑" w:hint="eastAsia"/>
          <w:b/>
          <w:color w:val="404040"/>
          <w:szCs w:val="21"/>
        </w:rPr>
        <w:t>，把控项目目标</w:t>
      </w:r>
      <w:r w:rsidRPr="009D36E1">
        <w:rPr>
          <w:rFonts w:ascii="微软雅黑" w:eastAsia="微软雅黑" w:hAnsi="微软雅黑" w:cs="微软雅黑" w:hint="eastAsia"/>
          <w:bCs/>
          <w:color w:val="404040"/>
          <w:szCs w:val="21"/>
        </w:rPr>
        <w:t>）</w:t>
      </w:r>
    </w:p>
    <w:p w14:paraId="00AC8F42" w14:textId="77777777" w:rsidR="004C4366" w:rsidRDefault="004C4366" w:rsidP="004C4366">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维度二：管理者自身和团队能力提升（4门课）</w:t>
      </w:r>
    </w:p>
    <w:p w14:paraId="77007C37" w14:textId="77777777" w:rsidR="004C4366" w:rsidRDefault="004C4366" w:rsidP="004C4366">
      <w:pPr>
        <w:numPr>
          <w:ilvl w:val="0"/>
          <w:numId w:val="26"/>
        </w:numPr>
        <w:spacing w:line="360" w:lineRule="auto"/>
        <w:ind w:left="284" w:hanging="284"/>
        <w:rPr>
          <w:rFonts w:ascii="微软雅黑" w:eastAsia="微软雅黑" w:hAnsi="微软雅黑" w:cs="微软雅黑"/>
          <w:b/>
          <w:color w:val="404040"/>
          <w:szCs w:val="21"/>
        </w:rPr>
      </w:pPr>
      <w:r>
        <w:rPr>
          <w:rFonts w:ascii="微软雅黑" w:eastAsia="微软雅黑" w:hAnsi="微软雅黑" w:cs="微软雅黑" w:hint="eastAsia"/>
          <w:color w:val="404040"/>
          <w:szCs w:val="21"/>
        </w:rPr>
        <w:t>《标杆房企工程标准化和协同管理的管控要点及实战案例》</w:t>
      </w:r>
      <w:r>
        <w:rPr>
          <w:rFonts w:ascii="微软雅黑" w:eastAsia="微软雅黑" w:hAnsi="微软雅黑" w:cs="微软雅黑" w:hint="eastAsia"/>
          <w:b/>
          <w:color w:val="404040"/>
          <w:szCs w:val="21"/>
        </w:rPr>
        <w:t>（近百家企业内训课程，提升</w:t>
      </w:r>
      <w:r w:rsidRPr="00C02A62">
        <w:rPr>
          <w:rFonts w:ascii="微软雅黑" w:eastAsia="微软雅黑" w:hAnsi="微软雅黑" w:cs="微软雅黑" w:hint="eastAsia"/>
          <w:b/>
          <w:color w:val="404040"/>
          <w:szCs w:val="21"/>
        </w:rPr>
        <w:t>整合员工</w:t>
      </w:r>
      <w:r>
        <w:rPr>
          <w:rFonts w:ascii="微软雅黑" w:eastAsia="微软雅黑" w:hAnsi="微软雅黑" w:cs="微软雅黑" w:hint="eastAsia"/>
          <w:b/>
          <w:color w:val="404040"/>
          <w:szCs w:val="21"/>
        </w:rPr>
        <w:t>工程管理专业工程标准化和协同管理能力）</w:t>
      </w:r>
    </w:p>
    <w:p w14:paraId="68AA2E62" w14:textId="7AF05E97" w:rsidR="004C4366" w:rsidRPr="00725BC2" w:rsidRDefault="004C4366" w:rsidP="004C4366">
      <w:pPr>
        <w:numPr>
          <w:ilvl w:val="0"/>
          <w:numId w:val="26"/>
        </w:numPr>
        <w:spacing w:line="360" w:lineRule="auto"/>
        <w:ind w:left="284" w:hanging="284"/>
        <w:rPr>
          <w:rFonts w:ascii="微软雅黑" w:eastAsia="微软雅黑" w:hAnsi="微软雅黑" w:cs="微软雅黑"/>
          <w:b/>
          <w:color w:val="404040"/>
          <w:szCs w:val="21"/>
          <w:highlight w:val="yellow"/>
        </w:rPr>
      </w:pPr>
      <w:r w:rsidRPr="00C009E7">
        <w:rPr>
          <w:rFonts w:ascii="微软雅黑" w:eastAsia="微软雅黑" w:hAnsi="微软雅黑" w:cs="微软雅黑" w:hint="eastAsia"/>
          <w:b/>
          <w:color w:val="404040"/>
          <w:szCs w:val="21"/>
          <w:highlight w:val="yellow"/>
        </w:rPr>
        <w:t>《</w:t>
      </w:r>
      <w:r w:rsidR="00C009E7" w:rsidRPr="00C009E7">
        <w:rPr>
          <w:rFonts w:ascii="微软雅黑" w:eastAsia="微软雅黑" w:hAnsi="微软雅黑" w:cs="微软雅黑" w:hint="eastAsia"/>
          <w:b/>
          <w:color w:val="404040"/>
          <w:szCs w:val="21"/>
          <w:highlight w:val="yellow"/>
        </w:rPr>
        <w:t>标杆房企工程管理之提高个人领导力的要点及实战案例</w:t>
      </w:r>
      <w:r w:rsidRPr="00C009E7">
        <w:rPr>
          <w:rFonts w:ascii="微软雅黑" w:eastAsia="微软雅黑" w:hAnsi="微软雅黑" w:cs="微软雅黑" w:hint="eastAsia"/>
          <w:b/>
          <w:color w:val="404040"/>
          <w:szCs w:val="21"/>
          <w:highlight w:val="yellow"/>
        </w:rPr>
        <w:t>》</w:t>
      </w:r>
      <w:r w:rsidRPr="00725BC2">
        <w:rPr>
          <w:rFonts w:ascii="微软雅黑" w:eastAsia="微软雅黑" w:hAnsi="微软雅黑" w:cs="微软雅黑" w:hint="eastAsia"/>
          <w:b/>
          <w:color w:val="404040"/>
          <w:szCs w:val="21"/>
          <w:highlight w:val="yellow"/>
        </w:rPr>
        <w:t>（近百家企业内训课程，提升整合员工领导力管理，打通多维管理意识）</w:t>
      </w:r>
    </w:p>
    <w:p w14:paraId="63C25A43" w14:textId="77777777" w:rsidR="004C4366" w:rsidRDefault="004C4366" w:rsidP="004C4366">
      <w:pPr>
        <w:numPr>
          <w:ilvl w:val="0"/>
          <w:numId w:val="26"/>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《标杆房企工程跨部门沟通谈判的管控要点及实战案例》（</w:t>
      </w:r>
      <w:r>
        <w:rPr>
          <w:rFonts w:ascii="微软雅黑" w:eastAsia="微软雅黑" w:hAnsi="微软雅黑" w:cs="微软雅黑" w:hint="eastAsia"/>
          <w:b/>
          <w:color w:val="404040"/>
          <w:szCs w:val="21"/>
        </w:rPr>
        <w:t>近百家企业内训课程，</w:t>
      </w:r>
      <w:r w:rsidRPr="004E2132">
        <w:rPr>
          <w:rFonts w:ascii="微软雅黑" w:eastAsia="微软雅黑" w:hAnsi="微软雅黑" w:cs="微软雅黑" w:hint="eastAsia"/>
          <w:b/>
          <w:color w:val="404040"/>
          <w:szCs w:val="21"/>
        </w:rPr>
        <w:t>提升</w:t>
      </w:r>
      <w:r w:rsidRPr="00C02A62">
        <w:rPr>
          <w:rFonts w:ascii="微软雅黑" w:eastAsia="微软雅黑" w:hAnsi="微软雅黑" w:cs="微软雅黑" w:hint="eastAsia"/>
          <w:b/>
          <w:color w:val="404040"/>
          <w:szCs w:val="21"/>
        </w:rPr>
        <w:t>整合员工</w:t>
      </w:r>
      <w:r w:rsidRPr="004E2132">
        <w:rPr>
          <w:rFonts w:ascii="微软雅黑" w:eastAsia="微软雅黑" w:hAnsi="微软雅黑" w:cs="微软雅黑" w:hint="eastAsia"/>
          <w:b/>
          <w:color w:val="404040"/>
          <w:szCs w:val="21"/>
        </w:rPr>
        <w:t>跨部门沟通谈判管理能力</w:t>
      </w:r>
      <w:r>
        <w:rPr>
          <w:rFonts w:ascii="微软雅黑" w:eastAsia="微软雅黑" w:hAnsi="微软雅黑" w:cs="微软雅黑" w:hint="eastAsia"/>
          <w:b/>
          <w:color w:val="404040"/>
          <w:szCs w:val="21"/>
        </w:rPr>
        <w:t>，打通跨部门沟通谈判管理意识</w:t>
      </w:r>
      <w:r>
        <w:rPr>
          <w:rFonts w:ascii="微软雅黑" w:eastAsia="微软雅黑" w:hAnsi="微软雅黑" w:cs="微软雅黑" w:hint="eastAsia"/>
          <w:color w:val="404040"/>
          <w:szCs w:val="21"/>
        </w:rPr>
        <w:t>）</w:t>
      </w:r>
    </w:p>
    <w:p w14:paraId="320DB56D" w14:textId="77777777" w:rsidR="004C4366" w:rsidRDefault="004C4366" w:rsidP="004C4366">
      <w:pPr>
        <w:numPr>
          <w:ilvl w:val="0"/>
          <w:numId w:val="26"/>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《标杆房企工程舆情及沟通谈判的管控要点及实战案例》（</w:t>
      </w:r>
      <w:r>
        <w:rPr>
          <w:rFonts w:ascii="微软雅黑" w:eastAsia="微软雅黑" w:hAnsi="微软雅黑" w:cs="微软雅黑" w:hint="eastAsia"/>
          <w:b/>
          <w:color w:val="404040"/>
          <w:szCs w:val="21"/>
        </w:rPr>
        <w:t>近百家企业内训课程，</w:t>
      </w:r>
      <w:r w:rsidRPr="003F346A">
        <w:rPr>
          <w:rFonts w:ascii="微软雅黑" w:eastAsia="微软雅黑" w:hAnsi="微软雅黑" w:cs="微软雅黑" w:hint="eastAsia"/>
          <w:b/>
          <w:color w:val="404040"/>
          <w:szCs w:val="21"/>
        </w:rPr>
        <w:t>提升</w:t>
      </w:r>
      <w:r w:rsidRPr="00C02A62">
        <w:rPr>
          <w:rFonts w:ascii="微软雅黑" w:eastAsia="微软雅黑" w:hAnsi="微软雅黑" w:cs="微软雅黑" w:hint="eastAsia"/>
          <w:b/>
          <w:color w:val="404040"/>
          <w:szCs w:val="21"/>
        </w:rPr>
        <w:t>整合员工</w:t>
      </w:r>
      <w:r w:rsidRPr="003F346A">
        <w:rPr>
          <w:rFonts w:ascii="微软雅黑" w:eastAsia="微软雅黑" w:hAnsi="微软雅黑" w:cs="微软雅黑" w:hint="eastAsia"/>
          <w:b/>
          <w:color w:val="404040"/>
          <w:szCs w:val="21"/>
        </w:rPr>
        <w:t>舆情及沟通谈判能力</w:t>
      </w:r>
      <w:r>
        <w:rPr>
          <w:rFonts w:ascii="微软雅黑" w:eastAsia="微软雅黑" w:hAnsi="微软雅黑" w:cs="微软雅黑" w:hint="eastAsia"/>
          <w:b/>
          <w:color w:val="404040"/>
          <w:szCs w:val="21"/>
        </w:rPr>
        <w:t>，打通舆情及沟通谈判管理意识</w:t>
      </w:r>
      <w:r>
        <w:rPr>
          <w:rFonts w:ascii="微软雅黑" w:eastAsia="微软雅黑" w:hAnsi="微软雅黑" w:cs="微软雅黑" w:hint="eastAsia"/>
          <w:color w:val="404040"/>
          <w:szCs w:val="21"/>
        </w:rPr>
        <w:t>）</w:t>
      </w:r>
    </w:p>
    <w:p w14:paraId="52F5DE74" w14:textId="77777777" w:rsidR="004C4366" w:rsidRPr="00C4402C" w:rsidRDefault="004C4366" w:rsidP="004C4366">
      <w:pPr>
        <w:spacing w:line="360" w:lineRule="auto"/>
        <w:rPr>
          <w:rFonts w:ascii="微软雅黑" w:eastAsia="微软雅黑" w:hAnsi="微软雅黑" w:cs="微软雅黑"/>
          <w:b/>
          <w:color w:val="404040"/>
          <w:szCs w:val="21"/>
          <w:u w:val="single"/>
        </w:rPr>
      </w:pPr>
    </w:p>
    <w:p w14:paraId="3D63E966" w14:textId="77777777" w:rsidR="004C4366" w:rsidRPr="00F965CC" w:rsidRDefault="004C4366" w:rsidP="004C4366">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维度三：专业技术管理类课程（1</w:t>
      </w:r>
      <w:r>
        <w:rPr>
          <w:rFonts w:ascii="微软雅黑" w:eastAsia="微软雅黑" w:hAnsi="微软雅黑" w:cs="微软雅黑"/>
          <w:b/>
          <w:color w:val="404040"/>
          <w:szCs w:val="21"/>
          <w:u w:val="single"/>
        </w:rPr>
        <w:t>3</w:t>
      </w:r>
      <w:r>
        <w:rPr>
          <w:rFonts w:ascii="微软雅黑" w:eastAsia="微软雅黑" w:hAnsi="微软雅黑" w:cs="微软雅黑" w:hint="eastAsia"/>
          <w:b/>
          <w:color w:val="404040"/>
          <w:szCs w:val="21"/>
          <w:u w:val="single"/>
        </w:rPr>
        <w:t>门课）</w:t>
      </w:r>
    </w:p>
    <w:p w14:paraId="3CFDBF0D" w14:textId="77777777" w:rsidR="004C4366" w:rsidRPr="006F6E22" w:rsidRDefault="004C4366" w:rsidP="004C4366">
      <w:pPr>
        <w:numPr>
          <w:ilvl w:val="0"/>
          <w:numId w:val="23"/>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《标杆房企建筑零渗漏节点构造分析及实战案例》(</w:t>
      </w:r>
      <w:r w:rsidRPr="006F6E22">
        <w:rPr>
          <w:rFonts w:ascii="微软雅黑" w:eastAsia="微软雅黑" w:hAnsi="微软雅黑" w:cs="微软雅黑" w:hint="eastAsia"/>
          <w:b/>
          <w:color w:val="404040"/>
          <w:szCs w:val="21"/>
        </w:rPr>
        <w:t>多家央企工程管理提升课程</w:t>
      </w:r>
      <w:r w:rsidRPr="006F6E22">
        <w:rPr>
          <w:rFonts w:ascii="微软雅黑" w:eastAsia="微软雅黑" w:hAnsi="微软雅黑" w:cs="微软雅黑" w:hint="eastAsia"/>
          <w:color w:val="404040"/>
          <w:szCs w:val="21"/>
        </w:rPr>
        <w:t>)</w:t>
      </w:r>
    </w:p>
    <w:p w14:paraId="6D973D1F" w14:textId="77777777" w:rsidR="004C4366" w:rsidRPr="006F6E22" w:rsidRDefault="004C4366" w:rsidP="004C4366">
      <w:pPr>
        <w:numPr>
          <w:ilvl w:val="0"/>
          <w:numId w:val="23"/>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《标杆房企工程管理之零渗漏防裂缝防塌陷体系》(</w:t>
      </w:r>
      <w:r w:rsidRPr="006F6E22">
        <w:rPr>
          <w:rFonts w:ascii="微软雅黑" w:eastAsia="微软雅黑" w:hAnsi="微软雅黑" w:cs="微软雅黑" w:hint="eastAsia"/>
          <w:b/>
          <w:color w:val="404040"/>
          <w:szCs w:val="21"/>
        </w:rPr>
        <w:t>多家央企</w:t>
      </w:r>
      <w:r w:rsidRPr="00C249ED">
        <w:rPr>
          <w:rFonts w:ascii="微软雅黑" w:eastAsia="微软雅黑" w:hAnsi="微软雅黑" w:cs="微软雅黑" w:hint="eastAsia"/>
          <w:b/>
          <w:color w:val="404040"/>
          <w:szCs w:val="21"/>
        </w:rPr>
        <w:t>零渗漏防裂缝防塌陷</w:t>
      </w:r>
      <w:r w:rsidRPr="006F6E22">
        <w:rPr>
          <w:rFonts w:ascii="微软雅黑" w:eastAsia="微软雅黑" w:hAnsi="微软雅黑" w:cs="微软雅黑" w:hint="eastAsia"/>
          <w:b/>
          <w:color w:val="404040"/>
          <w:szCs w:val="21"/>
        </w:rPr>
        <w:t>管理提升课程</w:t>
      </w:r>
      <w:r w:rsidRPr="006F6E22">
        <w:rPr>
          <w:rFonts w:ascii="微软雅黑" w:eastAsia="微软雅黑" w:hAnsi="微软雅黑" w:cs="微软雅黑" w:hint="eastAsia"/>
          <w:color w:val="404040"/>
          <w:szCs w:val="21"/>
        </w:rPr>
        <w:t>)</w:t>
      </w:r>
    </w:p>
    <w:p w14:paraId="5E10C193" w14:textId="77777777" w:rsidR="004C4366" w:rsidRDefault="004C4366" w:rsidP="004C4366">
      <w:pPr>
        <w:numPr>
          <w:ilvl w:val="0"/>
          <w:numId w:val="23"/>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《标杆房企地下建筑沉降加固零渗漏节点构造分析及实战案例》(</w:t>
      </w:r>
      <w:r w:rsidRPr="006F6E22">
        <w:rPr>
          <w:rFonts w:ascii="微软雅黑" w:eastAsia="微软雅黑" w:hAnsi="微软雅黑" w:cs="微软雅黑" w:hint="eastAsia"/>
          <w:b/>
          <w:color w:val="404040"/>
          <w:szCs w:val="21"/>
        </w:rPr>
        <w:t>多家</w:t>
      </w:r>
      <w:r>
        <w:rPr>
          <w:rFonts w:ascii="微软雅黑" w:eastAsia="微软雅黑" w:hAnsi="微软雅黑" w:cs="微软雅黑" w:hint="eastAsia"/>
          <w:b/>
          <w:color w:val="404040"/>
          <w:szCs w:val="21"/>
        </w:rPr>
        <w:t>央企工程</w:t>
      </w:r>
      <w:r w:rsidRPr="006F6E22">
        <w:rPr>
          <w:rFonts w:ascii="微软雅黑" w:eastAsia="微软雅黑" w:hAnsi="微软雅黑" w:cs="微软雅黑" w:hint="eastAsia"/>
          <w:b/>
          <w:color w:val="404040"/>
          <w:szCs w:val="21"/>
        </w:rPr>
        <w:t>管理提升课程</w:t>
      </w:r>
      <w:r w:rsidRPr="006F6E22">
        <w:rPr>
          <w:rFonts w:ascii="微软雅黑" w:eastAsia="微软雅黑" w:hAnsi="微软雅黑" w:cs="微软雅黑" w:hint="eastAsia"/>
          <w:color w:val="404040"/>
          <w:szCs w:val="21"/>
        </w:rPr>
        <w:t>)</w:t>
      </w:r>
    </w:p>
    <w:p w14:paraId="43DF1339" w14:textId="77777777" w:rsidR="004C4366" w:rsidRPr="00C249ED" w:rsidRDefault="004C4366" w:rsidP="004C4366">
      <w:pPr>
        <w:numPr>
          <w:ilvl w:val="0"/>
          <w:numId w:val="22"/>
        </w:numPr>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14:paraId="5FF13DFB" w14:textId="77777777" w:rsidR="004C4366" w:rsidRPr="006F6E22" w:rsidRDefault="004C4366" w:rsidP="004C4366">
      <w:pPr>
        <w:numPr>
          <w:ilvl w:val="0"/>
          <w:numId w:val="23"/>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《标杆房企工程管理之铝模体系的管理要点及实战案例》</w:t>
      </w:r>
      <w:r w:rsidRPr="006F6E22">
        <w:rPr>
          <w:rFonts w:ascii="微软雅黑" w:eastAsia="微软雅黑" w:hAnsi="微软雅黑" w:cs="微软雅黑" w:hint="eastAsia"/>
          <w:b/>
          <w:color w:val="404040"/>
          <w:szCs w:val="21"/>
        </w:rPr>
        <w:t>（多家地产铝模管理提升课程）</w:t>
      </w:r>
    </w:p>
    <w:p w14:paraId="44E3C2F0" w14:textId="77777777" w:rsidR="004C4366" w:rsidRPr="006F6E22" w:rsidRDefault="004C4366" w:rsidP="004C4366">
      <w:pPr>
        <w:numPr>
          <w:ilvl w:val="0"/>
          <w:numId w:val="23"/>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《标杆房企工程管理之PC体系的管理要点及实战案例》</w:t>
      </w:r>
      <w:r w:rsidRPr="006F6E22">
        <w:rPr>
          <w:rFonts w:ascii="微软雅黑" w:eastAsia="微软雅黑" w:hAnsi="微软雅黑" w:cs="微软雅黑" w:hint="eastAsia"/>
          <w:b/>
          <w:color w:val="404040"/>
          <w:szCs w:val="21"/>
        </w:rPr>
        <w:t>（多家地产PC管理提升课程）</w:t>
      </w:r>
    </w:p>
    <w:p w14:paraId="70BA5B95" w14:textId="77777777" w:rsidR="004C4366" w:rsidRPr="006F6E22" w:rsidRDefault="004C4366" w:rsidP="004C4366">
      <w:pPr>
        <w:numPr>
          <w:ilvl w:val="0"/>
          <w:numId w:val="23"/>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《标杆房企工程管理之门窗体系的管理要点及实战案例》</w:t>
      </w:r>
      <w:r w:rsidRPr="006F6E22">
        <w:rPr>
          <w:rFonts w:ascii="微软雅黑" w:eastAsia="微软雅黑" w:hAnsi="微软雅黑" w:cs="微软雅黑" w:hint="eastAsia"/>
          <w:b/>
          <w:color w:val="404040"/>
          <w:szCs w:val="21"/>
        </w:rPr>
        <w:t>（华润门窗产品质量提升课程）</w:t>
      </w:r>
    </w:p>
    <w:p w14:paraId="385860A2" w14:textId="77777777" w:rsidR="004C4366" w:rsidRPr="00F83436" w:rsidRDefault="004C4366" w:rsidP="004C4366">
      <w:pPr>
        <w:numPr>
          <w:ilvl w:val="0"/>
          <w:numId w:val="23"/>
        </w:numPr>
        <w:rPr>
          <w:rFonts w:ascii="微软雅黑" w:eastAsia="微软雅黑" w:hAnsi="微软雅黑" w:cs="微软雅黑"/>
          <w:color w:val="404040"/>
          <w:szCs w:val="21"/>
        </w:rPr>
      </w:pPr>
      <w:r w:rsidRPr="00F83436">
        <w:rPr>
          <w:rFonts w:ascii="微软雅黑" w:eastAsia="微软雅黑" w:hAnsi="微软雅黑" w:cs="微软雅黑" w:hint="eastAsia"/>
          <w:color w:val="404040"/>
          <w:szCs w:val="21"/>
        </w:rPr>
        <w:t>《标杆房企工程管理之幕墙体系的管理要点及实战案例》（</w:t>
      </w:r>
      <w:r w:rsidRPr="006F6E22">
        <w:rPr>
          <w:rFonts w:ascii="微软雅黑" w:eastAsia="微软雅黑" w:hAnsi="微软雅黑" w:cs="微软雅黑" w:hint="eastAsia"/>
          <w:b/>
          <w:color w:val="404040"/>
          <w:szCs w:val="21"/>
        </w:rPr>
        <w:t>多家地产</w:t>
      </w:r>
      <w:r w:rsidRPr="00F83436">
        <w:rPr>
          <w:rFonts w:ascii="微软雅黑" w:eastAsia="微软雅黑" w:hAnsi="微软雅黑" w:cs="微软雅黑" w:hint="eastAsia"/>
          <w:b/>
          <w:bCs/>
          <w:color w:val="404040"/>
          <w:szCs w:val="21"/>
        </w:rPr>
        <w:t>幕墙体系管</w:t>
      </w:r>
      <w:r w:rsidRPr="006F6E22">
        <w:rPr>
          <w:rFonts w:ascii="微软雅黑" w:eastAsia="微软雅黑" w:hAnsi="微软雅黑" w:cs="微软雅黑" w:hint="eastAsia"/>
          <w:b/>
          <w:color w:val="404040"/>
          <w:szCs w:val="21"/>
        </w:rPr>
        <w:t>理提升课程</w:t>
      </w:r>
      <w:r w:rsidRPr="00F83436">
        <w:rPr>
          <w:rFonts w:ascii="微软雅黑" w:eastAsia="微软雅黑" w:hAnsi="微软雅黑" w:cs="微软雅黑" w:hint="eastAsia"/>
          <w:color w:val="404040"/>
          <w:szCs w:val="21"/>
        </w:rPr>
        <w:t>）</w:t>
      </w:r>
    </w:p>
    <w:p w14:paraId="31800A48" w14:textId="77777777" w:rsidR="004C4366" w:rsidRPr="006F6E22" w:rsidRDefault="004C4366" w:rsidP="004C4366">
      <w:pPr>
        <w:numPr>
          <w:ilvl w:val="0"/>
          <w:numId w:val="22"/>
        </w:numPr>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中国门窗幕墙标准化工作委员会专家委员，中国金属结构协会钢木门窗委员会专家委员，中国金属结构协会塑料门窗委员会副主任委员，中国建筑玻璃与工业玻璃协会专家委员；</w:t>
      </w:r>
    </w:p>
    <w:p w14:paraId="1817476C" w14:textId="77777777" w:rsidR="004C4366" w:rsidRPr="006F6E22" w:rsidRDefault="004C4366" w:rsidP="004C4366">
      <w:pPr>
        <w:numPr>
          <w:ilvl w:val="0"/>
          <w:numId w:val="21"/>
        </w:numPr>
        <w:spacing w:line="360" w:lineRule="auto"/>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《标杆房企工程管理之批量精装修管理要点和实战案例》</w:t>
      </w:r>
      <w:r w:rsidRPr="006F6E22">
        <w:rPr>
          <w:rFonts w:ascii="微软雅黑" w:eastAsia="微软雅黑" w:hAnsi="微软雅黑" w:cs="微软雅黑" w:hint="eastAsia"/>
          <w:b/>
          <w:color w:val="404040"/>
          <w:szCs w:val="21"/>
        </w:rPr>
        <w:t>（多家地产精装修管理提升课程）</w:t>
      </w:r>
    </w:p>
    <w:p w14:paraId="501BB6DA" w14:textId="77777777" w:rsidR="004C4366" w:rsidRPr="006F6E22" w:rsidRDefault="004C4366" w:rsidP="004C4366">
      <w:pPr>
        <w:numPr>
          <w:ilvl w:val="0"/>
          <w:numId w:val="22"/>
        </w:numPr>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全联房地产商会全装修产业分会首席专家，组织评选科技部精瑞奖评委；</w:t>
      </w:r>
    </w:p>
    <w:p w14:paraId="5242A103" w14:textId="77777777" w:rsidR="004C4366" w:rsidRDefault="004C4366" w:rsidP="004C4366">
      <w:pPr>
        <w:numPr>
          <w:ilvl w:val="0"/>
          <w:numId w:val="21"/>
        </w:numPr>
        <w:spacing w:line="360" w:lineRule="auto"/>
        <w:ind w:left="284" w:hanging="284"/>
        <w:rPr>
          <w:rFonts w:ascii="微软雅黑" w:eastAsia="微软雅黑" w:hAnsi="微软雅黑" w:cs="微软雅黑"/>
          <w:b/>
          <w:color w:val="404040"/>
          <w:szCs w:val="21"/>
        </w:rPr>
      </w:pPr>
      <w:r w:rsidRPr="006F6E22">
        <w:rPr>
          <w:rFonts w:ascii="微软雅黑" w:eastAsia="微软雅黑" w:hAnsi="微软雅黑" w:cs="微软雅黑" w:hint="eastAsia"/>
          <w:color w:val="404040"/>
          <w:szCs w:val="21"/>
        </w:rPr>
        <w:t>《标杆房企绿色建筑、健康建筑与近零能耗建筑管理要点及实战案例》</w:t>
      </w:r>
      <w:r w:rsidRPr="006F6E22">
        <w:rPr>
          <w:rFonts w:ascii="微软雅黑" w:eastAsia="微软雅黑" w:hAnsi="微软雅黑" w:cs="微软雅黑" w:hint="eastAsia"/>
          <w:b/>
          <w:color w:val="404040"/>
          <w:szCs w:val="21"/>
        </w:rPr>
        <w:t>（多家央企绿建管理提升课程）</w:t>
      </w:r>
    </w:p>
    <w:p w14:paraId="6127C56E" w14:textId="77777777" w:rsidR="004C4366" w:rsidRPr="006F6E22" w:rsidRDefault="004C4366" w:rsidP="004C4366">
      <w:pPr>
        <w:numPr>
          <w:ilvl w:val="0"/>
          <w:numId w:val="22"/>
        </w:numPr>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中国绿色建筑委员会委员，作为当代首席工程师组织当代获得50多项项目绿建星级评定，获得LEED铂金，健康宅等多项科技绿色住宅奖项；</w:t>
      </w:r>
    </w:p>
    <w:p w14:paraId="4DCE08E4" w14:textId="77777777" w:rsidR="004C4366" w:rsidRPr="006F6E22" w:rsidRDefault="004C4366" w:rsidP="004C4366">
      <w:pPr>
        <w:numPr>
          <w:ilvl w:val="0"/>
          <w:numId w:val="21"/>
        </w:numPr>
        <w:spacing w:line="360" w:lineRule="auto"/>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《标杆房企新技术新工艺新材料及技术管理创新要点及实战案例》</w:t>
      </w:r>
      <w:r w:rsidRPr="006F6E22">
        <w:rPr>
          <w:rFonts w:ascii="微软雅黑" w:eastAsia="微软雅黑" w:hAnsi="微软雅黑" w:cs="微软雅黑" w:hint="eastAsia"/>
          <w:b/>
          <w:color w:val="404040"/>
          <w:szCs w:val="21"/>
        </w:rPr>
        <w:t>（多家央企工程</w:t>
      </w:r>
      <w:r>
        <w:rPr>
          <w:rFonts w:ascii="微软雅黑" w:eastAsia="微软雅黑" w:hAnsi="微软雅黑" w:cs="微软雅黑" w:hint="eastAsia"/>
          <w:b/>
          <w:color w:val="404040"/>
          <w:szCs w:val="21"/>
        </w:rPr>
        <w:t>新</w:t>
      </w:r>
      <w:r w:rsidRPr="006F6E22">
        <w:rPr>
          <w:rFonts w:ascii="微软雅黑" w:eastAsia="微软雅黑" w:hAnsi="微软雅黑" w:cs="微软雅黑" w:hint="eastAsia"/>
          <w:b/>
          <w:color w:val="404040"/>
          <w:szCs w:val="21"/>
        </w:rPr>
        <w:t>技术</w:t>
      </w:r>
      <w:r>
        <w:rPr>
          <w:rFonts w:ascii="微软雅黑" w:eastAsia="微软雅黑" w:hAnsi="微软雅黑" w:cs="微软雅黑" w:hint="eastAsia"/>
          <w:b/>
          <w:color w:val="404040"/>
          <w:szCs w:val="21"/>
        </w:rPr>
        <w:t>新工艺新材料</w:t>
      </w:r>
      <w:r w:rsidRPr="006F6E22">
        <w:rPr>
          <w:rFonts w:ascii="微软雅黑" w:eastAsia="微软雅黑" w:hAnsi="微软雅黑" w:cs="微软雅黑" w:hint="eastAsia"/>
          <w:b/>
          <w:color w:val="404040"/>
          <w:szCs w:val="21"/>
        </w:rPr>
        <w:t>管理提升课程）</w:t>
      </w:r>
    </w:p>
    <w:p w14:paraId="7437FD4C" w14:textId="77777777" w:rsidR="004C4366" w:rsidRDefault="004C4366" w:rsidP="004C4366">
      <w:pPr>
        <w:numPr>
          <w:ilvl w:val="0"/>
          <w:numId w:val="21"/>
        </w:numPr>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《疫情时代的房企工程管理产品品质提升助力项目营销》</w:t>
      </w:r>
      <w:r w:rsidRPr="004E2132">
        <w:rPr>
          <w:rFonts w:ascii="微软雅黑" w:eastAsia="微软雅黑" w:hAnsi="微软雅黑" w:cs="微软雅黑" w:hint="eastAsia"/>
          <w:color w:val="404040"/>
          <w:szCs w:val="21"/>
        </w:rPr>
        <w:t>（</w:t>
      </w:r>
      <w:r w:rsidRPr="004E2132">
        <w:rPr>
          <w:rFonts w:ascii="微软雅黑" w:eastAsia="微软雅黑" w:hAnsi="微软雅黑" w:cs="微软雅黑" w:hint="eastAsia"/>
          <w:b/>
          <w:color w:val="404040"/>
          <w:szCs w:val="21"/>
        </w:rPr>
        <w:t>多家央企</w:t>
      </w:r>
      <w:r>
        <w:rPr>
          <w:rFonts w:ascii="微软雅黑" w:eastAsia="微软雅黑" w:hAnsi="微软雅黑" w:cs="微软雅黑" w:hint="eastAsia"/>
          <w:b/>
          <w:color w:val="404040"/>
          <w:szCs w:val="21"/>
        </w:rPr>
        <w:t>产品防疫品质</w:t>
      </w:r>
      <w:r w:rsidRPr="004E2132">
        <w:rPr>
          <w:rFonts w:ascii="微软雅黑" w:eastAsia="微软雅黑" w:hAnsi="微软雅黑" w:cs="微软雅黑" w:hint="eastAsia"/>
          <w:b/>
          <w:color w:val="404040"/>
          <w:szCs w:val="21"/>
        </w:rPr>
        <w:t>管理提升课程</w:t>
      </w:r>
      <w:r w:rsidRPr="004E2132">
        <w:rPr>
          <w:rFonts w:ascii="微软雅黑" w:eastAsia="微软雅黑" w:hAnsi="微软雅黑" w:cs="微软雅黑" w:hint="eastAsia"/>
          <w:color w:val="404040"/>
          <w:szCs w:val="21"/>
        </w:rPr>
        <w:t>）</w:t>
      </w:r>
    </w:p>
    <w:p w14:paraId="22FD5116" w14:textId="77777777" w:rsidR="004C4366" w:rsidRPr="00800508" w:rsidRDefault="004C4366" w:rsidP="004C4366">
      <w:pPr>
        <w:numPr>
          <w:ilvl w:val="0"/>
          <w:numId w:val="23"/>
        </w:numPr>
        <w:spacing w:line="360" w:lineRule="auto"/>
        <w:rPr>
          <w:rFonts w:ascii="微软雅黑" w:eastAsia="微软雅黑" w:hAnsi="微软雅黑" w:cs="微软雅黑"/>
          <w:color w:val="404040"/>
          <w:szCs w:val="21"/>
        </w:rPr>
      </w:pPr>
      <w:r w:rsidRPr="004E2132">
        <w:rPr>
          <w:rFonts w:ascii="微软雅黑" w:eastAsia="微软雅黑" w:hAnsi="微软雅黑" w:cs="微软雅黑" w:hint="eastAsia"/>
          <w:color w:val="404040"/>
          <w:szCs w:val="21"/>
        </w:rPr>
        <w:t>《工程管理专业之钢结构体系管理要点及实战案例》</w:t>
      </w:r>
      <w:r w:rsidRPr="00F83436">
        <w:rPr>
          <w:rFonts w:ascii="微软雅黑" w:eastAsia="微软雅黑" w:hAnsi="微软雅黑" w:cs="微软雅黑" w:hint="eastAsia"/>
          <w:b/>
          <w:bCs/>
          <w:color w:val="404040"/>
          <w:szCs w:val="21"/>
        </w:rPr>
        <w:t>（全国首门地产住宅钢结构体系培训课程）</w:t>
      </w:r>
    </w:p>
    <w:p w14:paraId="6B1C71DC" w14:textId="77777777" w:rsidR="004C4366" w:rsidRPr="00800508" w:rsidRDefault="004C4366" w:rsidP="004C4366">
      <w:pPr>
        <w:numPr>
          <w:ilvl w:val="0"/>
          <w:numId w:val="23"/>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w:t>
      </w:r>
      <w:bookmarkStart w:id="4" w:name="_Hlk118436183"/>
      <w:r w:rsidRPr="006F6E22">
        <w:rPr>
          <w:rFonts w:ascii="微软雅黑" w:eastAsia="微软雅黑" w:hAnsi="微软雅黑" w:cs="微软雅黑" w:hint="eastAsia"/>
          <w:color w:val="404040"/>
          <w:szCs w:val="21"/>
        </w:rPr>
        <w:t>安全管理</w:t>
      </w:r>
      <w:bookmarkEnd w:id="4"/>
      <w:r w:rsidRPr="006F6E22">
        <w:rPr>
          <w:rFonts w:ascii="微软雅黑" w:eastAsia="微软雅黑" w:hAnsi="微软雅黑" w:cs="微软雅黑" w:hint="eastAsia"/>
          <w:color w:val="404040"/>
          <w:szCs w:val="21"/>
        </w:rPr>
        <w:t>的管控要点及实战案例》（</w:t>
      </w:r>
      <w:r w:rsidRPr="003F346A">
        <w:rPr>
          <w:rFonts w:ascii="微软雅黑" w:eastAsia="微软雅黑" w:hAnsi="微软雅黑" w:cs="微软雅黑" w:hint="eastAsia"/>
          <w:b/>
          <w:bCs/>
          <w:color w:val="404040"/>
          <w:szCs w:val="21"/>
        </w:rPr>
        <w:t>多家地产</w:t>
      </w:r>
      <w:r w:rsidRPr="00C249ED">
        <w:rPr>
          <w:rFonts w:ascii="微软雅黑" w:eastAsia="微软雅黑" w:hAnsi="微软雅黑" w:cs="微软雅黑" w:hint="eastAsia"/>
          <w:b/>
          <w:bCs/>
          <w:color w:val="404040"/>
          <w:szCs w:val="21"/>
        </w:rPr>
        <w:t>安全防护管理</w:t>
      </w:r>
      <w:r w:rsidRPr="003F346A">
        <w:rPr>
          <w:rFonts w:ascii="微软雅黑" w:eastAsia="微软雅黑" w:hAnsi="微软雅黑" w:cs="微软雅黑" w:hint="eastAsia"/>
          <w:b/>
          <w:bCs/>
          <w:color w:val="404040"/>
          <w:szCs w:val="21"/>
        </w:rPr>
        <w:t>提升课程</w:t>
      </w:r>
      <w:r w:rsidRPr="006F6E22">
        <w:rPr>
          <w:rFonts w:ascii="微软雅黑" w:eastAsia="微软雅黑" w:hAnsi="微软雅黑" w:cs="微软雅黑" w:hint="eastAsia"/>
          <w:color w:val="404040"/>
          <w:szCs w:val="21"/>
        </w:rPr>
        <w:t>）</w:t>
      </w:r>
    </w:p>
    <w:p w14:paraId="3D48FFF4" w14:textId="77777777" w:rsidR="004C4366" w:rsidRDefault="004C4366" w:rsidP="004C4366">
      <w:pPr>
        <w:spacing w:line="360" w:lineRule="auto"/>
        <w:rPr>
          <w:rFonts w:ascii="微软雅黑" w:eastAsia="微软雅黑" w:hAnsi="微软雅黑" w:cs="微软雅黑"/>
          <w:b/>
          <w:color w:val="404040"/>
          <w:szCs w:val="21"/>
          <w:u w:val="single"/>
        </w:rPr>
      </w:pPr>
      <w:bookmarkStart w:id="5" w:name="_Hlk118342151"/>
      <w:r>
        <w:rPr>
          <w:rFonts w:ascii="微软雅黑" w:eastAsia="微软雅黑" w:hAnsi="微软雅黑" w:cs="微软雅黑" w:hint="eastAsia"/>
          <w:b/>
          <w:color w:val="404040"/>
          <w:szCs w:val="21"/>
          <w:u w:val="single"/>
        </w:rPr>
        <w:lastRenderedPageBreak/>
        <w:t>维度四：计划管理类课程（</w:t>
      </w:r>
      <w:r>
        <w:rPr>
          <w:rFonts w:ascii="微软雅黑" w:eastAsia="微软雅黑" w:hAnsi="微软雅黑" w:cs="微软雅黑"/>
          <w:b/>
          <w:color w:val="404040"/>
          <w:szCs w:val="21"/>
          <w:u w:val="single"/>
        </w:rPr>
        <w:t>2</w:t>
      </w:r>
      <w:r>
        <w:rPr>
          <w:rFonts w:ascii="微软雅黑" w:eastAsia="微软雅黑" w:hAnsi="微软雅黑" w:cs="微软雅黑" w:hint="eastAsia"/>
          <w:b/>
          <w:color w:val="404040"/>
          <w:szCs w:val="21"/>
          <w:u w:val="single"/>
        </w:rPr>
        <w:t>门课）</w:t>
      </w:r>
    </w:p>
    <w:bookmarkEnd w:id="5"/>
    <w:p w14:paraId="3490175F" w14:textId="77777777" w:rsidR="004C4366" w:rsidRPr="006F6E22" w:rsidRDefault="004C4366" w:rsidP="004C4366">
      <w:pPr>
        <w:numPr>
          <w:ilvl w:val="0"/>
          <w:numId w:val="21"/>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w:t>
      </w:r>
      <w:bookmarkStart w:id="6" w:name="_Hlk118437736"/>
      <w:r w:rsidRPr="006F6E22">
        <w:rPr>
          <w:rFonts w:ascii="微软雅黑" w:eastAsia="微软雅黑" w:hAnsi="微软雅黑" w:cs="微软雅黑" w:hint="eastAsia"/>
          <w:color w:val="404040"/>
          <w:szCs w:val="21"/>
        </w:rPr>
        <w:t>保交付</w:t>
      </w:r>
      <w:bookmarkEnd w:id="6"/>
      <w:r w:rsidRPr="006F6E22">
        <w:rPr>
          <w:rFonts w:ascii="微软雅黑" w:eastAsia="微软雅黑" w:hAnsi="微软雅黑" w:cs="微软雅黑" w:hint="eastAsia"/>
          <w:color w:val="404040"/>
          <w:szCs w:val="21"/>
        </w:rPr>
        <w:t>保质量下的工</w:t>
      </w:r>
      <w:bookmarkStart w:id="7" w:name="_Hlk118437723"/>
      <w:r w:rsidRPr="006F6E22">
        <w:rPr>
          <w:rFonts w:ascii="微软雅黑" w:eastAsia="微软雅黑" w:hAnsi="微软雅黑" w:cs="微软雅黑" w:hint="eastAsia"/>
          <w:color w:val="404040"/>
          <w:szCs w:val="21"/>
        </w:rPr>
        <w:t>程穿插提效快速施工</w:t>
      </w:r>
      <w:bookmarkEnd w:id="7"/>
      <w:r w:rsidRPr="006F6E22">
        <w:rPr>
          <w:rFonts w:ascii="微软雅黑" w:eastAsia="微软雅黑" w:hAnsi="微软雅黑" w:cs="微软雅黑" w:hint="eastAsia"/>
          <w:color w:val="404040"/>
          <w:szCs w:val="21"/>
        </w:rPr>
        <w:t>管理要点及实战案例</w:t>
      </w:r>
      <w:r>
        <w:rPr>
          <w:rFonts w:ascii="微软雅黑" w:eastAsia="微软雅黑" w:hAnsi="微软雅黑" w:cs="微软雅黑" w:hint="eastAsia"/>
          <w:color w:val="404040"/>
          <w:szCs w:val="21"/>
        </w:rPr>
        <w:t>》</w:t>
      </w:r>
      <w:r>
        <w:rPr>
          <w:rFonts w:ascii="微软雅黑" w:eastAsia="微软雅黑" w:hAnsi="微软雅黑" w:cs="微软雅黑" w:hint="eastAsia"/>
          <w:b/>
          <w:color w:val="404040"/>
          <w:szCs w:val="21"/>
        </w:rPr>
        <w:t>（多家央企</w:t>
      </w:r>
      <w:r w:rsidRPr="009E74F4">
        <w:rPr>
          <w:rFonts w:ascii="微软雅黑" w:eastAsia="微软雅黑" w:hAnsi="微软雅黑" w:cs="微软雅黑" w:hint="eastAsia"/>
          <w:b/>
          <w:color w:val="404040"/>
          <w:szCs w:val="21"/>
        </w:rPr>
        <w:t>保交付</w:t>
      </w:r>
      <w:r>
        <w:rPr>
          <w:rFonts w:ascii="微软雅黑" w:eastAsia="微软雅黑" w:hAnsi="微软雅黑" w:cs="微软雅黑" w:hint="eastAsia"/>
          <w:b/>
          <w:color w:val="404040"/>
          <w:szCs w:val="21"/>
        </w:rPr>
        <w:t>工</w:t>
      </w:r>
      <w:r w:rsidRPr="009E74F4">
        <w:rPr>
          <w:rFonts w:ascii="微软雅黑" w:eastAsia="微软雅黑" w:hAnsi="微软雅黑" w:cs="微软雅黑" w:hint="eastAsia"/>
          <w:b/>
          <w:color w:val="404040"/>
          <w:szCs w:val="21"/>
        </w:rPr>
        <w:t>程穿插提效快速施工</w:t>
      </w:r>
      <w:r>
        <w:rPr>
          <w:rFonts w:ascii="微软雅黑" w:eastAsia="微软雅黑" w:hAnsi="微软雅黑" w:cs="微软雅黑" w:hint="eastAsia"/>
          <w:b/>
          <w:color w:val="404040"/>
          <w:szCs w:val="21"/>
        </w:rPr>
        <w:t>管理提升课程）</w:t>
      </w:r>
    </w:p>
    <w:p w14:paraId="16DD684A" w14:textId="77777777" w:rsidR="004C4366" w:rsidRPr="006F6E22" w:rsidRDefault="004C4366" w:rsidP="004C4366">
      <w:pPr>
        <w:numPr>
          <w:ilvl w:val="0"/>
          <w:numId w:val="21"/>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w:t>
      </w:r>
      <w:r w:rsidRPr="006F6E22">
        <w:rPr>
          <w:rFonts w:ascii="微软雅黑" w:eastAsia="微软雅黑" w:hAnsi="微软雅黑" w:cs="微软雅黑" w:hint="eastAsia"/>
          <w:color w:val="404040"/>
          <w:szCs w:val="21"/>
        </w:rPr>
        <w:t>工业地产项目管理之穿插施工管理要点及实战案例</w:t>
      </w:r>
      <w:r>
        <w:rPr>
          <w:rFonts w:ascii="微软雅黑" w:eastAsia="微软雅黑" w:hAnsi="微软雅黑" w:cs="微软雅黑" w:hint="eastAsia"/>
          <w:color w:val="404040"/>
          <w:szCs w:val="21"/>
        </w:rPr>
        <w:t>》</w:t>
      </w:r>
      <w:r>
        <w:rPr>
          <w:rFonts w:ascii="微软雅黑" w:eastAsia="微软雅黑" w:hAnsi="微软雅黑" w:cs="微软雅黑" w:hint="eastAsia"/>
          <w:b/>
          <w:color w:val="404040"/>
          <w:szCs w:val="21"/>
        </w:rPr>
        <w:t>（多家央企</w:t>
      </w:r>
      <w:r w:rsidRPr="009E74F4">
        <w:rPr>
          <w:rFonts w:ascii="微软雅黑" w:eastAsia="微软雅黑" w:hAnsi="微软雅黑" w:cs="微软雅黑" w:hint="eastAsia"/>
          <w:b/>
          <w:color w:val="404040"/>
          <w:szCs w:val="21"/>
        </w:rPr>
        <w:t>工业地产项目穿插施工</w:t>
      </w:r>
      <w:r>
        <w:rPr>
          <w:rFonts w:ascii="微软雅黑" w:eastAsia="微软雅黑" w:hAnsi="微软雅黑" w:cs="微软雅黑" w:hint="eastAsia"/>
          <w:b/>
          <w:color w:val="404040"/>
          <w:szCs w:val="21"/>
        </w:rPr>
        <w:t>管理提升课程）</w:t>
      </w:r>
    </w:p>
    <w:p w14:paraId="46F68B04" w14:textId="77777777" w:rsidR="004C4366" w:rsidRDefault="004C4366" w:rsidP="004C4366">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维度五：施工管理类课程（</w:t>
      </w:r>
      <w:r>
        <w:rPr>
          <w:rFonts w:ascii="微软雅黑" w:eastAsia="微软雅黑" w:hAnsi="微软雅黑" w:cs="微软雅黑"/>
          <w:b/>
          <w:color w:val="404040"/>
          <w:szCs w:val="21"/>
          <w:u w:val="single"/>
        </w:rPr>
        <w:t>7</w:t>
      </w:r>
      <w:r>
        <w:rPr>
          <w:rFonts w:ascii="微软雅黑" w:eastAsia="微软雅黑" w:hAnsi="微软雅黑" w:cs="微软雅黑" w:hint="eastAsia"/>
          <w:b/>
          <w:color w:val="404040"/>
          <w:szCs w:val="21"/>
          <w:u w:val="single"/>
        </w:rPr>
        <w:t>门课）</w:t>
      </w:r>
    </w:p>
    <w:p w14:paraId="7B3FF1C4" w14:textId="77777777" w:rsidR="004C4366" w:rsidRPr="004B4EF6" w:rsidRDefault="004C4366" w:rsidP="004C4366">
      <w:pPr>
        <w:numPr>
          <w:ilvl w:val="0"/>
          <w:numId w:val="21"/>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color w:val="404040"/>
          <w:szCs w:val="21"/>
        </w:rPr>
        <w:t>《</w:t>
      </w:r>
      <w:bookmarkStart w:id="8" w:name="_Hlk118438008"/>
      <w:r w:rsidRPr="00866428">
        <w:rPr>
          <w:rFonts w:ascii="微软雅黑" w:eastAsia="微软雅黑" w:hAnsi="微软雅黑" w:cs="微软雅黑" w:hint="eastAsia"/>
          <w:color w:val="404040"/>
          <w:szCs w:val="21"/>
        </w:rPr>
        <w:t>地基基础施工工艺</w:t>
      </w:r>
      <w:bookmarkEnd w:id="8"/>
      <w:r w:rsidRPr="00866428">
        <w:rPr>
          <w:rFonts w:ascii="微软雅黑" w:eastAsia="微软雅黑" w:hAnsi="微软雅黑" w:cs="微软雅黑" w:hint="eastAsia"/>
          <w:color w:val="404040"/>
          <w:szCs w:val="21"/>
        </w:rPr>
        <w:t>管控要点及实战案例》</w:t>
      </w:r>
      <w:r>
        <w:rPr>
          <w:rFonts w:ascii="微软雅黑" w:eastAsia="微软雅黑" w:hAnsi="微软雅黑" w:cs="微软雅黑" w:hint="eastAsia"/>
          <w:b/>
          <w:color w:val="404040"/>
          <w:szCs w:val="21"/>
        </w:rPr>
        <w:t>（岩土工程专业</w:t>
      </w:r>
      <w:r w:rsidRPr="00DE76C8">
        <w:rPr>
          <w:rFonts w:ascii="微软雅黑" w:eastAsia="微软雅黑" w:hAnsi="微软雅黑" w:cs="微软雅黑" w:hint="eastAsia"/>
          <w:b/>
          <w:color w:val="404040"/>
          <w:szCs w:val="21"/>
        </w:rPr>
        <w:t>地基基础施工工艺</w:t>
      </w:r>
      <w:r>
        <w:rPr>
          <w:rFonts w:ascii="微软雅黑" w:eastAsia="微软雅黑" w:hAnsi="微软雅黑" w:cs="微软雅黑" w:hint="eastAsia"/>
          <w:b/>
          <w:color w:val="404040"/>
          <w:szCs w:val="21"/>
        </w:rPr>
        <w:t>管理提升课程）</w:t>
      </w:r>
    </w:p>
    <w:p w14:paraId="5F2AD9D2" w14:textId="77777777" w:rsidR="004C4366" w:rsidRPr="00866428" w:rsidRDefault="004C4366" w:rsidP="004C4366">
      <w:pPr>
        <w:numPr>
          <w:ilvl w:val="0"/>
          <w:numId w:val="24"/>
        </w:numPr>
        <w:adjustRightInd w:val="0"/>
        <w:snapToGrid w:val="0"/>
        <w:spacing w:line="360" w:lineRule="auto"/>
        <w:ind w:left="284" w:hanging="284"/>
        <w:rPr>
          <w:rFonts w:ascii="微软雅黑" w:eastAsia="微软雅黑" w:hAnsi="微软雅黑" w:cs="微软雅黑"/>
          <w:b/>
          <w:color w:val="404040"/>
          <w:szCs w:val="21"/>
        </w:rPr>
      </w:pPr>
      <w:r w:rsidRPr="00866428">
        <w:rPr>
          <w:rFonts w:ascii="微软雅黑" w:eastAsia="微软雅黑" w:hAnsi="微软雅黑" w:cs="微软雅黑" w:hint="eastAsia"/>
          <w:color w:val="404040"/>
          <w:szCs w:val="21"/>
        </w:rPr>
        <w:t>《</w:t>
      </w:r>
      <w:r>
        <w:rPr>
          <w:rFonts w:ascii="微软雅黑" w:eastAsia="微软雅黑" w:hAnsi="微软雅黑" w:cs="微软雅黑" w:hint="eastAsia"/>
          <w:color w:val="404040"/>
          <w:szCs w:val="21"/>
        </w:rPr>
        <w:t>地下工程</w:t>
      </w:r>
      <w:r w:rsidRPr="00866428">
        <w:rPr>
          <w:rFonts w:ascii="微软雅黑" w:eastAsia="微软雅黑" w:hAnsi="微软雅黑" w:cs="微软雅黑" w:hint="eastAsia"/>
          <w:color w:val="404040"/>
          <w:szCs w:val="21"/>
        </w:rPr>
        <w:t>盾构施工工艺管控要点及实战案例》</w:t>
      </w:r>
      <w:r w:rsidRPr="00866428">
        <w:rPr>
          <w:rFonts w:ascii="微软雅黑" w:eastAsia="微软雅黑" w:hAnsi="微软雅黑" w:cs="微软雅黑" w:hint="eastAsia"/>
          <w:b/>
          <w:color w:val="404040"/>
          <w:szCs w:val="21"/>
        </w:rPr>
        <w:t>（</w:t>
      </w:r>
      <w:r>
        <w:rPr>
          <w:rFonts w:ascii="微软雅黑" w:eastAsia="微软雅黑" w:hAnsi="微软雅黑" w:cs="微软雅黑" w:hint="eastAsia"/>
          <w:b/>
          <w:color w:val="404040"/>
          <w:szCs w:val="21"/>
        </w:rPr>
        <w:t>岩土工程</w:t>
      </w:r>
      <w:r w:rsidRPr="00866428">
        <w:rPr>
          <w:rFonts w:ascii="微软雅黑" w:eastAsia="微软雅黑" w:hAnsi="微软雅黑" w:cs="微软雅黑" w:hint="eastAsia"/>
          <w:b/>
          <w:color w:val="404040"/>
          <w:szCs w:val="21"/>
        </w:rPr>
        <w:t>专业路桥</w:t>
      </w:r>
      <w:r>
        <w:rPr>
          <w:rFonts w:ascii="微软雅黑" w:eastAsia="微软雅黑" w:hAnsi="微软雅黑" w:cs="微软雅黑" w:hint="eastAsia"/>
          <w:b/>
          <w:color w:val="404040"/>
          <w:szCs w:val="21"/>
        </w:rPr>
        <w:t>隧道</w:t>
      </w:r>
      <w:r w:rsidRPr="00866428">
        <w:rPr>
          <w:rFonts w:ascii="微软雅黑" w:eastAsia="微软雅黑" w:hAnsi="微软雅黑" w:cs="微软雅黑" w:hint="eastAsia"/>
          <w:b/>
          <w:color w:val="404040"/>
          <w:szCs w:val="21"/>
        </w:rPr>
        <w:t>专业施工工艺</w:t>
      </w:r>
      <w:r>
        <w:rPr>
          <w:rFonts w:ascii="微软雅黑" w:eastAsia="微软雅黑" w:hAnsi="微软雅黑" w:cs="微软雅黑" w:hint="eastAsia"/>
          <w:b/>
          <w:color w:val="404040"/>
          <w:szCs w:val="21"/>
        </w:rPr>
        <w:t>管理提升课</w:t>
      </w:r>
      <w:r w:rsidRPr="00866428">
        <w:rPr>
          <w:rFonts w:ascii="微软雅黑" w:eastAsia="微软雅黑" w:hAnsi="微软雅黑" w:cs="微软雅黑" w:hint="eastAsia"/>
          <w:b/>
          <w:color w:val="404040"/>
          <w:szCs w:val="21"/>
        </w:rPr>
        <w:t>程）</w:t>
      </w:r>
    </w:p>
    <w:p w14:paraId="09F3439B" w14:textId="77777777" w:rsidR="004C4366" w:rsidRPr="004B4EF6" w:rsidRDefault="004C4366" w:rsidP="004C4366">
      <w:pPr>
        <w:numPr>
          <w:ilvl w:val="0"/>
          <w:numId w:val="21"/>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r w:rsidRPr="00DE76C8">
        <w:rPr>
          <w:rFonts w:ascii="微软雅黑" w:eastAsia="微软雅黑" w:hAnsi="微软雅黑" w:cs="微软雅黑" w:hint="eastAsia"/>
          <w:color w:val="404040"/>
          <w:szCs w:val="21"/>
        </w:rPr>
        <w:t>主体结构施工工艺管控要点及实战案例》</w:t>
      </w:r>
      <w:r>
        <w:rPr>
          <w:rFonts w:ascii="微软雅黑" w:eastAsia="微软雅黑" w:hAnsi="微软雅黑" w:cs="微软雅黑" w:hint="eastAsia"/>
          <w:b/>
          <w:color w:val="404040"/>
          <w:szCs w:val="21"/>
        </w:rPr>
        <w:t>（土建工程专业</w:t>
      </w:r>
      <w:r w:rsidRPr="00DE76C8">
        <w:rPr>
          <w:rFonts w:ascii="微软雅黑" w:eastAsia="微软雅黑" w:hAnsi="微软雅黑" w:cs="微软雅黑" w:hint="eastAsia"/>
          <w:b/>
          <w:color w:val="404040"/>
          <w:szCs w:val="21"/>
        </w:rPr>
        <w:t>主体结构施工工艺</w:t>
      </w:r>
      <w:r>
        <w:rPr>
          <w:rFonts w:ascii="微软雅黑" w:eastAsia="微软雅黑" w:hAnsi="微软雅黑" w:cs="微软雅黑" w:hint="eastAsia"/>
          <w:b/>
          <w:color w:val="404040"/>
          <w:szCs w:val="21"/>
        </w:rPr>
        <w:t>管理提升课程）</w:t>
      </w:r>
    </w:p>
    <w:p w14:paraId="54753D84" w14:textId="77777777" w:rsidR="004C4366" w:rsidRPr="004B4EF6" w:rsidRDefault="004C4366" w:rsidP="004C4366">
      <w:pPr>
        <w:numPr>
          <w:ilvl w:val="0"/>
          <w:numId w:val="21"/>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bookmarkStart w:id="9" w:name="_Hlk118438098"/>
      <w:r w:rsidRPr="00DE76C8">
        <w:rPr>
          <w:rFonts w:ascii="微软雅黑" w:eastAsia="微软雅黑" w:hAnsi="微软雅黑" w:cs="微软雅黑" w:hint="eastAsia"/>
          <w:color w:val="404040"/>
          <w:szCs w:val="21"/>
        </w:rPr>
        <w:t>装饰装修施工工艺</w:t>
      </w:r>
      <w:bookmarkEnd w:id="9"/>
      <w:r w:rsidRPr="00DE76C8">
        <w:rPr>
          <w:rFonts w:ascii="微软雅黑" w:eastAsia="微软雅黑" w:hAnsi="微软雅黑" w:cs="微软雅黑" w:hint="eastAsia"/>
          <w:color w:val="404040"/>
          <w:szCs w:val="21"/>
        </w:rPr>
        <w:t>管控要点及实战案例</w:t>
      </w:r>
      <w:r w:rsidRPr="00866428">
        <w:rPr>
          <w:rFonts w:ascii="微软雅黑" w:eastAsia="微软雅黑" w:hAnsi="微软雅黑" w:cs="微软雅黑" w:hint="eastAsia"/>
          <w:szCs w:val="21"/>
        </w:rPr>
        <w:t>》</w:t>
      </w:r>
      <w:r>
        <w:rPr>
          <w:rFonts w:ascii="微软雅黑" w:eastAsia="微软雅黑" w:hAnsi="微软雅黑" w:cs="微软雅黑" w:hint="eastAsia"/>
          <w:b/>
          <w:color w:val="404040"/>
          <w:szCs w:val="21"/>
        </w:rPr>
        <w:t>（土建工程专业</w:t>
      </w:r>
      <w:r w:rsidRPr="00DE76C8">
        <w:rPr>
          <w:rFonts w:ascii="微软雅黑" w:eastAsia="微软雅黑" w:hAnsi="微软雅黑" w:cs="微软雅黑" w:hint="eastAsia"/>
          <w:b/>
          <w:color w:val="404040"/>
          <w:szCs w:val="21"/>
        </w:rPr>
        <w:t>装饰装修施工工艺</w:t>
      </w:r>
      <w:r>
        <w:rPr>
          <w:rFonts w:ascii="微软雅黑" w:eastAsia="微软雅黑" w:hAnsi="微软雅黑" w:cs="微软雅黑" w:hint="eastAsia"/>
          <w:b/>
          <w:color w:val="404040"/>
          <w:szCs w:val="21"/>
        </w:rPr>
        <w:t>管理提升课程）</w:t>
      </w:r>
    </w:p>
    <w:p w14:paraId="30C5D13D" w14:textId="77777777" w:rsidR="004C4366" w:rsidRPr="004B4EF6" w:rsidRDefault="004C4366" w:rsidP="004C4366">
      <w:pPr>
        <w:numPr>
          <w:ilvl w:val="0"/>
          <w:numId w:val="21"/>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r w:rsidRPr="00DE76C8">
        <w:rPr>
          <w:rFonts w:ascii="微软雅黑" w:eastAsia="微软雅黑" w:hAnsi="微软雅黑" w:cs="微软雅黑" w:hint="eastAsia"/>
          <w:color w:val="404040"/>
          <w:szCs w:val="21"/>
        </w:rPr>
        <w:t>防水工程施工工艺管控要点及实战案例</w:t>
      </w:r>
      <w:r w:rsidRPr="00866428">
        <w:rPr>
          <w:rFonts w:ascii="微软雅黑" w:eastAsia="微软雅黑" w:hAnsi="微软雅黑" w:cs="微软雅黑" w:hint="eastAsia"/>
          <w:szCs w:val="21"/>
        </w:rPr>
        <w:t>》</w:t>
      </w:r>
      <w:r>
        <w:rPr>
          <w:rFonts w:ascii="微软雅黑" w:eastAsia="微软雅黑" w:hAnsi="微软雅黑" w:cs="微软雅黑" w:hint="eastAsia"/>
          <w:b/>
          <w:color w:val="404040"/>
          <w:szCs w:val="21"/>
        </w:rPr>
        <w:t>（土建工程专业</w:t>
      </w:r>
      <w:r w:rsidRPr="00DE76C8">
        <w:rPr>
          <w:rFonts w:ascii="微软雅黑" w:eastAsia="微软雅黑" w:hAnsi="微软雅黑" w:cs="微软雅黑" w:hint="eastAsia"/>
          <w:b/>
          <w:color w:val="404040"/>
          <w:szCs w:val="21"/>
        </w:rPr>
        <w:t>防水工程施工工艺</w:t>
      </w:r>
      <w:r>
        <w:rPr>
          <w:rFonts w:ascii="微软雅黑" w:eastAsia="微软雅黑" w:hAnsi="微软雅黑" w:cs="微软雅黑" w:hint="eastAsia"/>
          <w:b/>
          <w:color w:val="404040"/>
          <w:szCs w:val="21"/>
        </w:rPr>
        <w:t>管理提升课程）</w:t>
      </w:r>
    </w:p>
    <w:p w14:paraId="2FF8D44C" w14:textId="77777777" w:rsidR="004C4366" w:rsidRPr="004B4EF6" w:rsidRDefault="004C4366" w:rsidP="004C4366">
      <w:pPr>
        <w:numPr>
          <w:ilvl w:val="0"/>
          <w:numId w:val="21"/>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r w:rsidRPr="00DE76C8">
        <w:rPr>
          <w:rFonts w:ascii="微软雅黑" w:eastAsia="微软雅黑" w:hAnsi="微软雅黑" w:cs="微软雅黑" w:hint="eastAsia"/>
          <w:color w:val="404040"/>
          <w:szCs w:val="21"/>
        </w:rPr>
        <w:t>安全生产</w:t>
      </w:r>
      <w:r w:rsidRPr="00866428">
        <w:rPr>
          <w:rFonts w:ascii="微软雅黑" w:eastAsia="微软雅黑" w:hAnsi="微软雅黑" w:cs="微软雅黑" w:hint="eastAsia"/>
          <w:szCs w:val="21"/>
        </w:rPr>
        <w:t>》</w:t>
      </w:r>
      <w:r>
        <w:rPr>
          <w:rFonts w:ascii="微软雅黑" w:eastAsia="微软雅黑" w:hAnsi="微软雅黑" w:cs="微软雅黑" w:hint="eastAsia"/>
          <w:b/>
          <w:color w:val="404040"/>
          <w:szCs w:val="21"/>
        </w:rPr>
        <w:t>（多家总承包央企工程项目安全生产管理提升课程）</w:t>
      </w:r>
    </w:p>
    <w:p w14:paraId="77F537DB" w14:textId="77777777" w:rsidR="004C4366" w:rsidRPr="004C4366" w:rsidRDefault="004C4366" w:rsidP="004C4366">
      <w:pPr>
        <w:numPr>
          <w:ilvl w:val="0"/>
          <w:numId w:val="21"/>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color w:val="404040"/>
          <w:szCs w:val="21"/>
        </w:rPr>
        <w:t>《工程</w:t>
      </w:r>
      <w:bookmarkStart w:id="10" w:name="_Hlk118438294"/>
      <w:r w:rsidRPr="00866428">
        <w:rPr>
          <w:rFonts w:ascii="微软雅黑" w:eastAsia="微软雅黑" w:hAnsi="微软雅黑" w:cs="微软雅黑" w:hint="eastAsia"/>
          <w:color w:val="404040"/>
          <w:szCs w:val="21"/>
        </w:rPr>
        <w:t>总承包</w:t>
      </w:r>
      <w:bookmarkEnd w:id="10"/>
      <w:r w:rsidRPr="00866428">
        <w:rPr>
          <w:rFonts w:ascii="微软雅黑" w:eastAsia="微软雅黑" w:hAnsi="微软雅黑" w:cs="微软雅黑" w:hint="eastAsia"/>
          <w:color w:val="404040"/>
          <w:szCs w:val="21"/>
        </w:rPr>
        <w:t>工程管理之道与项目管理的管控要点及实战案例》</w:t>
      </w:r>
      <w:r w:rsidRPr="00866428">
        <w:rPr>
          <w:rFonts w:ascii="微软雅黑" w:eastAsia="微软雅黑" w:hAnsi="微软雅黑" w:cs="微软雅黑" w:hint="eastAsia"/>
          <w:b/>
          <w:color w:val="404040"/>
          <w:szCs w:val="21"/>
        </w:rPr>
        <w:t>（多家</w:t>
      </w:r>
      <w:r>
        <w:rPr>
          <w:rFonts w:ascii="微软雅黑" w:eastAsia="微软雅黑" w:hAnsi="微软雅黑" w:cs="微软雅黑" w:hint="eastAsia"/>
          <w:b/>
          <w:color w:val="404040"/>
          <w:szCs w:val="21"/>
        </w:rPr>
        <w:t>总承包</w:t>
      </w:r>
      <w:r w:rsidRPr="00866428">
        <w:rPr>
          <w:rFonts w:ascii="微软雅黑" w:eastAsia="微软雅黑" w:hAnsi="微软雅黑" w:cs="微软雅黑" w:hint="eastAsia"/>
          <w:b/>
          <w:color w:val="404040"/>
          <w:szCs w:val="21"/>
        </w:rPr>
        <w:t>央企工程项目</w:t>
      </w:r>
      <w:r w:rsidRPr="00DE76C8">
        <w:rPr>
          <w:rFonts w:ascii="微软雅黑" w:eastAsia="微软雅黑" w:hAnsi="微软雅黑" w:cs="微软雅黑" w:hint="eastAsia"/>
          <w:b/>
          <w:color w:val="404040"/>
          <w:szCs w:val="21"/>
        </w:rPr>
        <w:t>总承包</w:t>
      </w:r>
      <w:r w:rsidRPr="00866428">
        <w:rPr>
          <w:rFonts w:ascii="微软雅黑" w:eastAsia="微软雅黑" w:hAnsi="微软雅黑" w:cs="微软雅黑" w:hint="eastAsia"/>
          <w:b/>
          <w:color w:val="404040"/>
          <w:szCs w:val="21"/>
        </w:rPr>
        <w:t>管理提升课程）</w:t>
      </w:r>
    </w:p>
    <w:sectPr w:rsidR="004C4366" w:rsidRPr="004C4366" w:rsidSect="00AB3BC4">
      <w:pgSz w:w="16838" w:h="23811" w:code="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E7F3E"/>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 w15:restartNumberingAfterBreak="0">
    <w:nsid w:val="04280F6B"/>
    <w:multiLevelType w:val="hybridMultilevel"/>
    <w:tmpl w:val="A32E830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716050C"/>
    <w:multiLevelType w:val="hybridMultilevel"/>
    <w:tmpl w:val="B4B2B95A"/>
    <w:lvl w:ilvl="0" w:tplc="0409000B">
      <w:start w:val="1"/>
      <w:numFmt w:val="bullet"/>
      <w:lvlText w:val=""/>
      <w:lvlJc w:val="left"/>
      <w:pPr>
        <w:ind w:left="420" w:hanging="4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38A4399"/>
    <w:multiLevelType w:val="multilevel"/>
    <w:tmpl w:val="138A439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15:restartNumberingAfterBreak="0">
    <w:nsid w:val="159B001E"/>
    <w:multiLevelType w:val="multilevel"/>
    <w:tmpl w:val="159B001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15:restartNumberingAfterBreak="0">
    <w:nsid w:val="174A2467"/>
    <w:multiLevelType w:val="hybridMultilevel"/>
    <w:tmpl w:val="7A467502"/>
    <w:lvl w:ilvl="0" w:tplc="0409000B">
      <w:start w:val="1"/>
      <w:numFmt w:val="bullet"/>
      <w:lvlText w:val=""/>
      <w:lvlJc w:val="left"/>
      <w:pPr>
        <w:ind w:left="420" w:hanging="4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DC12D34"/>
    <w:multiLevelType w:val="hybridMultilevel"/>
    <w:tmpl w:val="C7A82D0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E8E713D"/>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8" w15:restartNumberingAfterBreak="0">
    <w:nsid w:val="1EE56B68"/>
    <w:multiLevelType w:val="hybridMultilevel"/>
    <w:tmpl w:val="90FA62B8"/>
    <w:lvl w:ilvl="0" w:tplc="9B7C8366">
      <w:start w:val="1"/>
      <w:numFmt w:val="bullet"/>
      <w:lvlText w:val="•"/>
      <w:lvlJc w:val="left"/>
      <w:pPr>
        <w:tabs>
          <w:tab w:val="num" w:pos="720"/>
        </w:tabs>
        <w:ind w:left="720" w:hanging="360"/>
      </w:pPr>
      <w:rPr>
        <w:rFonts w:ascii="Arial" w:hAnsi="Arial" w:hint="default"/>
      </w:rPr>
    </w:lvl>
    <w:lvl w:ilvl="1" w:tplc="4394DFDA" w:tentative="1">
      <w:start w:val="1"/>
      <w:numFmt w:val="bullet"/>
      <w:lvlText w:val="•"/>
      <w:lvlJc w:val="left"/>
      <w:pPr>
        <w:tabs>
          <w:tab w:val="num" w:pos="1440"/>
        </w:tabs>
        <w:ind w:left="1440" w:hanging="360"/>
      </w:pPr>
      <w:rPr>
        <w:rFonts w:ascii="Arial" w:hAnsi="Arial" w:hint="default"/>
      </w:rPr>
    </w:lvl>
    <w:lvl w:ilvl="2" w:tplc="2EA498E2" w:tentative="1">
      <w:start w:val="1"/>
      <w:numFmt w:val="bullet"/>
      <w:lvlText w:val="•"/>
      <w:lvlJc w:val="left"/>
      <w:pPr>
        <w:tabs>
          <w:tab w:val="num" w:pos="2160"/>
        </w:tabs>
        <w:ind w:left="2160" w:hanging="360"/>
      </w:pPr>
      <w:rPr>
        <w:rFonts w:ascii="Arial" w:hAnsi="Arial" w:hint="default"/>
      </w:rPr>
    </w:lvl>
    <w:lvl w:ilvl="3" w:tplc="B3B82DCA" w:tentative="1">
      <w:start w:val="1"/>
      <w:numFmt w:val="bullet"/>
      <w:lvlText w:val="•"/>
      <w:lvlJc w:val="left"/>
      <w:pPr>
        <w:tabs>
          <w:tab w:val="num" w:pos="2880"/>
        </w:tabs>
        <w:ind w:left="2880" w:hanging="360"/>
      </w:pPr>
      <w:rPr>
        <w:rFonts w:ascii="Arial" w:hAnsi="Arial" w:hint="default"/>
      </w:rPr>
    </w:lvl>
    <w:lvl w:ilvl="4" w:tplc="09543962" w:tentative="1">
      <w:start w:val="1"/>
      <w:numFmt w:val="bullet"/>
      <w:lvlText w:val="•"/>
      <w:lvlJc w:val="left"/>
      <w:pPr>
        <w:tabs>
          <w:tab w:val="num" w:pos="3600"/>
        </w:tabs>
        <w:ind w:left="3600" w:hanging="360"/>
      </w:pPr>
      <w:rPr>
        <w:rFonts w:ascii="Arial" w:hAnsi="Arial" w:hint="default"/>
      </w:rPr>
    </w:lvl>
    <w:lvl w:ilvl="5" w:tplc="BE10EEB8" w:tentative="1">
      <w:start w:val="1"/>
      <w:numFmt w:val="bullet"/>
      <w:lvlText w:val="•"/>
      <w:lvlJc w:val="left"/>
      <w:pPr>
        <w:tabs>
          <w:tab w:val="num" w:pos="4320"/>
        </w:tabs>
        <w:ind w:left="4320" w:hanging="360"/>
      </w:pPr>
      <w:rPr>
        <w:rFonts w:ascii="Arial" w:hAnsi="Arial" w:hint="default"/>
      </w:rPr>
    </w:lvl>
    <w:lvl w:ilvl="6" w:tplc="979220E0" w:tentative="1">
      <w:start w:val="1"/>
      <w:numFmt w:val="bullet"/>
      <w:lvlText w:val="•"/>
      <w:lvlJc w:val="left"/>
      <w:pPr>
        <w:tabs>
          <w:tab w:val="num" w:pos="5040"/>
        </w:tabs>
        <w:ind w:left="5040" w:hanging="360"/>
      </w:pPr>
      <w:rPr>
        <w:rFonts w:ascii="Arial" w:hAnsi="Arial" w:hint="default"/>
      </w:rPr>
    </w:lvl>
    <w:lvl w:ilvl="7" w:tplc="A0AC89B0" w:tentative="1">
      <w:start w:val="1"/>
      <w:numFmt w:val="bullet"/>
      <w:lvlText w:val="•"/>
      <w:lvlJc w:val="left"/>
      <w:pPr>
        <w:tabs>
          <w:tab w:val="num" w:pos="5760"/>
        </w:tabs>
        <w:ind w:left="5760" w:hanging="360"/>
      </w:pPr>
      <w:rPr>
        <w:rFonts w:ascii="Arial" w:hAnsi="Arial" w:hint="default"/>
      </w:rPr>
    </w:lvl>
    <w:lvl w:ilvl="8" w:tplc="963E7230"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273A1401"/>
    <w:multiLevelType w:val="hybridMultilevel"/>
    <w:tmpl w:val="1FA2FA48"/>
    <w:lvl w:ilvl="0" w:tplc="0409000B">
      <w:start w:val="1"/>
      <w:numFmt w:val="bullet"/>
      <w:lvlText w:val=""/>
      <w:lvlJc w:val="left"/>
      <w:pPr>
        <w:ind w:left="2100" w:hanging="420"/>
      </w:pPr>
      <w:rPr>
        <w:rFonts w:ascii="Wingdings" w:hAnsi="Wingdings" w:hint="default"/>
      </w:rPr>
    </w:lvl>
    <w:lvl w:ilvl="1" w:tplc="EA0A3502">
      <w:start w:val="1"/>
      <w:numFmt w:val="decimal"/>
      <w:lvlText w:val="7.%2."/>
      <w:lvlJc w:val="left"/>
      <w:pPr>
        <w:ind w:left="2100" w:hanging="420"/>
      </w:pPr>
      <w:rPr>
        <w:rFonts w:hint="eastAsia"/>
      </w:r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10" w15:restartNumberingAfterBreak="0">
    <w:nsid w:val="2ABA6408"/>
    <w:multiLevelType w:val="multilevel"/>
    <w:tmpl w:val="2ABA640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 w15:restartNumberingAfterBreak="0">
    <w:nsid w:val="2ADE5308"/>
    <w:multiLevelType w:val="hybridMultilevel"/>
    <w:tmpl w:val="3B56B368"/>
    <w:lvl w:ilvl="0" w:tplc="0409000B">
      <w:start w:val="1"/>
      <w:numFmt w:val="bullet"/>
      <w:lvlText w:val=""/>
      <w:lvlJc w:val="left"/>
      <w:pPr>
        <w:ind w:left="420" w:hanging="4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D6D7619"/>
    <w:multiLevelType w:val="hybridMultilevel"/>
    <w:tmpl w:val="FF6C91C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E5D5100"/>
    <w:multiLevelType w:val="multilevel"/>
    <w:tmpl w:val="2E5D5100"/>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375E4854"/>
    <w:multiLevelType w:val="hybridMultilevel"/>
    <w:tmpl w:val="0B82E884"/>
    <w:lvl w:ilvl="0" w:tplc="0409000B">
      <w:start w:val="1"/>
      <w:numFmt w:val="bullet"/>
      <w:lvlText w:val=""/>
      <w:lvlJc w:val="left"/>
      <w:pPr>
        <w:ind w:left="420" w:hanging="4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BF55D62"/>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6" w15:restartNumberingAfterBreak="0">
    <w:nsid w:val="3EFE46BE"/>
    <w:multiLevelType w:val="hybridMultilevel"/>
    <w:tmpl w:val="5DD63DF2"/>
    <w:lvl w:ilvl="0" w:tplc="0409000B">
      <w:start w:val="1"/>
      <w:numFmt w:val="bullet"/>
      <w:lvlText w:val=""/>
      <w:lvlJc w:val="left"/>
      <w:pPr>
        <w:ind w:left="420" w:hanging="4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449B39EC"/>
    <w:multiLevelType w:val="hybridMultilevel"/>
    <w:tmpl w:val="877E69EA"/>
    <w:lvl w:ilvl="0" w:tplc="A21CA85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48BA4EF7"/>
    <w:multiLevelType w:val="hybridMultilevel"/>
    <w:tmpl w:val="28CEEEBC"/>
    <w:lvl w:ilvl="0" w:tplc="3F40C3C4">
      <w:start w:val="1"/>
      <w:numFmt w:val="bullet"/>
      <w:lvlText w:val="•"/>
      <w:lvlJc w:val="left"/>
      <w:pPr>
        <w:tabs>
          <w:tab w:val="num" w:pos="720"/>
        </w:tabs>
        <w:ind w:left="720" w:hanging="360"/>
      </w:pPr>
      <w:rPr>
        <w:rFonts w:ascii="宋体" w:hAnsi="宋体" w:hint="default"/>
      </w:rPr>
    </w:lvl>
    <w:lvl w:ilvl="1" w:tplc="EE90A6C4" w:tentative="1">
      <w:start w:val="1"/>
      <w:numFmt w:val="bullet"/>
      <w:lvlText w:val="•"/>
      <w:lvlJc w:val="left"/>
      <w:pPr>
        <w:tabs>
          <w:tab w:val="num" w:pos="1440"/>
        </w:tabs>
        <w:ind w:left="1440" w:hanging="360"/>
      </w:pPr>
      <w:rPr>
        <w:rFonts w:ascii="宋体" w:hAnsi="宋体" w:hint="default"/>
      </w:rPr>
    </w:lvl>
    <w:lvl w:ilvl="2" w:tplc="3CB68872" w:tentative="1">
      <w:start w:val="1"/>
      <w:numFmt w:val="bullet"/>
      <w:lvlText w:val="•"/>
      <w:lvlJc w:val="left"/>
      <w:pPr>
        <w:tabs>
          <w:tab w:val="num" w:pos="2160"/>
        </w:tabs>
        <w:ind w:left="2160" w:hanging="360"/>
      </w:pPr>
      <w:rPr>
        <w:rFonts w:ascii="宋体" w:hAnsi="宋体" w:hint="default"/>
      </w:rPr>
    </w:lvl>
    <w:lvl w:ilvl="3" w:tplc="F6D60ACC" w:tentative="1">
      <w:start w:val="1"/>
      <w:numFmt w:val="bullet"/>
      <w:lvlText w:val="•"/>
      <w:lvlJc w:val="left"/>
      <w:pPr>
        <w:tabs>
          <w:tab w:val="num" w:pos="2880"/>
        </w:tabs>
        <w:ind w:left="2880" w:hanging="360"/>
      </w:pPr>
      <w:rPr>
        <w:rFonts w:ascii="宋体" w:hAnsi="宋体" w:hint="default"/>
      </w:rPr>
    </w:lvl>
    <w:lvl w:ilvl="4" w:tplc="78CCC7A2" w:tentative="1">
      <w:start w:val="1"/>
      <w:numFmt w:val="bullet"/>
      <w:lvlText w:val="•"/>
      <w:lvlJc w:val="left"/>
      <w:pPr>
        <w:tabs>
          <w:tab w:val="num" w:pos="3600"/>
        </w:tabs>
        <w:ind w:left="3600" w:hanging="360"/>
      </w:pPr>
      <w:rPr>
        <w:rFonts w:ascii="宋体" w:hAnsi="宋体" w:hint="default"/>
      </w:rPr>
    </w:lvl>
    <w:lvl w:ilvl="5" w:tplc="2FC042C6" w:tentative="1">
      <w:start w:val="1"/>
      <w:numFmt w:val="bullet"/>
      <w:lvlText w:val="•"/>
      <w:lvlJc w:val="left"/>
      <w:pPr>
        <w:tabs>
          <w:tab w:val="num" w:pos="4320"/>
        </w:tabs>
        <w:ind w:left="4320" w:hanging="360"/>
      </w:pPr>
      <w:rPr>
        <w:rFonts w:ascii="宋体" w:hAnsi="宋体" w:hint="default"/>
      </w:rPr>
    </w:lvl>
    <w:lvl w:ilvl="6" w:tplc="3208C024" w:tentative="1">
      <w:start w:val="1"/>
      <w:numFmt w:val="bullet"/>
      <w:lvlText w:val="•"/>
      <w:lvlJc w:val="left"/>
      <w:pPr>
        <w:tabs>
          <w:tab w:val="num" w:pos="5040"/>
        </w:tabs>
        <w:ind w:left="5040" w:hanging="360"/>
      </w:pPr>
      <w:rPr>
        <w:rFonts w:ascii="宋体" w:hAnsi="宋体" w:hint="default"/>
      </w:rPr>
    </w:lvl>
    <w:lvl w:ilvl="7" w:tplc="9BB4B510" w:tentative="1">
      <w:start w:val="1"/>
      <w:numFmt w:val="bullet"/>
      <w:lvlText w:val="•"/>
      <w:lvlJc w:val="left"/>
      <w:pPr>
        <w:tabs>
          <w:tab w:val="num" w:pos="5760"/>
        </w:tabs>
        <w:ind w:left="5760" w:hanging="360"/>
      </w:pPr>
      <w:rPr>
        <w:rFonts w:ascii="宋体" w:hAnsi="宋体" w:hint="default"/>
      </w:rPr>
    </w:lvl>
    <w:lvl w:ilvl="8" w:tplc="B45CABE4" w:tentative="1">
      <w:start w:val="1"/>
      <w:numFmt w:val="bullet"/>
      <w:lvlText w:val="•"/>
      <w:lvlJc w:val="left"/>
      <w:pPr>
        <w:tabs>
          <w:tab w:val="num" w:pos="6480"/>
        </w:tabs>
        <w:ind w:left="6480" w:hanging="360"/>
      </w:pPr>
      <w:rPr>
        <w:rFonts w:ascii="宋体" w:hAnsi="宋体" w:hint="default"/>
      </w:rPr>
    </w:lvl>
  </w:abstractNum>
  <w:abstractNum w:abstractNumId="19" w15:restartNumberingAfterBreak="0">
    <w:nsid w:val="52583179"/>
    <w:multiLevelType w:val="hybridMultilevel"/>
    <w:tmpl w:val="68702B94"/>
    <w:lvl w:ilvl="0" w:tplc="B13A74A6">
      <w:start w:val="1"/>
      <w:numFmt w:val="decimal"/>
      <w:lvlText w:val="%1."/>
      <w:lvlJc w:val="left"/>
      <w:pPr>
        <w:ind w:left="1260" w:hanging="420"/>
      </w:pPr>
      <w:rPr>
        <w:rFonts w:hint="eastAsia"/>
      </w:rPr>
    </w:lvl>
    <w:lvl w:ilvl="1" w:tplc="04090019" w:tentative="1">
      <w:start w:val="1"/>
      <w:numFmt w:val="lowerLetter"/>
      <w:lvlText w:val="%2)"/>
      <w:lvlJc w:val="left"/>
      <w:pPr>
        <w:ind w:left="1680" w:hanging="420"/>
      </w:pPr>
    </w:lvl>
    <w:lvl w:ilvl="2" w:tplc="0409001B">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0" w15:restartNumberingAfterBreak="0">
    <w:nsid w:val="5ACE535F"/>
    <w:multiLevelType w:val="multilevel"/>
    <w:tmpl w:val="5ACE535F"/>
    <w:lvl w:ilvl="0">
      <w:start w:val="1"/>
      <w:numFmt w:val="bullet"/>
      <w:lvlText w:val=""/>
      <w:lvlJc w:val="left"/>
      <w:pPr>
        <w:ind w:left="842" w:hanging="420"/>
      </w:pPr>
      <w:rPr>
        <w:rFonts w:ascii="Wingdings" w:hAnsi="Wingdings" w:hint="default"/>
      </w:rPr>
    </w:lvl>
    <w:lvl w:ilvl="1">
      <w:start w:val="1"/>
      <w:numFmt w:val="bullet"/>
      <w:lvlText w:val=""/>
      <w:lvlJc w:val="left"/>
      <w:pPr>
        <w:ind w:left="1262" w:hanging="420"/>
      </w:pPr>
      <w:rPr>
        <w:rFonts w:ascii="Wingdings" w:hAnsi="Wingdings" w:hint="default"/>
      </w:rPr>
    </w:lvl>
    <w:lvl w:ilvl="2">
      <w:start w:val="1"/>
      <w:numFmt w:val="bullet"/>
      <w:lvlText w:val=""/>
      <w:lvlJc w:val="left"/>
      <w:pPr>
        <w:ind w:left="1682" w:hanging="420"/>
      </w:pPr>
      <w:rPr>
        <w:rFonts w:ascii="Wingdings" w:hAnsi="Wingdings" w:hint="default"/>
      </w:rPr>
    </w:lvl>
    <w:lvl w:ilvl="3">
      <w:start w:val="1"/>
      <w:numFmt w:val="bullet"/>
      <w:lvlText w:val=""/>
      <w:lvlJc w:val="left"/>
      <w:pPr>
        <w:ind w:left="2102" w:hanging="420"/>
      </w:pPr>
      <w:rPr>
        <w:rFonts w:ascii="Wingdings" w:hAnsi="Wingdings" w:hint="default"/>
      </w:rPr>
    </w:lvl>
    <w:lvl w:ilvl="4">
      <w:start w:val="1"/>
      <w:numFmt w:val="bullet"/>
      <w:lvlText w:val=""/>
      <w:lvlJc w:val="left"/>
      <w:pPr>
        <w:ind w:left="2522" w:hanging="420"/>
      </w:pPr>
      <w:rPr>
        <w:rFonts w:ascii="Wingdings" w:hAnsi="Wingdings" w:hint="default"/>
      </w:rPr>
    </w:lvl>
    <w:lvl w:ilvl="5">
      <w:start w:val="1"/>
      <w:numFmt w:val="bullet"/>
      <w:lvlText w:val=""/>
      <w:lvlJc w:val="left"/>
      <w:pPr>
        <w:ind w:left="2942" w:hanging="420"/>
      </w:pPr>
      <w:rPr>
        <w:rFonts w:ascii="Wingdings" w:hAnsi="Wingdings" w:hint="default"/>
      </w:rPr>
    </w:lvl>
    <w:lvl w:ilvl="6">
      <w:start w:val="1"/>
      <w:numFmt w:val="bullet"/>
      <w:lvlText w:val=""/>
      <w:lvlJc w:val="left"/>
      <w:pPr>
        <w:ind w:left="3362" w:hanging="420"/>
      </w:pPr>
      <w:rPr>
        <w:rFonts w:ascii="Wingdings" w:hAnsi="Wingdings" w:hint="default"/>
      </w:rPr>
    </w:lvl>
    <w:lvl w:ilvl="7">
      <w:start w:val="1"/>
      <w:numFmt w:val="bullet"/>
      <w:lvlText w:val=""/>
      <w:lvlJc w:val="left"/>
      <w:pPr>
        <w:ind w:left="3782" w:hanging="420"/>
      </w:pPr>
      <w:rPr>
        <w:rFonts w:ascii="Wingdings" w:hAnsi="Wingdings" w:hint="default"/>
      </w:rPr>
    </w:lvl>
    <w:lvl w:ilvl="8">
      <w:start w:val="1"/>
      <w:numFmt w:val="bullet"/>
      <w:lvlText w:val=""/>
      <w:lvlJc w:val="left"/>
      <w:pPr>
        <w:ind w:left="4202" w:hanging="420"/>
      </w:pPr>
      <w:rPr>
        <w:rFonts w:ascii="Wingdings" w:hAnsi="Wingdings" w:hint="default"/>
      </w:rPr>
    </w:lvl>
  </w:abstractNum>
  <w:abstractNum w:abstractNumId="21" w15:restartNumberingAfterBreak="0">
    <w:nsid w:val="62D021F1"/>
    <w:multiLevelType w:val="hybridMultilevel"/>
    <w:tmpl w:val="B9C8BDDA"/>
    <w:lvl w:ilvl="0" w:tplc="FF4CAA3E">
      <w:start w:val="1"/>
      <w:numFmt w:val="bullet"/>
      <w:lvlText w:val="•"/>
      <w:lvlJc w:val="left"/>
      <w:pPr>
        <w:tabs>
          <w:tab w:val="num" w:pos="720"/>
        </w:tabs>
        <w:ind w:left="720" w:hanging="360"/>
      </w:pPr>
      <w:rPr>
        <w:rFonts w:ascii="Arial" w:hAnsi="Arial" w:hint="default"/>
      </w:rPr>
    </w:lvl>
    <w:lvl w:ilvl="1" w:tplc="AD7CFACE" w:tentative="1">
      <w:start w:val="1"/>
      <w:numFmt w:val="bullet"/>
      <w:lvlText w:val="•"/>
      <w:lvlJc w:val="left"/>
      <w:pPr>
        <w:tabs>
          <w:tab w:val="num" w:pos="1440"/>
        </w:tabs>
        <w:ind w:left="1440" w:hanging="360"/>
      </w:pPr>
      <w:rPr>
        <w:rFonts w:ascii="Arial" w:hAnsi="Arial" w:hint="default"/>
      </w:rPr>
    </w:lvl>
    <w:lvl w:ilvl="2" w:tplc="339E7F6E" w:tentative="1">
      <w:start w:val="1"/>
      <w:numFmt w:val="bullet"/>
      <w:lvlText w:val="•"/>
      <w:lvlJc w:val="left"/>
      <w:pPr>
        <w:tabs>
          <w:tab w:val="num" w:pos="2160"/>
        </w:tabs>
        <w:ind w:left="2160" w:hanging="360"/>
      </w:pPr>
      <w:rPr>
        <w:rFonts w:ascii="Arial" w:hAnsi="Arial" w:hint="default"/>
      </w:rPr>
    </w:lvl>
    <w:lvl w:ilvl="3" w:tplc="0E7851AA" w:tentative="1">
      <w:start w:val="1"/>
      <w:numFmt w:val="bullet"/>
      <w:lvlText w:val="•"/>
      <w:lvlJc w:val="left"/>
      <w:pPr>
        <w:tabs>
          <w:tab w:val="num" w:pos="2880"/>
        </w:tabs>
        <w:ind w:left="2880" w:hanging="360"/>
      </w:pPr>
      <w:rPr>
        <w:rFonts w:ascii="Arial" w:hAnsi="Arial" w:hint="default"/>
      </w:rPr>
    </w:lvl>
    <w:lvl w:ilvl="4" w:tplc="7514F088" w:tentative="1">
      <w:start w:val="1"/>
      <w:numFmt w:val="bullet"/>
      <w:lvlText w:val="•"/>
      <w:lvlJc w:val="left"/>
      <w:pPr>
        <w:tabs>
          <w:tab w:val="num" w:pos="3600"/>
        </w:tabs>
        <w:ind w:left="3600" w:hanging="360"/>
      </w:pPr>
      <w:rPr>
        <w:rFonts w:ascii="Arial" w:hAnsi="Arial" w:hint="default"/>
      </w:rPr>
    </w:lvl>
    <w:lvl w:ilvl="5" w:tplc="39D61078" w:tentative="1">
      <w:start w:val="1"/>
      <w:numFmt w:val="bullet"/>
      <w:lvlText w:val="•"/>
      <w:lvlJc w:val="left"/>
      <w:pPr>
        <w:tabs>
          <w:tab w:val="num" w:pos="4320"/>
        </w:tabs>
        <w:ind w:left="4320" w:hanging="360"/>
      </w:pPr>
      <w:rPr>
        <w:rFonts w:ascii="Arial" w:hAnsi="Arial" w:hint="default"/>
      </w:rPr>
    </w:lvl>
    <w:lvl w:ilvl="6" w:tplc="4170C082" w:tentative="1">
      <w:start w:val="1"/>
      <w:numFmt w:val="bullet"/>
      <w:lvlText w:val="•"/>
      <w:lvlJc w:val="left"/>
      <w:pPr>
        <w:tabs>
          <w:tab w:val="num" w:pos="5040"/>
        </w:tabs>
        <w:ind w:left="5040" w:hanging="360"/>
      </w:pPr>
      <w:rPr>
        <w:rFonts w:ascii="Arial" w:hAnsi="Arial" w:hint="default"/>
      </w:rPr>
    </w:lvl>
    <w:lvl w:ilvl="7" w:tplc="BF4437A0" w:tentative="1">
      <w:start w:val="1"/>
      <w:numFmt w:val="bullet"/>
      <w:lvlText w:val="•"/>
      <w:lvlJc w:val="left"/>
      <w:pPr>
        <w:tabs>
          <w:tab w:val="num" w:pos="5760"/>
        </w:tabs>
        <w:ind w:left="5760" w:hanging="360"/>
      </w:pPr>
      <w:rPr>
        <w:rFonts w:ascii="Arial" w:hAnsi="Arial" w:hint="default"/>
      </w:rPr>
    </w:lvl>
    <w:lvl w:ilvl="8" w:tplc="7706AB04"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674C153E"/>
    <w:multiLevelType w:val="hybridMultilevel"/>
    <w:tmpl w:val="37B6B87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684972DE"/>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4" w15:restartNumberingAfterBreak="0">
    <w:nsid w:val="6B7A6F31"/>
    <w:multiLevelType w:val="hybridMultilevel"/>
    <w:tmpl w:val="13D669BA"/>
    <w:lvl w:ilvl="0" w:tplc="0409000F">
      <w:start w:val="1"/>
      <w:numFmt w:val="decimal"/>
      <w:lvlText w:val="%1."/>
      <w:lvlJc w:val="left"/>
      <w:pPr>
        <w:ind w:left="987" w:hanging="420"/>
      </w:pPr>
    </w:lvl>
    <w:lvl w:ilvl="1" w:tplc="FFA85E3E">
      <w:start w:val="1"/>
      <w:numFmt w:val="bullet"/>
      <w:lvlText w:val=""/>
      <w:lvlJc w:val="left"/>
      <w:pPr>
        <w:ind w:left="1407" w:hanging="420"/>
      </w:pPr>
      <w:rPr>
        <w:rFonts w:ascii="Wingdings" w:hAnsi="Wingdings" w:hint="default"/>
      </w:r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25" w15:restartNumberingAfterBreak="0">
    <w:nsid w:val="6B991B29"/>
    <w:multiLevelType w:val="hybridMultilevel"/>
    <w:tmpl w:val="52C83798"/>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6" w15:restartNumberingAfterBreak="0">
    <w:nsid w:val="6EC669D5"/>
    <w:multiLevelType w:val="hybridMultilevel"/>
    <w:tmpl w:val="E1680038"/>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728B0AAF"/>
    <w:multiLevelType w:val="hybridMultilevel"/>
    <w:tmpl w:val="0750097A"/>
    <w:lvl w:ilvl="0" w:tplc="0409000B">
      <w:start w:val="1"/>
      <w:numFmt w:val="bullet"/>
      <w:lvlText w:val=""/>
      <w:lvlJc w:val="left"/>
      <w:pPr>
        <w:ind w:left="420" w:hanging="4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7439101E"/>
    <w:multiLevelType w:val="multilevel"/>
    <w:tmpl w:val="01209F60"/>
    <w:lvl w:ilvl="0">
      <w:start w:val="1"/>
      <w:numFmt w:val="decimal"/>
      <w:lvlText w:val="%1."/>
      <w:lvlJc w:val="left"/>
      <w:pPr>
        <w:ind w:left="425" w:hanging="425"/>
      </w:pPr>
    </w:lvl>
    <w:lvl w:ilvl="1">
      <w:start w:val="1"/>
      <w:numFmt w:val="bullet"/>
      <w:lvlText w:val=""/>
      <w:lvlJc w:val="left"/>
      <w:pPr>
        <w:ind w:left="567" w:hanging="567"/>
      </w:pPr>
      <w:rPr>
        <w:rFonts w:ascii="Wingdings" w:hAnsi="Wingdings" w:hint="default"/>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9" w15:restartNumberingAfterBreak="0">
    <w:nsid w:val="7AD20D67"/>
    <w:multiLevelType w:val="hybridMultilevel"/>
    <w:tmpl w:val="94F4E048"/>
    <w:lvl w:ilvl="0" w:tplc="0409000B">
      <w:start w:val="1"/>
      <w:numFmt w:val="bullet"/>
      <w:lvlText w:val=""/>
      <w:lvlJc w:val="left"/>
      <w:pPr>
        <w:ind w:left="420" w:hanging="4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7C2B5D99"/>
    <w:multiLevelType w:val="multilevel"/>
    <w:tmpl w:val="7C2B5D9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1" w15:restartNumberingAfterBreak="0">
    <w:nsid w:val="7C7617CA"/>
    <w:multiLevelType w:val="hybridMultilevel"/>
    <w:tmpl w:val="B4D62942"/>
    <w:lvl w:ilvl="0" w:tplc="0409000B">
      <w:start w:val="1"/>
      <w:numFmt w:val="bullet"/>
      <w:lvlText w:val=""/>
      <w:lvlJc w:val="left"/>
      <w:pPr>
        <w:ind w:left="420" w:hanging="4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049374515">
    <w:abstractNumId w:val="24"/>
  </w:num>
  <w:num w:numId="2" w16cid:durableId="676033409">
    <w:abstractNumId w:val="0"/>
  </w:num>
  <w:num w:numId="3" w16cid:durableId="1781872594">
    <w:abstractNumId w:val="23"/>
  </w:num>
  <w:num w:numId="4" w16cid:durableId="1452439404">
    <w:abstractNumId w:val="15"/>
  </w:num>
  <w:num w:numId="5" w16cid:durableId="1173640824">
    <w:abstractNumId w:val="7"/>
  </w:num>
  <w:num w:numId="6" w16cid:durableId="753668321">
    <w:abstractNumId w:val="6"/>
  </w:num>
  <w:num w:numId="7" w16cid:durableId="900019543">
    <w:abstractNumId w:val="1"/>
  </w:num>
  <w:num w:numId="8" w16cid:durableId="2029939470">
    <w:abstractNumId w:val="12"/>
  </w:num>
  <w:num w:numId="9" w16cid:durableId="518353703">
    <w:abstractNumId w:val="27"/>
  </w:num>
  <w:num w:numId="10" w16cid:durableId="151021436">
    <w:abstractNumId w:val="29"/>
  </w:num>
  <w:num w:numId="11" w16cid:durableId="689331970">
    <w:abstractNumId w:val="11"/>
  </w:num>
  <w:num w:numId="12" w16cid:durableId="1327326101">
    <w:abstractNumId w:val="14"/>
  </w:num>
  <w:num w:numId="13" w16cid:durableId="1083649040">
    <w:abstractNumId w:val="16"/>
  </w:num>
  <w:num w:numId="14" w16cid:durableId="1020815408">
    <w:abstractNumId w:val="31"/>
  </w:num>
  <w:num w:numId="15" w16cid:durableId="863325544">
    <w:abstractNumId w:val="2"/>
  </w:num>
  <w:num w:numId="16" w16cid:durableId="940525439">
    <w:abstractNumId w:val="5"/>
  </w:num>
  <w:num w:numId="17" w16cid:durableId="1918710065">
    <w:abstractNumId w:val="28"/>
  </w:num>
  <w:num w:numId="18" w16cid:durableId="1028409150">
    <w:abstractNumId w:val="26"/>
  </w:num>
  <w:num w:numId="19" w16cid:durableId="677539410">
    <w:abstractNumId w:val="10"/>
  </w:num>
  <w:num w:numId="20" w16cid:durableId="2047174409">
    <w:abstractNumId w:val="30"/>
  </w:num>
  <w:num w:numId="21" w16cid:durableId="147482122">
    <w:abstractNumId w:val="4"/>
  </w:num>
  <w:num w:numId="22" w16cid:durableId="251546156">
    <w:abstractNumId w:val="20"/>
  </w:num>
  <w:num w:numId="23" w16cid:durableId="737021978">
    <w:abstractNumId w:val="25"/>
  </w:num>
  <w:num w:numId="24" w16cid:durableId="480197480">
    <w:abstractNumId w:val="22"/>
  </w:num>
  <w:num w:numId="25" w16cid:durableId="1601329181">
    <w:abstractNumId w:val="3"/>
  </w:num>
  <w:num w:numId="26" w16cid:durableId="1028986375">
    <w:abstractNumId w:val="13"/>
  </w:num>
  <w:num w:numId="27" w16cid:durableId="635334210">
    <w:abstractNumId w:val="21"/>
  </w:num>
  <w:num w:numId="28" w16cid:durableId="437600765">
    <w:abstractNumId w:val="8"/>
  </w:num>
  <w:num w:numId="29" w16cid:durableId="879197761">
    <w:abstractNumId w:val="18"/>
  </w:num>
  <w:num w:numId="30" w16cid:durableId="960183141">
    <w:abstractNumId w:val="17"/>
  </w:num>
  <w:num w:numId="31" w16cid:durableId="581065266">
    <w:abstractNumId w:val="19"/>
  </w:num>
  <w:num w:numId="32" w16cid:durableId="197813197">
    <w:abstractNumId w:val="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oNotDisplayPageBoundaries/>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Y5MzBhZmExYzViZWQ2NDE4MjE5MTA2NjFjMjUyOWUifQ=="/>
  </w:docVars>
  <w:rsids>
    <w:rsidRoot w:val="3C492F02"/>
    <w:rsid w:val="000470EB"/>
    <w:rsid w:val="000717F1"/>
    <w:rsid w:val="001A505D"/>
    <w:rsid w:val="00226368"/>
    <w:rsid w:val="002A6A62"/>
    <w:rsid w:val="0049325D"/>
    <w:rsid w:val="004C4366"/>
    <w:rsid w:val="0059731E"/>
    <w:rsid w:val="006E4DA4"/>
    <w:rsid w:val="006F2B5F"/>
    <w:rsid w:val="00777E97"/>
    <w:rsid w:val="00793CB7"/>
    <w:rsid w:val="007A6A06"/>
    <w:rsid w:val="007E1EEE"/>
    <w:rsid w:val="00811779"/>
    <w:rsid w:val="0088143B"/>
    <w:rsid w:val="00896C62"/>
    <w:rsid w:val="009336ED"/>
    <w:rsid w:val="00973B16"/>
    <w:rsid w:val="00990161"/>
    <w:rsid w:val="009A4BC9"/>
    <w:rsid w:val="009D08B6"/>
    <w:rsid w:val="00A153F2"/>
    <w:rsid w:val="00A319F0"/>
    <w:rsid w:val="00A46DD0"/>
    <w:rsid w:val="00A92852"/>
    <w:rsid w:val="00AB3BC4"/>
    <w:rsid w:val="00AC0DFD"/>
    <w:rsid w:val="00AE12BB"/>
    <w:rsid w:val="00B50E6B"/>
    <w:rsid w:val="00B6374A"/>
    <w:rsid w:val="00B656D9"/>
    <w:rsid w:val="00C009E7"/>
    <w:rsid w:val="00C063D5"/>
    <w:rsid w:val="00C651BA"/>
    <w:rsid w:val="00CC6425"/>
    <w:rsid w:val="00CC79F0"/>
    <w:rsid w:val="00DD1E38"/>
    <w:rsid w:val="00E92453"/>
    <w:rsid w:val="00FA0C85"/>
    <w:rsid w:val="00FC4E7A"/>
    <w:rsid w:val="00FF7797"/>
    <w:rsid w:val="3C492F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BA90F6"/>
  <w15:docId w15:val="{482A1B89-7776-4B2C-93D6-183E4ECB3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rsid w:val="00AB3BC4"/>
    <w:pPr>
      <w:keepNext/>
      <w:keepLines/>
      <w:spacing w:before="340" w:after="330" w:line="578" w:lineRule="auto"/>
      <w:outlineLvl w:val="0"/>
    </w:pPr>
    <w:rPr>
      <w:b/>
      <w:bCs/>
      <w:kern w:val="44"/>
      <w:sz w:val="44"/>
      <w:szCs w:val="44"/>
    </w:rPr>
  </w:style>
  <w:style w:type="paragraph" w:styleId="2">
    <w:name w:val="heading 2"/>
    <w:basedOn w:val="a"/>
    <w:next w:val="a"/>
    <w:link w:val="20"/>
    <w:semiHidden/>
    <w:unhideWhenUsed/>
    <w:qFormat/>
    <w:rsid w:val="00AB3BC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semiHidden/>
    <w:unhideWhenUsed/>
    <w:qFormat/>
    <w:rsid w:val="00AB3BC4"/>
    <w:pPr>
      <w:keepNext/>
      <w:keepLines/>
      <w:spacing w:before="260" w:after="260" w:line="416" w:lineRule="auto"/>
      <w:outlineLvl w:val="2"/>
    </w:pPr>
    <w:rPr>
      <w:b/>
      <w:bCs/>
      <w:sz w:val="32"/>
      <w:szCs w:val="32"/>
    </w:rPr>
  </w:style>
  <w:style w:type="paragraph" w:styleId="4">
    <w:name w:val="heading 4"/>
    <w:basedOn w:val="a"/>
    <w:next w:val="a"/>
    <w:link w:val="40"/>
    <w:semiHidden/>
    <w:unhideWhenUsed/>
    <w:qFormat/>
    <w:rsid w:val="002A6A62"/>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B3BC4"/>
    <w:pPr>
      <w:ind w:firstLineChars="200" w:firstLine="420"/>
    </w:pPr>
  </w:style>
  <w:style w:type="character" w:customStyle="1" w:styleId="10">
    <w:name w:val="标题 1 字符"/>
    <w:basedOn w:val="a0"/>
    <w:link w:val="1"/>
    <w:rsid w:val="00AB3BC4"/>
    <w:rPr>
      <w:b/>
      <w:bCs/>
      <w:kern w:val="44"/>
      <w:sz w:val="44"/>
      <w:szCs w:val="44"/>
    </w:rPr>
  </w:style>
  <w:style w:type="character" w:customStyle="1" w:styleId="20">
    <w:name w:val="标题 2 字符"/>
    <w:basedOn w:val="a0"/>
    <w:link w:val="2"/>
    <w:semiHidden/>
    <w:rsid w:val="00AB3BC4"/>
    <w:rPr>
      <w:rFonts w:asciiTheme="majorHAnsi" w:eastAsiaTheme="majorEastAsia" w:hAnsiTheme="majorHAnsi" w:cstheme="majorBidi"/>
      <w:b/>
      <w:bCs/>
      <w:kern w:val="2"/>
      <w:sz w:val="32"/>
      <w:szCs w:val="32"/>
    </w:rPr>
  </w:style>
  <w:style w:type="character" w:customStyle="1" w:styleId="30">
    <w:name w:val="标题 3 字符"/>
    <w:basedOn w:val="a0"/>
    <w:link w:val="3"/>
    <w:semiHidden/>
    <w:rsid w:val="00AB3BC4"/>
    <w:rPr>
      <w:b/>
      <w:bCs/>
      <w:kern w:val="2"/>
      <w:sz w:val="32"/>
      <w:szCs w:val="32"/>
    </w:rPr>
  </w:style>
  <w:style w:type="character" w:customStyle="1" w:styleId="40">
    <w:name w:val="标题 4 字符"/>
    <w:basedOn w:val="a0"/>
    <w:link w:val="4"/>
    <w:semiHidden/>
    <w:rsid w:val="002A6A62"/>
    <w:rPr>
      <w:rFonts w:asciiTheme="majorHAnsi" w:eastAsiaTheme="majorEastAsia" w:hAnsiTheme="majorHAnsi" w:cstheme="majorBidi"/>
      <w:b/>
      <w:bCs/>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088">
      <w:bodyDiv w:val="1"/>
      <w:marLeft w:val="0"/>
      <w:marRight w:val="0"/>
      <w:marTop w:val="0"/>
      <w:marBottom w:val="0"/>
      <w:divBdr>
        <w:top w:val="none" w:sz="0" w:space="0" w:color="auto"/>
        <w:left w:val="none" w:sz="0" w:space="0" w:color="auto"/>
        <w:bottom w:val="none" w:sz="0" w:space="0" w:color="auto"/>
        <w:right w:val="none" w:sz="0" w:space="0" w:color="auto"/>
      </w:divBdr>
      <w:divsChild>
        <w:div w:id="659847260">
          <w:marLeft w:val="360"/>
          <w:marRight w:val="0"/>
          <w:marTop w:val="200"/>
          <w:marBottom w:val="0"/>
          <w:divBdr>
            <w:top w:val="none" w:sz="0" w:space="0" w:color="auto"/>
            <w:left w:val="none" w:sz="0" w:space="0" w:color="auto"/>
            <w:bottom w:val="none" w:sz="0" w:space="0" w:color="auto"/>
            <w:right w:val="none" w:sz="0" w:space="0" w:color="auto"/>
          </w:divBdr>
        </w:div>
      </w:divsChild>
    </w:div>
    <w:div w:id="178739236">
      <w:bodyDiv w:val="1"/>
      <w:marLeft w:val="0"/>
      <w:marRight w:val="0"/>
      <w:marTop w:val="0"/>
      <w:marBottom w:val="0"/>
      <w:divBdr>
        <w:top w:val="none" w:sz="0" w:space="0" w:color="auto"/>
        <w:left w:val="none" w:sz="0" w:space="0" w:color="auto"/>
        <w:bottom w:val="none" w:sz="0" w:space="0" w:color="auto"/>
        <w:right w:val="none" w:sz="0" w:space="0" w:color="auto"/>
      </w:divBdr>
      <w:divsChild>
        <w:div w:id="34238072">
          <w:marLeft w:val="360"/>
          <w:marRight w:val="0"/>
          <w:marTop w:val="200"/>
          <w:marBottom w:val="0"/>
          <w:divBdr>
            <w:top w:val="none" w:sz="0" w:space="0" w:color="auto"/>
            <w:left w:val="none" w:sz="0" w:space="0" w:color="auto"/>
            <w:bottom w:val="none" w:sz="0" w:space="0" w:color="auto"/>
            <w:right w:val="none" w:sz="0" w:space="0" w:color="auto"/>
          </w:divBdr>
        </w:div>
      </w:divsChild>
    </w:div>
    <w:div w:id="186984943">
      <w:bodyDiv w:val="1"/>
      <w:marLeft w:val="0"/>
      <w:marRight w:val="0"/>
      <w:marTop w:val="0"/>
      <w:marBottom w:val="0"/>
      <w:divBdr>
        <w:top w:val="none" w:sz="0" w:space="0" w:color="auto"/>
        <w:left w:val="none" w:sz="0" w:space="0" w:color="auto"/>
        <w:bottom w:val="none" w:sz="0" w:space="0" w:color="auto"/>
        <w:right w:val="none" w:sz="0" w:space="0" w:color="auto"/>
      </w:divBdr>
      <w:divsChild>
        <w:div w:id="1223909626">
          <w:marLeft w:val="360"/>
          <w:marRight w:val="0"/>
          <w:marTop w:val="200"/>
          <w:marBottom w:val="0"/>
          <w:divBdr>
            <w:top w:val="none" w:sz="0" w:space="0" w:color="auto"/>
            <w:left w:val="none" w:sz="0" w:space="0" w:color="auto"/>
            <w:bottom w:val="none" w:sz="0" w:space="0" w:color="auto"/>
            <w:right w:val="none" w:sz="0" w:space="0" w:color="auto"/>
          </w:divBdr>
        </w:div>
      </w:divsChild>
    </w:div>
    <w:div w:id="189803301">
      <w:bodyDiv w:val="1"/>
      <w:marLeft w:val="0"/>
      <w:marRight w:val="0"/>
      <w:marTop w:val="0"/>
      <w:marBottom w:val="0"/>
      <w:divBdr>
        <w:top w:val="none" w:sz="0" w:space="0" w:color="auto"/>
        <w:left w:val="none" w:sz="0" w:space="0" w:color="auto"/>
        <w:bottom w:val="none" w:sz="0" w:space="0" w:color="auto"/>
        <w:right w:val="none" w:sz="0" w:space="0" w:color="auto"/>
      </w:divBdr>
      <w:divsChild>
        <w:div w:id="1433475487">
          <w:marLeft w:val="360"/>
          <w:marRight w:val="0"/>
          <w:marTop w:val="200"/>
          <w:marBottom w:val="0"/>
          <w:divBdr>
            <w:top w:val="none" w:sz="0" w:space="0" w:color="auto"/>
            <w:left w:val="none" w:sz="0" w:space="0" w:color="auto"/>
            <w:bottom w:val="none" w:sz="0" w:space="0" w:color="auto"/>
            <w:right w:val="none" w:sz="0" w:space="0" w:color="auto"/>
          </w:divBdr>
        </w:div>
      </w:divsChild>
    </w:div>
    <w:div w:id="194081931">
      <w:bodyDiv w:val="1"/>
      <w:marLeft w:val="0"/>
      <w:marRight w:val="0"/>
      <w:marTop w:val="0"/>
      <w:marBottom w:val="0"/>
      <w:divBdr>
        <w:top w:val="none" w:sz="0" w:space="0" w:color="auto"/>
        <w:left w:val="none" w:sz="0" w:space="0" w:color="auto"/>
        <w:bottom w:val="none" w:sz="0" w:space="0" w:color="auto"/>
        <w:right w:val="none" w:sz="0" w:space="0" w:color="auto"/>
      </w:divBdr>
      <w:divsChild>
        <w:div w:id="1157720532">
          <w:marLeft w:val="360"/>
          <w:marRight w:val="0"/>
          <w:marTop w:val="200"/>
          <w:marBottom w:val="0"/>
          <w:divBdr>
            <w:top w:val="none" w:sz="0" w:space="0" w:color="auto"/>
            <w:left w:val="none" w:sz="0" w:space="0" w:color="auto"/>
            <w:bottom w:val="none" w:sz="0" w:space="0" w:color="auto"/>
            <w:right w:val="none" w:sz="0" w:space="0" w:color="auto"/>
          </w:divBdr>
        </w:div>
      </w:divsChild>
    </w:div>
    <w:div w:id="223106105">
      <w:bodyDiv w:val="1"/>
      <w:marLeft w:val="0"/>
      <w:marRight w:val="0"/>
      <w:marTop w:val="0"/>
      <w:marBottom w:val="0"/>
      <w:divBdr>
        <w:top w:val="none" w:sz="0" w:space="0" w:color="auto"/>
        <w:left w:val="none" w:sz="0" w:space="0" w:color="auto"/>
        <w:bottom w:val="none" w:sz="0" w:space="0" w:color="auto"/>
        <w:right w:val="none" w:sz="0" w:space="0" w:color="auto"/>
      </w:divBdr>
      <w:divsChild>
        <w:div w:id="1852449014">
          <w:marLeft w:val="360"/>
          <w:marRight w:val="0"/>
          <w:marTop w:val="200"/>
          <w:marBottom w:val="0"/>
          <w:divBdr>
            <w:top w:val="none" w:sz="0" w:space="0" w:color="auto"/>
            <w:left w:val="none" w:sz="0" w:space="0" w:color="auto"/>
            <w:bottom w:val="none" w:sz="0" w:space="0" w:color="auto"/>
            <w:right w:val="none" w:sz="0" w:space="0" w:color="auto"/>
          </w:divBdr>
        </w:div>
      </w:divsChild>
    </w:div>
    <w:div w:id="254947407">
      <w:bodyDiv w:val="1"/>
      <w:marLeft w:val="0"/>
      <w:marRight w:val="0"/>
      <w:marTop w:val="0"/>
      <w:marBottom w:val="0"/>
      <w:divBdr>
        <w:top w:val="none" w:sz="0" w:space="0" w:color="auto"/>
        <w:left w:val="none" w:sz="0" w:space="0" w:color="auto"/>
        <w:bottom w:val="none" w:sz="0" w:space="0" w:color="auto"/>
        <w:right w:val="none" w:sz="0" w:space="0" w:color="auto"/>
      </w:divBdr>
    </w:div>
    <w:div w:id="266356184">
      <w:bodyDiv w:val="1"/>
      <w:marLeft w:val="0"/>
      <w:marRight w:val="0"/>
      <w:marTop w:val="0"/>
      <w:marBottom w:val="0"/>
      <w:divBdr>
        <w:top w:val="none" w:sz="0" w:space="0" w:color="auto"/>
        <w:left w:val="none" w:sz="0" w:space="0" w:color="auto"/>
        <w:bottom w:val="none" w:sz="0" w:space="0" w:color="auto"/>
        <w:right w:val="none" w:sz="0" w:space="0" w:color="auto"/>
      </w:divBdr>
      <w:divsChild>
        <w:div w:id="87042074">
          <w:marLeft w:val="360"/>
          <w:marRight w:val="0"/>
          <w:marTop w:val="200"/>
          <w:marBottom w:val="0"/>
          <w:divBdr>
            <w:top w:val="none" w:sz="0" w:space="0" w:color="auto"/>
            <w:left w:val="none" w:sz="0" w:space="0" w:color="auto"/>
            <w:bottom w:val="none" w:sz="0" w:space="0" w:color="auto"/>
            <w:right w:val="none" w:sz="0" w:space="0" w:color="auto"/>
          </w:divBdr>
        </w:div>
      </w:divsChild>
    </w:div>
    <w:div w:id="283773025">
      <w:bodyDiv w:val="1"/>
      <w:marLeft w:val="0"/>
      <w:marRight w:val="0"/>
      <w:marTop w:val="0"/>
      <w:marBottom w:val="0"/>
      <w:divBdr>
        <w:top w:val="none" w:sz="0" w:space="0" w:color="auto"/>
        <w:left w:val="none" w:sz="0" w:space="0" w:color="auto"/>
        <w:bottom w:val="none" w:sz="0" w:space="0" w:color="auto"/>
        <w:right w:val="none" w:sz="0" w:space="0" w:color="auto"/>
      </w:divBdr>
      <w:divsChild>
        <w:div w:id="697510215">
          <w:marLeft w:val="360"/>
          <w:marRight w:val="0"/>
          <w:marTop w:val="200"/>
          <w:marBottom w:val="0"/>
          <w:divBdr>
            <w:top w:val="none" w:sz="0" w:space="0" w:color="auto"/>
            <w:left w:val="none" w:sz="0" w:space="0" w:color="auto"/>
            <w:bottom w:val="none" w:sz="0" w:space="0" w:color="auto"/>
            <w:right w:val="none" w:sz="0" w:space="0" w:color="auto"/>
          </w:divBdr>
        </w:div>
      </w:divsChild>
    </w:div>
    <w:div w:id="297690475">
      <w:bodyDiv w:val="1"/>
      <w:marLeft w:val="0"/>
      <w:marRight w:val="0"/>
      <w:marTop w:val="0"/>
      <w:marBottom w:val="0"/>
      <w:divBdr>
        <w:top w:val="none" w:sz="0" w:space="0" w:color="auto"/>
        <w:left w:val="none" w:sz="0" w:space="0" w:color="auto"/>
        <w:bottom w:val="none" w:sz="0" w:space="0" w:color="auto"/>
        <w:right w:val="none" w:sz="0" w:space="0" w:color="auto"/>
      </w:divBdr>
      <w:divsChild>
        <w:div w:id="1924993246">
          <w:marLeft w:val="360"/>
          <w:marRight w:val="0"/>
          <w:marTop w:val="200"/>
          <w:marBottom w:val="0"/>
          <w:divBdr>
            <w:top w:val="none" w:sz="0" w:space="0" w:color="auto"/>
            <w:left w:val="none" w:sz="0" w:space="0" w:color="auto"/>
            <w:bottom w:val="none" w:sz="0" w:space="0" w:color="auto"/>
            <w:right w:val="none" w:sz="0" w:space="0" w:color="auto"/>
          </w:divBdr>
        </w:div>
      </w:divsChild>
    </w:div>
    <w:div w:id="329598330">
      <w:bodyDiv w:val="1"/>
      <w:marLeft w:val="0"/>
      <w:marRight w:val="0"/>
      <w:marTop w:val="0"/>
      <w:marBottom w:val="0"/>
      <w:divBdr>
        <w:top w:val="none" w:sz="0" w:space="0" w:color="auto"/>
        <w:left w:val="none" w:sz="0" w:space="0" w:color="auto"/>
        <w:bottom w:val="none" w:sz="0" w:space="0" w:color="auto"/>
        <w:right w:val="none" w:sz="0" w:space="0" w:color="auto"/>
      </w:divBdr>
      <w:divsChild>
        <w:div w:id="974793301">
          <w:marLeft w:val="360"/>
          <w:marRight w:val="0"/>
          <w:marTop w:val="200"/>
          <w:marBottom w:val="0"/>
          <w:divBdr>
            <w:top w:val="none" w:sz="0" w:space="0" w:color="auto"/>
            <w:left w:val="none" w:sz="0" w:space="0" w:color="auto"/>
            <w:bottom w:val="none" w:sz="0" w:space="0" w:color="auto"/>
            <w:right w:val="none" w:sz="0" w:space="0" w:color="auto"/>
          </w:divBdr>
        </w:div>
      </w:divsChild>
    </w:div>
    <w:div w:id="378868300">
      <w:bodyDiv w:val="1"/>
      <w:marLeft w:val="0"/>
      <w:marRight w:val="0"/>
      <w:marTop w:val="0"/>
      <w:marBottom w:val="0"/>
      <w:divBdr>
        <w:top w:val="none" w:sz="0" w:space="0" w:color="auto"/>
        <w:left w:val="none" w:sz="0" w:space="0" w:color="auto"/>
        <w:bottom w:val="none" w:sz="0" w:space="0" w:color="auto"/>
        <w:right w:val="none" w:sz="0" w:space="0" w:color="auto"/>
      </w:divBdr>
      <w:divsChild>
        <w:div w:id="1897736963">
          <w:marLeft w:val="360"/>
          <w:marRight w:val="0"/>
          <w:marTop w:val="200"/>
          <w:marBottom w:val="0"/>
          <w:divBdr>
            <w:top w:val="none" w:sz="0" w:space="0" w:color="auto"/>
            <w:left w:val="none" w:sz="0" w:space="0" w:color="auto"/>
            <w:bottom w:val="none" w:sz="0" w:space="0" w:color="auto"/>
            <w:right w:val="none" w:sz="0" w:space="0" w:color="auto"/>
          </w:divBdr>
        </w:div>
      </w:divsChild>
    </w:div>
    <w:div w:id="415901364">
      <w:bodyDiv w:val="1"/>
      <w:marLeft w:val="0"/>
      <w:marRight w:val="0"/>
      <w:marTop w:val="0"/>
      <w:marBottom w:val="0"/>
      <w:divBdr>
        <w:top w:val="none" w:sz="0" w:space="0" w:color="auto"/>
        <w:left w:val="none" w:sz="0" w:space="0" w:color="auto"/>
        <w:bottom w:val="none" w:sz="0" w:space="0" w:color="auto"/>
        <w:right w:val="none" w:sz="0" w:space="0" w:color="auto"/>
      </w:divBdr>
      <w:divsChild>
        <w:div w:id="1464544016">
          <w:marLeft w:val="360"/>
          <w:marRight w:val="0"/>
          <w:marTop w:val="200"/>
          <w:marBottom w:val="0"/>
          <w:divBdr>
            <w:top w:val="none" w:sz="0" w:space="0" w:color="auto"/>
            <w:left w:val="none" w:sz="0" w:space="0" w:color="auto"/>
            <w:bottom w:val="none" w:sz="0" w:space="0" w:color="auto"/>
            <w:right w:val="none" w:sz="0" w:space="0" w:color="auto"/>
          </w:divBdr>
        </w:div>
      </w:divsChild>
    </w:div>
    <w:div w:id="421266884">
      <w:bodyDiv w:val="1"/>
      <w:marLeft w:val="0"/>
      <w:marRight w:val="0"/>
      <w:marTop w:val="0"/>
      <w:marBottom w:val="0"/>
      <w:divBdr>
        <w:top w:val="none" w:sz="0" w:space="0" w:color="auto"/>
        <w:left w:val="none" w:sz="0" w:space="0" w:color="auto"/>
        <w:bottom w:val="none" w:sz="0" w:space="0" w:color="auto"/>
        <w:right w:val="none" w:sz="0" w:space="0" w:color="auto"/>
      </w:divBdr>
      <w:divsChild>
        <w:div w:id="134106578">
          <w:marLeft w:val="360"/>
          <w:marRight w:val="0"/>
          <w:marTop w:val="200"/>
          <w:marBottom w:val="0"/>
          <w:divBdr>
            <w:top w:val="none" w:sz="0" w:space="0" w:color="auto"/>
            <w:left w:val="none" w:sz="0" w:space="0" w:color="auto"/>
            <w:bottom w:val="none" w:sz="0" w:space="0" w:color="auto"/>
            <w:right w:val="none" w:sz="0" w:space="0" w:color="auto"/>
          </w:divBdr>
        </w:div>
      </w:divsChild>
    </w:div>
    <w:div w:id="499197648">
      <w:bodyDiv w:val="1"/>
      <w:marLeft w:val="0"/>
      <w:marRight w:val="0"/>
      <w:marTop w:val="0"/>
      <w:marBottom w:val="0"/>
      <w:divBdr>
        <w:top w:val="none" w:sz="0" w:space="0" w:color="auto"/>
        <w:left w:val="none" w:sz="0" w:space="0" w:color="auto"/>
        <w:bottom w:val="none" w:sz="0" w:space="0" w:color="auto"/>
        <w:right w:val="none" w:sz="0" w:space="0" w:color="auto"/>
      </w:divBdr>
      <w:divsChild>
        <w:div w:id="1459178021">
          <w:marLeft w:val="360"/>
          <w:marRight w:val="0"/>
          <w:marTop w:val="200"/>
          <w:marBottom w:val="0"/>
          <w:divBdr>
            <w:top w:val="none" w:sz="0" w:space="0" w:color="auto"/>
            <w:left w:val="none" w:sz="0" w:space="0" w:color="auto"/>
            <w:bottom w:val="none" w:sz="0" w:space="0" w:color="auto"/>
            <w:right w:val="none" w:sz="0" w:space="0" w:color="auto"/>
          </w:divBdr>
        </w:div>
      </w:divsChild>
    </w:div>
    <w:div w:id="531653736">
      <w:bodyDiv w:val="1"/>
      <w:marLeft w:val="0"/>
      <w:marRight w:val="0"/>
      <w:marTop w:val="0"/>
      <w:marBottom w:val="0"/>
      <w:divBdr>
        <w:top w:val="none" w:sz="0" w:space="0" w:color="auto"/>
        <w:left w:val="none" w:sz="0" w:space="0" w:color="auto"/>
        <w:bottom w:val="none" w:sz="0" w:space="0" w:color="auto"/>
        <w:right w:val="none" w:sz="0" w:space="0" w:color="auto"/>
      </w:divBdr>
      <w:divsChild>
        <w:div w:id="246378671">
          <w:marLeft w:val="360"/>
          <w:marRight w:val="0"/>
          <w:marTop w:val="200"/>
          <w:marBottom w:val="0"/>
          <w:divBdr>
            <w:top w:val="none" w:sz="0" w:space="0" w:color="auto"/>
            <w:left w:val="none" w:sz="0" w:space="0" w:color="auto"/>
            <w:bottom w:val="none" w:sz="0" w:space="0" w:color="auto"/>
            <w:right w:val="none" w:sz="0" w:space="0" w:color="auto"/>
          </w:divBdr>
        </w:div>
      </w:divsChild>
    </w:div>
    <w:div w:id="554774695">
      <w:bodyDiv w:val="1"/>
      <w:marLeft w:val="0"/>
      <w:marRight w:val="0"/>
      <w:marTop w:val="0"/>
      <w:marBottom w:val="0"/>
      <w:divBdr>
        <w:top w:val="none" w:sz="0" w:space="0" w:color="auto"/>
        <w:left w:val="none" w:sz="0" w:space="0" w:color="auto"/>
        <w:bottom w:val="none" w:sz="0" w:space="0" w:color="auto"/>
        <w:right w:val="none" w:sz="0" w:space="0" w:color="auto"/>
      </w:divBdr>
      <w:divsChild>
        <w:div w:id="1535538785">
          <w:marLeft w:val="360"/>
          <w:marRight w:val="0"/>
          <w:marTop w:val="200"/>
          <w:marBottom w:val="0"/>
          <w:divBdr>
            <w:top w:val="none" w:sz="0" w:space="0" w:color="auto"/>
            <w:left w:val="none" w:sz="0" w:space="0" w:color="auto"/>
            <w:bottom w:val="none" w:sz="0" w:space="0" w:color="auto"/>
            <w:right w:val="none" w:sz="0" w:space="0" w:color="auto"/>
          </w:divBdr>
        </w:div>
      </w:divsChild>
    </w:div>
    <w:div w:id="596404766">
      <w:bodyDiv w:val="1"/>
      <w:marLeft w:val="0"/>
      <w:marRight w:val="0"/>
      <w:marTop w:val="0"/>
      <w:marBottom w:val="0"/>
      <w:divBdr>
        <w:top w:val="none" w:sz="0" w:space="0" w:color="auto"/>
        <w:left w:val="none" w:sz="0" w:space="0" w:color="auto"/>
        <w:bottom w:val="none" w:sz="0" w:space="0" w:color="auto"/>
        <w:right w:val="none" w:sz="0" w:space="0" w:color="auto"/>
      </w:divBdr>
      <w:divsChild>
        <w:div w:id="1223248548">
          <w:marLeft w:val="360"/>
          <w:marRight w:val="0"/>
          <w:marTop w:val="200"/>
          <w:marBottom w:val="0"/>
          <w:divBdr>
            <w:top w:val="none" w:sz="0" w:space="0" w:color="auto"/>
            <w:left w:val="none" w:sz="0" w:space="0" w:color="auto"/>
            <w:bottom w:val="none" w:sz="0" w:space="0" w:color="auto"/>
            <w:right w:val="none" w:sz="0" w:space="0" w:color="auto"/>
          </w:divBdr>
        </w:div>
      </w:divsChild>
    </w:div>
    <w:div w:id="643123074">
      <w:bodyDiv w:val="1"/>
      <w:marLeft w:val="0"/>
      <w:marRight w:val="0"/>
      <w:marTop w:val="0"/>
      <w:marBottom w:val="0"/>
      <w:divBdr>
        <w:top w:val="none" w:sz="0" w:space="0" w:color="auto"/>
        <w:left w:val="none" w:sz="0" w:space="0" w:color="auto"/>
        <w:bottom w:val="none" w:sz="0" w:space="0" w:color="auto"/>
        <w:right w:val="none" w:sz="0" w:space="0" w:color="auto"/>
      </w:divBdr>
      <w:divsChild>
        <w:div w:id="1093165364">
          <w:marLeft w:val="360"/>
          <w:marRight w:val="0"/>
          <w:marTop w:val="200"/>
          <w:marBottom w:val="0"/>
          <w:divBdr>
            <w:top w:val="none" w:sz="0" w:space="0" w:color="auto"/>
            <w:left w:val="none" w:sz="0" w:space="0" w:color="auto"/>
            <w:bottom w:val="none" w:sz="0" w:space="0" w:color="auto"/>
            <w:right w:val="none" w:sz="0" w:space="0" w:color="auto"/>
          </w:divBdr>
        </w:div>
      </w:divsChild>
    </w:div>
    <w:div w:id="644160554">
      <w:bodyDiv w:val="1"/>
      <w:marLeft w:val="0"/>
      <w:marRight w:val="0"/>
      <w:marTop w:val="0"/>
      <w:marBottom w:val="0"/>
      <w:divBdr>
        <w:top w:val="none" w:sz="0" w:space="0" w:color="auto"/>
        <w:left w:val="none" w:sz="0" w:space="0" w:color="auto"/>
        <w:bottom w:val="none" w:sz="0" w:space="0" w:color="auto"/>
        <w:right w:val="none" w:sz="0" w:space="0" w:color="auto"/>
      </w:divBdr>
      <w:divsChild>
        <w:div w:id="590967333">
          <w:marLeft w:val="360"/>
          <w:marRight w:val="0"/>
          <w:marTop w:val="200"/>
          <w:marBottom w:val="0"/>
          <w:divBdr>
            <w:top w:val="none" w:sz="0" w:space="0" w:color="auto"/>
            <w:left w:val="none" w:sz="0" w:space="0" w:color="auto"/>
            <w:bottom w:val="none" w:sz="0" w:space="0" w:color="auto"/>
            <w:right w:val="none" w:sz="0" w:space="0" w:color="auto"/>
          </w:divBdr>
        </w:div>
      </w:divsChild>
    </w:div>
    <w:div w:id="673187626">
      <w:bodyDiv w:val="1"/>
      <w:marLeft w:val="0"/>
      <w:marRight w:val="0"/>
      <w:marTop w:val="0"/>
      <w:marBottom w:val="0"/>
      <w:divBdr>
        <w:top w:val="none" w:sz="0" w:space="0" w:color="auto"/>
        <w:left w:val="none" w:sz="0" w:space="0" w:color="auto"/>
        <w:bottom w:val="none" w:sz="0" w:space="0" w:color="auto"/>
        <w:right w:val="none" w:sz="0" w:space="0" w:color="auto"/>
      </w:divBdr>
      <w:divsChild>
        <w:div w:id="1598177222">
          <w:marLeft w:val="360"/>
          <w:marRight w:val="0"/>
          <w:marTop w:val="200"/>
          <w:marBottom w:val="0"/>
          <w:divBdr>
            <w:top w:val="none" w:sz="0" w:space="0" w:color="auto"/>
            <w:left w:val="none" w:sz="0" w:space="0" w:color="auto"/>
            <w:bottom w:val="none" w:sz="0" w:space="0" w:color="auto"/>
            <w:right w:val="none" w:sz="0" w:space="0" w:color="auto"/>
          </w:divBdr>
        </w:div>
      </w:divsChild>
    </w:div>
    <w:div w:id="730035675">
      <w:bodyDiv w:val="1"/>
      <w:marLeft w:val="0"/>
      <w:marRight w:val="0"/>
      <w:marTop w:val="0"/>
      <w:marBottom w:val="0"/>
      <w:divBdr>
        <w:top w:val="none" w:sz="0" w:space="0" w:color="auto"/>
        <w:left w:val="none" w:sz="0" w:space="0" w:color="auto"/>
        <w:bottom w:val="none" w:sz="0" w:space="0" w:color="auto"/>
        <w:right w:val="none" w:sz="0" w:space="0" w:color="auto"/>
      </w:divBdr>
      <w:divsChild>
        <w:div w:id="1248156516">
          <w:marLeft w:val="360"/>
          <w:marRight w:val="0"/>
          <w:marTop w:val="200"/>
          <w:marBottom w:val="0"/>
          <w:divBdr>
            <w:top w:val="none" w:sz="0" w:space="0" w:color="auto"/>
            <w:left w:val="none" w:sz="0" w:space="0" w:color="auto"/>
            <w:bottom w:val="none" w:sz="0" w:space="0" w:color="auto"/>
            <w:right w:val="none" w:sz="0" w:space="0" w:color="auto"/>
          </w:divBdr>
        </w:div>
      </w:divsChild>
    </w:div>
    <w:div w:id="818112380">
      <w:bodyDiv w:val="1"/>
      <w:marLeft w:val="0"/>
      <w:marRight w:val="0"/>
      <w:marTop w:val="0"/>
      <w:marBottom w:val="0"/>
      <w:divBdr>
        <w:top w:val="none" w:sz="0" w:space="0" w:color="auto"/>
        <w:left w:val="none" w:sz="0" w:space="0" w:color="auto"/>
        <w:bottom w:val="none" w:sz="0" w:space="0" w:color="auto"/>
        <w:right w:val="none" w:sz="0" w:space="0" w:color="auto"/>
      </w:divBdr>
      <w:divsChild>
        <w:div w:id="1364945228">
          <w:marLeft w:val="360"/>
          <w:marRight w:val="0"/>
          <w:marTop w:val="200"/>
          <w:marBottom w:val="0"/>
          <w:divBdr>
            <w:top w:val="none" w:sz="0" w:space="0" w:color="auto"/>
            <w:left w:val="none" w:sz="0" w:space="0" w:color="auto"/>
            <w:bottom w:val="none" w:sz="0" w:space="0" w:color="auto"/>
            <w:right w:val="none" w:sz="0" w:space="0" w:color="auto"/>
          </w:divBdr>
        </w:div>
      </w:divsChild>
    </w:div>
    <w:div w:id="844900523">
      <w:bodyDiv w:val="1"/>
      <w:marLeft w:val="0"/>
      <w:marRight w:val="0"/>
      <w:marTop w:val="0"/>
      <w:marBottom w:val="0"/>
      <w:divBdr>
        <w:top w:val="none" w:sz="0" w:space="0" w:color="auto"/>
        <w:left w:val="none" w:sz="0" w:space="0" w:color="auto"/>
        <w:bottom w:val="none" w:sz="0" w:space="0" w:color="auto"/>
        <w:right w:val="none" w:sz="0" w:space="0" w:color="auto"/>
      </w:divBdr>
      <w:divsChild>
        <w:div w:id="493182847">
          <w:marLeft w:val="360"/>
          <w:marRight w:val="0"/>
          <w:marTop w:val="200"/>
          <w:marBottom w:val="0"/>
          <w:divBdr>
            <w:top w:val="none" w:sz="0" w:space="0" w:color="auto"/>
            <w:left w:val="none" w:sz="0" w:space="0" w:color="auto"/>
            <w:bottom w:val="none" w:sz="0" w:space="0" w:color="auto"/>
            <w:right w:val="none" w:sz="0" w:space="0" w:color="auto"/>
          </w:divBdr>
        </w:div>
      </w:divsChild>
    </w:div>
    <w:div w:id="900560013">
      <w:bodyDiv w:val="1"/>
      <w:marLeft w:val="0"/>
      <w:marRight w:val="0"/>
      <w:marTop w:val="0"/>
      <w:marBottom w:val="0"/>
      <w:divBdr>
        <w:top w:val="none" w:sz="0" w:space="0" w:color="auto"/>
        <w:left w:val="none" w:sz="0" w:space="0" w:color="auto"/>
        <w:bottom w:val="none" w:sz="0" w:space="0" w:color="auto"/>
        <w:right w:val="none" w:sz="0" w:space="0" w:color="auto"/>
      </w:divBdr>
      <w:divsChild>
        <w:div w:id="2086947239">
          <w:marLeft w:val="360"/>
          <w:marRight w:val="0"/>
          <w:marTop w:val="200"/>
          <w:marBottom w:val="0"/>
          <w:divBdr>
            <w:top w:val="none" w:sz="0" w:space="0" w:color="auto"/>
            <w:left w:val="none" w:sz="0" w:space="0" w:color="auto"/>
            <w:bottom w:val="none" w:sz="0" w:space="0" w:color="auto"/>
            <w:right w:val="none" w:sz="0" w:space="0" w:color="auto"/>
          </w:divBdr>
        </w:div>
      </w:divsChild>
    </w:div>
    <w:div w:id="904149337">
      <w:bodyDiv w:val="1"/>
      <w:marLeft w:val="0"/>
      <w:marRight w:val="0"/>
      <w:marTop w:val="0"/>
      <w:marBottom w:val="0"/>
      <w:divBdr>
        <w:top w:val="none" w:sz="0" w:space="0" w:color="auto"/>
        <w:left w:val="none" w:sz="0" w:space="0" w:color="auto"/>
        <w:bottom w:val="none" w:sz="0" w:space="0" w:color="auto"/>
        <w:right w:val="none" w:sz="0" w:space="0" w:color="auto"/>
      </w:divBdr>
      <w:divsChild>
        <w:div w:id="307055159">
          <w:marLeft w:val="360"/>
          <w:marRight w:val="0"/>
          <w:marTop w:val="200"/>
          <w:marBottom w:val="0"/>
          <w:divBdr>
            <w:top w:val="none" w:sz="0" w:space="0" w:color="auto"/>
            <w:left w:val="none" w:sz="0" w:space="0" w:color="auto"/>
            <w:bottom w:val="none" w:sz="0" w:space="0" w:color="auto"/>
            <w:right w:val="none" w:sz="0" w:space="0" w:color="auto"/>
          </w:divBdr>
        </w:div>
      </w:divsChild>
    </w:div>
    <w:div w:id="1006516791">
      <w:bodyDiv w:val="1"/>
      <w:marLeft w:val="0"/>
      <w:marRight w:val="0"/>
      <w:marTop w:val="0"/>
      <w:marBottom w:val="0"/>
      <w:divBdr>
        <w:top w:val="none" w:sz="0" w:space="0" w:color="auto"/>
        <w:left w:val="none" w:sz="0" w:space="0" w:color="auto"/>
        <w:bottom w:val="none" w:sz="0" w:space="0" w:color="auto"/>
        <w:right w:val="none" w:sz="0" w:space="0" w:color="auto"/>
      </w:divBdr>
      <w:divsChild>
        <w:div w:id="1895268072">
          <w:marLeft w:val="360"/>
          <w:marRight w:val="0"/>
          <w:marTop w:val="200"/>
          <w:marBottom w:val="0"/>
          <w:divBdr>
            <w:top w:val="none" w:sz="0" w:space="0" w:color="auto"/>
            <w:left w:val="none" w:sz="0" w:space="0" w:color="auto"/>
            <w:bottom w:val="none" w:sz="0" w:space="0" w:color="auto"/>
            <w:right w:val="none" w:sz="0" w:space="0" w:color="auto"/>
          </w:divBdr>
        </w:div>
      </w:divsChild>
    </w:div>
    <w:div w:id="1022821458">
      <w:bodyDiv w:val="1"/>
      <w:marLeft w:val="0"/>
      <w:marRight w:val="0"/>
      <w:marTop w:val="0"/>
      <w:marBottom w:val="0"/>
      <w:divBdr>
        <w:top w:val="none" w:sz="0" w:space="0" w:color="auto"/>
        <w:left w:val="none" w:sz="0" w:space="0" w:color="auto"/>
        <w:bottom w:val="none" w:sz="0" w:space="0" w:color="auto"/>
        <w:right w:val="none" w:sz="0" w:space="0" w:color="auto"/>
      </w:divBdr>
      <w:divsChild>
        <w:div w:id="795298249">
          <w:marLeft w:val="360"/>
          <w:marRight w:val="0"/>
          <w:marTop w:val="200"/>
          <w:marBottom w:val="0"/>
          <w:divBdr>
            <w:top w:val="none" w:sz="0" w:space="0" w:color="auto"/>
            <w:left w:val="none" w:sz="0" w:space="0" w:color="auto"/>
            <w:bottom w:val="none" w:sz="0" w:space="0" w:color="auto"/>
            <w:right w:val="none" w:sz="0" w:space="0" w:color="auto"/>
          </w:divBdr>
        </w:div>
      </w:divsChild>
    </w:div>
    <w:div w:id="1072855679">
      <w:bodyDiv w:val="1"/>
      <w:marLeft w:val="0"/>
      <w:marRight w:val="0"/>
      <w:marTop w:val="0"/>
      <w:marBottom w:val="0"/>
      <w:divBdr>
        <w:top w:val="none" w:sz="0" w:space="0" w:color="auto"/>
        <w:left w:val="none" w:sz="0" w:space="0" w:color="auto"/>
        <w:bottom w:val="none" w:sz="0" w:space="0" w:color="auto"/>
        <w:right w:val="none" w:sz="0" w:space="0" w:color="auto"/>
      </w:divBdr>
      <w:divsChild>
        <w:div w:id="1191991577">
          <w:marLeft w:val="360"/>
          <w:marRight w:val="0"/>
          <w:marTop w:val="200"/>
          <w:marBottom w:val="0"/>
          <w:divBdr>
            <w:top w:val="none" w:sz="0" w:space="0" w:color="auto"/>
            <w:left w:val="none" w:sz="0" w:space="0" w:color="auto"/>
            <w:bottom w:val="none" w:sz="0" w:space="0" w:color="auto"/>
            <w:right w:val="none" w:sz="0" w:space="0" w:color="auto"/>
          </w:divBdr>
        </w:div>
      </w:divsChild>
    </w:div>
    <w:div w:id="1092698967">
      <w:bodyDiv w:val="1"/>
      <w:marLeft w:val="0"/>
      <w:marRight w:val="0"/>
      <w:marTop w:val="0"/>
      <w:marBottom w:val="0"/>
      <w:divBdr>
        <w:top w:val="none" w:sz="0" w:space="0" w:color="auto"/>
        <w:left w:val="none" w:sz="0" w:space="0" w:color="auto"/>
        <w:bottom w:val="none" w:sz="0" w:space="0" w:color="auto"/>
        <w:right w:val="none" w:sz="0" w:space="0" w:color="auto"/>
      </w:divBdr>
      <w:divsChild>
        <w:div w:id="1924412648">
          <w:marLeft w:val="360"/>
          <w:marRight w:val="0"/>
          <w:marTop w:val="200"/>
          <w:marBottom w:val="0"/>
          <w:divBdr>
            <w:top w:val="none" w:sz="0" w:space="0" w:color="auto"/>
            <w:left w:val="none" w:sz="0" w:space="0" w:color="auto"/>
            <w:bottom w:val="none" w:sz="0" w:space="0" w:color="auto"/>
            <w:right w:val="none" w:sz="0" w:space="0" w:color="auto"/>
          </w:divBdr>
        </w:div>
      </w:divsChild>
    </w:div>
    <w:div w:id="1152913151">
      <w:bodyDiv w:val="1"/>
      <w:marLeft w:val="0"/>
      <w:marRight w:val="0"/>
      <w:marTop w:val="0"/>
      <w:marBottom w:val="0"/>
      <w:divBdr>
        <w:top w:val="none" w:sz="0" w:space="0" w:color="auto"/>
        <w:left w:val="none" w:sz="0" w:space="0" w:color="auto"/>
        <w:bottom w:val="none" w:sz="0" w:space="0" w:color="auto"/>
        <w:right w:val="none" w:sz="0" w:space="0" w:color="auto"/>
      </w:divBdr>
      <w:divsChild>
        <w:div w:id="748384356">
          <w:marLeft w:val="360"/>
          <w:marRight w:val="0"/>
          <w:marTop w:val="200"/>
          <w:marBottom w:val="0"/>
          <w:divBdr>
            <w:top w:val="none" w:sz="0" w:space="0" w:color="auto"/>
            <w:left w:val="none" w:sz="0" w:space="0" w:color="auto"/>
            <w:bottom w:val="none" w:sz="0" w:space="0" w:color="auto"/>
            <w:right w:val="none" w:sz="0" w:space="0" w:color="auto"/>
          </w:divBdr>
        </w:div>
      </w:divsChild>
    </w:div>
    <w:div w:id="1186092317">
      <w:bodyDiv w:val="1"/>
      <w:marLeft w:val="0"/>
      <w:marRight w:val="0"/>
      <w:marTop w:val="0"/>
      <w:marBottom w:val="0"/>
      <w:divBdr>
        <w:top w:val="none" w:sz="0" w:space="0" w:color="auto"/>
        <w:left w:val="none" w:sz="0" w:space="0" w:color="auto"/>
        <w:bottom w:val="none" w:sz="0" w:space="0" w:color="auto"/>
        <w:right w:val="none" w:sz="0" w:space="0" w:color="auto"/>
      </w:divBdr>
      <w:divsChild>
        <w:div w:id="1959331055">
          <w:marLeft w:val="360"/>
          <w:marRight w:val="0"/>
          <w:marTop w:val="200"/>
          <w:marBottom w:val="0"/>
          <w:divBdr>
            <w:top w:val="none" w:sz="0" w:space="0" w:color="auto"/>
            <w:left w:val="none" w:sz="0" w:space="0" w:color="auto"/>
            <w:bottom w:val="none" w:sz="0" w:space="0" w:color="auto"/>
            <w:right w:val="none" w:sz="0" w:space="0" w:color="auto"/>
          </w:divBdr>
        </w:div>
      </w:divsChild>
    </w:div>
    <w:div w:id="1187063686">
      <w:bodyDiv w:val="1"/>
      <w:marLeft w:val="0"/>
      <w:marRight w:val="0"/>
      <w:marTop w:val="0"/>
      <w:marBottom w:val="0"/>
      <w:divBdr>
        <w:top w:val="none" w:sz="0" w:space="0" w:color="auto"/>
        <w:left w:val="none" w:sz="0" w:space="0" w:color="auto"/>
        <w:bottom w:val="none" w:sz="0" w:space="0" w:color="auto"/>
        <w:right w:val="none" w:sz="0" w:space="0" w:color="auto"/>
      </w:divBdr>
      <w:divsChild>
        <w:div w:id="598102527">
          <w:marLeft w:val="360"/>
          <w:marRight w:val="0"/>
          <w:marTop w:val="200"/>
          <w:marBottom w:val="0"/>
          <w:divBdr>
            <w:top w:val="none" w:sz="0" w:space="0" w:color="auto"/>
            <w:left w:val="none" w:sz="0" w:space="0" w:color="auto"/>
            <w:bottom w:val="none" w:sz="0" w:space="0" w:color="auto"/>
            <w:right w:val="none" w:sz="0" w:space="0" w:color="auto"/>
          </w:divBdr>
        </w:div>
      </w:divsChild>
    </w:div>
    <w:div w:id="1232736461">
      <w:bodyDiv w:val="1"/>
      <w:marLeft w:val="0"/>
      <w:marRight w:val="0"/>
      <w:marTop w:val="0"/>
      <w:marBottom w:val="0"/>
      <w:divBdr>
        <w:top w:val="none" w:sz="0" w:space="0" w:color="auto"/>
        <w:left w:val="none" w:sz="0" w:space="0" w:color="auto"/>
        <w:bottom w:val="none" w:sz="0" w:space="0" w:color="auto"/>
        <w:right w:val="none" w:sz="0" w:space="0" w:color="auto"/>
      </w:divBdr>
      <w:divsChild>
        <w:div w:id="907693807">
          <w:marLeft w:val="360"/>
          <w:marRight w:val="0"/>
          <w:marTop w:val="200"/>
          <w:marBottom w:val="0"/>
          <w:divBdr>
            <w:top w:val="none" w:sz="0" w:space="0" w:color="auto"/>
            <w:left w:val="none" w:sz="0" w:space="0" w:color="auto"/>
            <w:bottom w:val="none" w:sz="0" w:space="0" w:color="auto"/>
            <w:right w:val="none" w:sz="0" w:space="0" w:color="auto"/>
          </w:divBdr>
        </w:div>
      </w:divsChild>
    </w:div>
    <w:div w:id="1298417477">
      <w:bodyDiv w:val="1"/>
      <w:marLeft w:val="0"/>
      <w:marRight w:val="0"/>
      <w:marTop w:val="0"/>
      <w:marBottom w:val="0"/>
      <w:divBdr>
        <w:top w:val="none" w:sz="0" w:space="0" w:color="auto"/>
        <w:left w:val="none" w:sz="0" w:space="0" w:color="auto"/>
        <w:bottom w:val="none" w:sz="0" w:space="0" w:color="auto"/>
        <w:right w:val="none" w:sz="0" w:space="0" w:color="auto"/>
      </w:divBdr>
      <w:divsChild>
        <w:div w:id="1516380614">
          <w:marLeft w:val="360"/>
          <w:marRight w:val="0"/>
          <w:marTop w:val="200"/>
          <w:marBottom w:val="0"/>
          <w:divBdr>
            <w:top w:val="none" w:sz="0" w:space="0" w:color="auto"/>
            <w:left w:val="none" w:sz="0" w:space="0" w:color="auto"/>
            <w:bottom w:val="none" w:sz="0" w:space="0" w:color="auto"/>
            <w:right w:val="none" w:sz="0" w:space="0" w:color="auto"/>
          </w:divBdr>
        </w:div>
      </w:divsChild>
    </w:div>
    <w:div w:id="1614902599">
      <w:bodyDiv w:val="1"/>
      <w:marLeft w:val="0"/>
      <w:marRight w:val="0"/>
      <w:marTop w:val="0"/>
      <w:marBottom w:val="0"/>
      <w:divBdr>
        <w:top w:val="none" w:sz="0" w:space="0" w:color="auto"/>
        <w:left w:val="none" w:sz="0" w:space="0" w:color="auto"/>
        <w:bottom w:val="none" w:sz="0" w:space="0" w:color="auto"/>
        <w:right w:val="none" w:sz="0" w:space="0" w:color="auto"/>
      </w:divBdr>
      <w:divsChild>
        <w:div w:id="1664311639">
          <w:marLeft w:val="360"/>
          <w:marRight w:val="0"/>
          <w:marTop w:val="200"/>
          <w:marBottom w:val="0"/>
          <w:divBdr>
            <w:top w:val="none" w:sz="0" w:space="0" w:color="auto"/>
            <w:left w:val="none" w:sz="0" w:space="0" w:color="auto"/>
            <w:bottom w:val="none" w:sz="0" w:space="0" w:color="auto"/>
            <w:right w:val="none" w:sz="0" w:space="0" w:color="auto"/>
          </w:divBdr>
        </w:div>
      </w:divsChild>
    </w:div>
    <w:div w:id="1623995615">
      <w:bodyDiv w:val="1"/>
      <w:marLeft w:val="0"/>
      <w:marRight w:val="0"/>
      <w:marTop w:val="0"/>
      <w:marBottom w:val="0"/>
      <w:divBdr>
        <w:top w:val="none" w:sz="0" w:space="0" w:color="auto"/>
        <w:left w:val="none" w:sz="0" w:space="0" w:color="auto"/>
        <w:bottom w:val="none" w:sz="0" w:space="0" w:color="auto"/>
        <w:right w:val="none" w:sz="0" w:space="0" w:color="auto"/>
      </w:divBdr>
      <w:divsChild>
        <w:div w:id="225577106">
          <w:marLeft w:val="360"/>
          <w:marRight w:val="0"/>
          <w:marTop w:val="200"/>
          <w:marBottom w:val="0"/>
          <w:divBdr>
            <w:top w:val="none" w:sz="0" w:space="0" w:color="auto"/>
            <w:left w:val="none" w:sz="0" w:space="0" w:color="auto"/>
            <w:bottom w:val="none" w:sz="0" w:space="0" w:color="auto"/>
            <w:right w:val="none" w:sz="0" w:space="0" w:color="auto"/>
          </w:divBdr>
        </w:div>
      </w:divsChild>
    </w:div>
    <w:div w:id="1652710190">
      <w:bodyDiv w:val="1"/>
      <w:marLeft w:val="0"/>
      <w:marRight w:val="0"/>
      <w:marTop w:val="0"/>
      <w:marBottom w:val="0"/>
      <w:divBdr>
        <w:top w:val="none" w:sz="0" w:space="0" w:color="auto"/>
        <w:left w:val="none" w:sz="0" w:space="0" w:color="auto"/>
        <w:bottom w:val="none" w:sz="0" w:space="0" w:color="auto"/>
        <w:right w:val="none" w:sz="0" w:space="0" w:color="auto"/>
      </w:divBdr>
      <w:divsChild>
        <w:div w:id="1880241251">
          <w:marLeft w:val="360"/>
          <w:marRight w:val="0"/>
          <w:marTop w:val="200"/>
          <w:marBottom w:val="0"/>
          <w:divBdr>
            <w:top w:val="none" w:sz="0" w:space="0" w:color="auto"/>
            <w:left w:val="none" w:sz="0" w:space="0" w:color="auto"/>
            <w:bottom w:val="none" w:sz="0" w:space="0" w:color="auto"/>
            <w:right w:val="none" w:sz="0" w:space="0" w:color="auto"/>
          </w:divBdr>
        </w:div>
      </w:divsChild>
    </w:div>
    <w:div w:id="1664310181">
      <w:bodyDiv w:val="1"/>
      <w:marLeft w:val="0"/>
      <w:marRight w:val="0"/>
      <w:marTop w:val="0"/>
      <w:marBottom w:val="0"/>
      <w:divBdr>
        <w:top w:val="none" w:sz="0" w:space="0" w:color="auto"/>
        <w:left w:val="none" w:sz="0" w:space="0" w:color="auto"/>
        <w:bottom w:val="none" w:sz="0" w:space="0" w:color="auto"/>
        <w:right w:val="none" w:sz="0" w:space="0" w:color="auto"/>
      </w:divBdr>
      <w:divsChild>
        <w:div w:id="358162063">
          <w:marLeft w:val="360"/>
          <w:marRight w:val="0"/>
          <w:marTop w:val="200"/>
          <w:marBottom w:val="0"/>
          <w:divBdr>
            <w:top w:val="none" w:sz="0" w:space="0" w:color="auto"/>
            <w:left w:val="none" w:sz="0" w:space="0" w:color="auto"/>
            <w:bottom w:val="none" w:sz="0" w:space="0" w:color="auto"/>
            <w:right w:val="none" w:sz="0" w:space="0" w:color="auto"/>
          </w:divBdr>
        </w:div>
      </w:divsChild>
    </w:div>
    <w:div w:id="1679232754">
      <w:bodyDiv w:val="1"/>
      <w:marLeft w:val="0"/>
      <w:marRight w:val="0"/>
      <w:marTop w:val="0"/>
      <w:marBottom w:val="0"/>
      <w:divBdr>
        <w:top w:val="none" w:sz="0" w:space="0" w:color="auto"/>
        <w:left w:val="none" w:sz="0" w:space="0" w:color="auto"/>
        <w:bottom w:val="none" w:sz="0" w:space="0" w:color="auto"/>
        <w:right w:val="none" w:sz="0" w:space="0" w:color="auto"/>
      </w:divBdr>
      <w:divsChild>
        <w:div w:id="1799107834">
          <w:marLeft w:val="360"/>
          <w:marRight w:val="0"/>
          <w:marTop w:val="200"/>
          <w:marBottom w:val="0"/>
          <w:divBdr>
            <w:top w:val="none" w:sz="0" w:space="0" w:color="auto"/>
            <w:left w:val="none" w:sz="0" w:space="0" w:color="auto"/>
            <w:bottom w:val="none" w:sz="0" w:space="0" w:color="auto"/>
            <w:right w:val="none" w:sz="0" w:space="0" w:color="auto"/>
          </w:divBdr>
        </w:div>
      </w:divsChild>
    </w:div>
    <w:div w:id="1680504960">
      <w:bodyDiv w:val="1"/>
      <w:marLeft w:val="0"/>
      <w:marRight w:val="0"/>
      <w:marTop w:val="0"/>
      <w:marBottom w:val="0"/>
      <w:divBdr>
        <w:top w:val="none" w:sz="0" w:space="0" w:color="auto"/>
        <w:left w:val="none" w:sz="0" w:space="0" w:color="auto"/>
        <w:bottom w:val="none" w:sz="0" w:space="0" w:color="auto"/>
        <w:right w:val="none" w:sz="0" w:space="0" w:color="auto"/>
      </w:divBdr>
      <w:divsChild>
        <w:div w:id="223377172">
          <w:marLeft w:val="360"/>
          <w:marRight w:val="0"/>
          <w:marTop w:val="200"/>
          <w:marBottom w:val="0"/>
          <w:divBdr>
            <w:top w:val="none" w:sz="0" w:space="0" w:color="auto"/>
            <w:left w:val="none" w:sz="0" w:space="0" w:color="auto"/>
            <w:bottom w:val="none" w:sz="0" w:space="0" w:color="auto"/>
            <w:right w:val="none" w:sz="0" w:space="0" w:color="auto"/>
          </w:divBdr>
        </w:div>
      </w:divsChild>
    </w:div>
    <w:div w:id="1685741826">
      <w:bodyDiv w:val="1"/>
      <w:marLeft w:val="0"/>
      <w:marRight w:val="0"/>
      <w:marTop w:val="0"/>
      <w:marBottom w:val="0"/>
      <w:divBdr>
        <w:top w:val="none" w:sz="0" w:space="0" w:color="auto"/>
        <w:left w:val="none" w:sz="0" w:space="0" w:color="auto"/>
        <w:bottom w:val="none" w:sz="0" w:space="0" w:color="auto"/>
        <w:right w:val="none" w:sz="0" w:space="0" w:color="auto"/>
      </w:divBdr>
      <w:divsChild>
        <w:div w:id="1038898975">
          <w:marLeft w:val="360"/>
          <w:marRight w:val="0"/>
          <w:marTop w:val="200"/>
          <w:marBottom w:val="0"/>
          <w:divBdr>
            <w:top w:val="none" w:sz="0" w:space="0" w:color="auto"/>
            <w:left w:val="none" w:sz="0" w:space="0" w:color="auto"/>
            <w:bottom w:val="none" w:sz="0" w:space="0" w:color="auto"/>
            <w:right w:val="none" w:sz="0" w:space="0" w:color="auto"/>
          </w:divBdr>
        </w:div>
      </w:divsChild>
    </w:div>
    <w:div w:id="1720517105">
      <w:bodyDiv w:val="1"/>
      <w:marLeft w:val="0"/>
      <w:marRight w:val="0"/>
      <w:marTop w:val="0"/>
      <w:marBottom w:val="0"/>
      <w:divBdr>
        <w:top w:val="none" w:sz="0" w:space="0" w:color="auto"/>
        <w:left w:val="none" w:sz="0" w:space="0" w:color="auto"/>
        <w:bottom w:val="none" w:sz="0" w:space="0" w:color="auto"/>
        <w:right w:val="none" w:sz="0" w:space="0" w:color="auto"/>
      </w:divBdr>
      <w:divsChild>
        <w:div w:id="771704860">
          <w:marLeft w:val="360"/>
          <w:marRight w:val="0"/>
          <w:marTop w:val="200"/>
          <w:marBottom w:val="0"/>
          <w:divBdr>
            <w:top w:val="none" w:sz="0" w:space="0" w:color="auto"/>
            <w:left w:val="none" w:sz="0" w:space="0" w:color="auto"/>
            <w:bottom w:val="none" w:sz="0" w:space="0" w:color="auto"/>
            <w:right w:val="none" w:sz="0" w:space="0" w:color="auto"/>
          </w:divBdr>
        </w:div>
      </w:divsChild>
    </w:div>
    <w:div w:id="1834561849">
      <w:bodyDiv w:val="1"/>
      <w:marLeft w:val="0"/>
      <w:marRight w:val="0"/>
      <w:marTop w:val="0"/>
      <w:marBottom w:val="0"/>
      <w:divBdr>
        <w:top w:val="none" w:sz="0" w:space="0" w:color="auto"/>
        <w:left w:val="none" w:sz="0" w:space="0" w:color="auto"/>
        <w:bottom w:val="none" w:sz="0" w:space="0" w:color="auto"/>
        <w:right w:val="none" w:sz="0" w:space="0" w:color="auto"/>
      </w:divBdr>
      <w:divsChild>
        <w:div w:id="1594894225">
          <w:marLeft w:val="360"/>
          <w:marRight w:val="0"/>
          <w:marTop w:val="200"/>
          <w:marBottom w:val="0"/>
          <w:divBdr>
            <w:top w:val="none" w:sz="0" w:space="0" w:color="auto"/>
            <w:left w:val="none" w:sz="0" w:space="0" w:color="auto"/>
            <w:bottom w:val="none" w:sz="0" w:space="0" w:color="auto"/>
            <w:right w:val="none" w:sz="0" w:space="0" w:color="auto"/>
          </w:divBdr>
        </w:div>
      </w:divsChild>
    </w:div>
    <w:div w:id="1853102370">
      <w:bodyDiv w:val="1"/>
      <w:marLeft w:val="0"/>
      <w:marRight w:val="0"/>
      <w:marTop w:val="0"/>
      <w:marBottom w:val="0"/>
      <w:divBdr>
        <w:top w:val="none" w:sz="0" w:space="0" w:color="auto"/>
        <w:left w:val="none" w:sz="0" w:space="0" w:color="auto"/>
        <w:bottom w:val="none" w:sz="0" w:space="0" w:color="auto"/>
        <w:right w:val="none" w:sz="0" w:space="0" w:color="auto"/>
      </w:divBdr>
      <w:divsChild>
        <w:div w:id="780807491">
          <w:marLeft w:val="360"/>
          <w:marRight w:val="0"/>
          <w:marTop w:val="200"/>
          <w:marBottom w:val="0"/>
          <w:divBdr>
            <w:top w:val="none" w:sz="0" w:space="0" w:color="auto"/>
            <w:left w:val="none" w:sz="0" w:space="0" w:color="auto"/>
            <w:bottom w:val="none" w:sz="0" w:space="0" w:color="auto"/>
            <w:right w:val="none" w:sz="0" w:space="0" w:color="auto"/>
          </w:divBdr>
        </w:div>
      </w:divsChild>
    </w:div>
    <w:div w:id="1863087711">
      <w:bodyDiv w:val="1"/>
      <w:marLeft w:val="0"/>
      <w:marRight w:val="0"/>
      <w:marTop w:val="0"/>
      <w:marBottom w:val="0"/>
      <w:divBdr>
        <w:top w:val="none" w:sz="0" w:space="0" w:color="auto"/>
        <w:left w:val="none" w:sz="0" w:space="0" w:color="auto"/>
        <w:bottom w:val="none" w:sz="0" w:space="0" w:color="auto"/>
        <w:right w:val="none" w:sz="0" w:space="0" w:color="auto"/>
      </w:divBdr>
      <w:divsChild>
        <w:div w:id="1022171387">
          <w:marLeft w:val="360"/>
          <w:marRight w:val="0"/>
          <w:marTop w:val="200"/>
          <w:marBottom w:val="0"/>
          <w:divBdr>
            <w:top w:val="none" w:sz="0" w:space="0" w:color="auto"/>
            <w:left w:val="none" w:sz="0" w:space="0" w:color="auto"/>
            <w:bottom w:val="none" w:sz="0" w:space="0" w:color="auto"/>
            <w:right w:val="none" w:sz="0" w:space="0" w:color="auto"/>
          </w:divBdr>
        </w:div>
      </w:divsChild>
    </w:div>
    <w:div w:id="1877310475">
      <w:bodyDiv w:val="1"/>
      <w:marLeft w:val="0"/>
      <w:marRight w:val="0"/>
      <w:marTop w:val="0"/>
      <w:marBottom w:val="0"/>
      <w:divBdr>
        <w:top w:val="none" w:sz="0" w:space="0" w:color="auto"/>
        <w:left w:val="none" w:sz="0" w:space="0" w:color="auto"/>
        <w:bottom w:val="none" w:sz="0" w:space="0" w:color="auto"/>
        <w:right w:val="none" w:sz="0" w:space="0" w:color="auto"/>
      </w:divBdr>
      <w:divsChild>
        <w:div w:id="1695425601">
          <w:marLeft w:val="360"/>
          <w:marRight w:val="0"/>
          <w:marTop w:val="200"/>
          <w:marBottom w:val="0"/>
          <w:divBdr>
            <w:top w:val="none" w:sz="0" w:space="0" w:color="auto"/>
            <w:left w:val="none" w:sz="0" w:space="0" w:color="auto"/>
            <w:bottom w:val="none" w:sz="0" w:space="0" w:color="auto"/>
            <w:right w:val="none" w:sz="0" w:space="0" w:color="auto"/>
          </w:divBdr>
        </w:div>
      </w:divsChild>
    </w:div>
    <w:div w:id="1907719538">
      <w:bodyDiv w:val="1"/>
      <w:marLeft w:val="0"/>
      <w:marRight w:val="0"/>
      <w:marTop w:val="0"/>
      <w:marBottom w:val="0"/>
      <w:divBdr>
        <w:top w:val="none" w:sz="0" w:space="0" w:color="auto"/>
        <w:left w:val="none" w:sz="0" w:space="0" w:color="auto"/>
        <w:bottom w:val="none" w:sz="0" w:space="0" w:color="auto"/>
        <w:right w:val="none" w:sz="0" w:space="0" w:color="auto"/>
      </w:divBdr>
      <w:divsChild>
        <w:div w:id="799692982">
          <w:marLeft w:val="360"/>
          <w:marRight w:val="0"/>
          <w:marTop w:val="200"/>
          <w:marBottom w:val="0"/>
          <w:divBdr>
            <w:top w:val="none" w:sz="0" w:space="0" w:color="auto"/>
            <w:left w:val="none" w:sz="0" w:space="0" w:color="auto"/>
            <w:bottom w:val="none" w:sz="0" w:space="0" w:color="auto"/>
            <w:right w:val="none" w:sz="0" w:space="0" w:color="auto"/>
          </w:divBdr>
        </w:div>
      </w:divsChild>
    </w:div>
    <w:div w:id="1925869340">
      <w:bodyDiv w:val="1"/>
      <w:marLeft w:val="0"/>
      <w:marRight w:val="0"/>
      <w:marTop w:val="0"/>
      <w:marBottom w:val="0"/>
      <w:divBdr>
        <w:top w:val="none" w:sz="0" w:space="0" w:color="auto"/>
        <w:left w:val="none" w:sz="0" w:space="0" w:color="auto"/>
        <w:bottom w:val="none" w:sz="0" w:space="0" w:color="auto"/>
        <w:right w:val="none" w:sz="0" w:space="0" w:color="auto"/>
      </w:divBdr>
      <w:divsChild>
        <w:div w:id="732704551">
          <w:marLeft w:val="547"/>
          <w:marRight w:val="0"/>
          <w:marTop w:val="0"/>
          <w:marBottom w:val="0"/>
          <w:divBdr>
            <w:top w:val="none" w:sz="0" w:space="0" w:color="auto"/>
            <w:left w:val="none" w:sz="0" w:space="0" w:color="auto"/>
            <w:bottom w:val="none" w:sz="0" w:space="0" w:color="auto"/>
            <w:right w:val="none" w:sz="0" w:space="0" w:color="auto"/>
          </w:divBdr>
        </w:div>
        <w:div w:id="1164008164">
          <w:marLeft w:val="547"/>
          <w:marRight w:val="0"/>
          <w:marTop w:val="0"/>
          <w:marBottom w:val="0"/>
          <w:divBdr>
            <w:top w:val="none" w:sz="0" w:space="0" w:color="auto"/>
            <w:left w:val="none" w:sz="0" w:space="0" w:color="auto"/>
            <w:bottom w:val="none" w:sz="0" w:space="0" w:color="auto"/>
            <w:right w:val="none" w:sz="0" w:space="0" w:color="auto"/>
          </w:divBdr>
        </w:div>
        <w:div w:id="1405227039">
          <w:marLeft w:val="547"/>
          <w:marRight w:val="0"/>
          <w:marTop w:val="0"/>
          <w:marBottom w:val="0"/>
          <w:divBdr>
            <w:top w:val="none" w:sz="0" w:space="0" w:color="auto"/>
            <w:left w:val="none" w:sz="0" w:space="0" w:color="auto"/>
            <w:bottom w:val="none" w:sz="0" w:space="0" w:color="auto"/>
            <w:right w:val="none" w:sz="0" w:space="0" w:color="auto"/>
          </w:divBdr>
        </w:div>
        <w:div w:id="890580834">
          <w:marLeft w:val="547"/>
          <w:marRight w:val="0"/>
          <w:marTop w:val="0"/>
          <w:marBottom w:val="0"/>
          <w:divBdr>
            <w:top w:val="none" w:sz="0" w:space="0" w:color="auto"/>
            <w:left w:val="none" w:sz="0" w:space="0" w:color="auto"/>
            <w:bottom w:val="none" w:sz="0" w:space="0" w:color="auto"/>
            <w:right w:val="none" w:sz="0" w:space="0" w:color="auto"/>
          </w:divBdr>
        </w:div>
        <w:div w:id="1473982235">
          <w:marLeft w:val="547"/>
          <w:marRight w:val="0"/>
          <w:marTop w:val="0"/>
          <w:marBottom w:val="0"/>
          <w:divBdr>
            <w:top w:val="none" w:sz="0" w:space="0" w:color="auto"/>
            <w:left w:val="none" w:sz="0" w:space="0" w:color="auto"/>
            <w:bottom w:val="none" w:sz="0" w:space="0" w:color="auto"/>
            <w:right w:val="none" w:sz="0" w:space="0" w:color="auto"/>
          </w:divBdr>
        </w:div>
        <w:div w:id="1800878816">
          <w:marLeft w:val="547"/>
          <w:marRight w:val="0"/>
          <w:marTop w:val="0"/>
          <w:marBottom w:val="0"/>
          <w:divBdr>
            <w:top w:val="none" w:sz="0" w:space="0" w:color="auto"/>
            <w:left w:val="none" w:sz="0" w:space="0" w:color="auto"/>
            <w:bottom w:val="none" w:sz="0" w:space="0" w:color="auto"/>
            <w:right w:val="none" w:sz="0" w:space="0" w:color="auto"/>
          </w:divBdr>
        </w:div>
        <w:div w:id="2123764060">
          <w:marLeft w:val="547"/>
          <w:marRight w:val="0"/>
          <w:marTop w:val="0"/>
          <w:marBottom w:val="0"/>
          <w:divBdr>
            <w:top w:val="none" w:sz="0" w:space="0" w:color="auto"/>
            <w:left w:val="none" w:sz="0" w:space="0" w:color="auto"/>
            <w:bottom w:val="none" w:sz="0" w:space="0" w:color="auto"/>
            <w:right w:val="none" w:sz="0" w:space="0" w:color="auto"/>
          </w:divBdr>
        </w:div>
      </w:divsChild>
    </w:div>
    <w:div w:id="1986204321">
      <w:bodyDiv w:val="1"/>
      <w:marLeft w:val="0"/>
      <w:marRight w:val="0"/>
      <w:marTop w:val="0"/>
      <w:marBottom w:val="0"/>
      <w:divBdr>
        <w:top w:val="none" w:sz="0" w:space="0" w:color="auto"/>
        <w:left w:val="none" w:sz="0" w:space="0" w:color="auto"/>
        <w:bottom w:val="none" w:sz="0" w:space="0" w:color="auto"/>
        <w:right w:val="none" w:sz="0" w:space="0" w:color="auto"/>
      </w:divBdr>
      <w:divsChild>
        <w:div w:id="51541677">
          <w:marLeft w:val="360"/>
          <w:marRight w:val="0"/>
          <w:marTop w:val="200"/>
          <w:marBottom w:val="0"/>
          <w:divBdr>
            <w:top w:val="none" w:sz="0" w:space="0" w:color="auto"/>
            <w:left w:val="none" w:sz="0" w:space="0" w:color="auto"/>
            <w:bottom w:val="none" w:sz="0" w:space="0" w:color="auto"/>
            <w:right w:val="none" w:sz="0" w:space="0" w:color="auto"/>
          </w:divBdr>
        </w:div>
      </w:divsChild>
    </w:div>
    <w:div w:id="2025982126">
      <w:bodyDiv w:val="1"/>
      <w:marLeft w:val="0"/>
      <w:marRight w:val="0"/>
      <w:marTop w:val="0"/>
      <w:marBottom w:val="0"/>
      <w:divBdr>
        <w:top w:val="none" w:sz="0" w:space="0" w:color="auto"/>
        <w:left w:val="none" w:sz="0" w:space="0" w:color="auto"/>
        <w:bottom w:val="none" w:sz="0" w:space="0" w:color="auto"/>
        <w:right w:val="none" w:sz="0" w:space="0" w:color="auto"/>
      </w:divBdr>
      <w:divsChild>
        <w:div w:id="597568558">
          <w:marLeft w:val="360"/>
          <w:marRight w:val="0"/>
          <w:marTop w:val="200"/>
          <w:marBottom w:val="0"/>
          <w:divBdr>
            <w:top w:val="none" w:sz="0" w:space="0" w:color="auto"/>
            <w:left w:val="none" w:sz="0" w:space="0" w:color="auto"/>
            <w:bottom w:val="none" w:sz="0" w:space="0" w:color="auto"/>
            <w:right w:val="none" w:sz="0" w:space="0" w:color="auto"/>
          </w:divBdr>
        </w:div>
      </w:divsChild>
    </w:div>
    <w:div w:id="2054033459">
      <w:bodyDiv w:val="1"/>
      <w:marLeft w:val="0"/>
      <w:marRight w:val="0"/>
      <w:marTop w:val="0"/>
      <w:marBottom w:val="0"/>
      <w:divBdr>
        <w:top w:val="none" w:sz="0" w:space="0" w:color="auto"/>
        <w:left w:val="none" w:sz="0" w:space="0" w:color="auto"/>
        <w:bottom w:val="none" w:sz="0" w:space="0" w:color="auto"/>
        <w:right w:val="none" w:sz="0" w:space="0" w:color="auto"/>
      </w:divBdr>
      <w:divsChild>
        <w:div w:id="1995404823">
          <w:marLeft w:val="360"/>
          <w:marRight w:val="0"/>
          <w:marTop w:val="200"/>
          <w:marBottom w:val="0"/>
          <w:divBdr>
            <w:top w:val="none" w:sz="0" w:space="0" w:color="auto"/>
            <w:left w:val="none" w:sz="0" w:space="0" w:color="auto"/>
            <w:bottom w:val="none" w:sz="0" w:space="0" w:color="auto"/>
            <w:right w:val="none" w:sz="0" w:space="0" w:color="auto"/>
          </w:divBdr>
        </w:div>
      </w:divsChild>
    </w:div>
    <w:div w:id="2071732020">
      <w:bodyDiv w:val="1"/>
      <w:marLeft w:val="0"/>
      <w:marRight w:val="0"/>
      <w:marTop w:val="0"/>
      <w:marBottom w:val="0"/>
      <w:divBdr>
        <w:top w:val="none" w:sz="0" w:space="0" w:color="auto"/>
        <w:left w:val="none" w:sz="0" w:space="0" w:color="auto"/>
        <w:bottom w:val="none" w:sz="0" w:space="0" w:color="auto"/>
        <w:right w:val="none" w:sz="0" w:space="0" w:color="auto"/>
      </w:divBdr>
      <w:divsChild>
        <w:div w:id="1471628049">
          <w:marLeft w:val="360"/>
          <w:marRight w:val="0"/>
          <w:marTop w:val="200"/>
          <w:marBottom w:val="0"/>
          <w:divBdr>
            <w:top w:val="none" w:sz="0" w:space="0" w:color="auto"/>
            <w:left w:val="none" w:sz="0" w:space="0" w:color="auto"/>
            <w:bottom w:val="none" w:sz="0" w:space="0" w:color="auto"/>
            <w:right w:val="none" w:sz="0" w:space="0" w:color="auto"/>
          </w:divBdr>
        </w:div>
      </w:divsChild>
    </w:div>
    <w:div w:id="2132282781">
      <w:bodyDiv w:val="1"/>
      <w:marLeft w:val="0"/>
      <w:marRight w:val="0"/>
      <w:marTop w:val="0"/>
      <w:marBottom w:val="0"/>
      <w:divBdr>
        <w:top w:val="none" w:sz="0" w:space="0" w:color="auto"/>
        <w:left w:val="none" w:sz="0" w:space="0" w:color="auto"/>
        <w:bottom w:val="none" w:sz="0" w:space="0" w:color="auto"/>
        <w:right w:val="none" w:sz="0" w:space="0" w:color="auto"/>
      </w:divBdr>
      <w:divsChild>
        <w:div w:id="1036732688">
          <w:marLeft w:val="360"/>
          <w:marRight w:val="0"/>
          <w:marTop w:val="20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298C37-CD7A-4E05-9385-7F7D00CAE3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592</TotalTime>
  <Pages>6</Pages>
  <Words>828</Words>
  <Characters>4720</Characters>
  <Application>Microsoft Office Word</Application>
  <DocSecurity>0</DocSecurity>
  <Lines>39</Lines>
  <Paragraphs>11</Paragraphs>
  <ScaleCrop>false</ScaleCrop>
  <Company/>
  <LinksUpToDate>false</LinksUpToDate>
  <CharactersWithSpaces>5537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一条小趴菜</dc:creator>
  <cp:lastModifiedBy>帆</cp:lastModifiedBy>
  <cp:revision>25</cp:revision>
  <dcterms:created xsi:type="dcterms:W3CDTF">2022-12-02T08:56:00Z</dcterms:created>
  <dcterms:modified xsi:type="dcterms:W3CDTF">2022-12-05T04:20:00Z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B8A31755F84F4649949DC9A15ECD2B5B</vt:lpwstr>
  </property>
</Properties>
</file>