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69FDE1" w14:textId="4D93258A" w:rsidR="00D07A20" w:rsidRDefault="00D07A20" w:rsidP="00D07A20">
      <w:pPr>
        <w:spacing w:line="480" w:lineRule="exact"/>
        <w:jc w:val="center"/>
        <w:rPr>
          <w:rFonts w:ascii="微软雅黑" w:eastAsia="微软雅黑" w:hAnsi="微软雅黑" w:cs="微软雅黑"/>
          <w:b/>
          <w:bCs/>
          <w:sz w:val="24"/>
        </w:rPr>
      </w:pPr>
      <w:proofErr w:type="gramStart"/>
      <w:r>
        <w:rPr>
          <w:rFonts w:ascii="微软雅黑" w:eastAsia="微软雅黑" w:hAnsi="微软雅黑" w:cs="微软雅黑" w:hint="eastAsia"/>
          <w:b/>
          <w:bCs/>
          <w:sz w:val="24"/>
        </w:rPr>
        <w:t>标杆房企</w:t>
      </w:r>
      <w:proofErr w:type="gramEnd"/>
      <w:r w:rsidR="00C004C5">
        <w:rPr>
          <w:rFonts w:ascii="微软雅黑" w:eastAsia="微软雅黑" w:hAnsi="微软雅黑" w:cs="微软雅黑" w:hint="eastAsia"/>
          <w:b/>
          <w:bCs/>
          <w:sz w:val="24"/>
        </w:rPr>
        <w:t>战略领导力</w:t>
      </w:r>
      <w:r w:rsidR="00037ADC">
        <w:rPr>
          <w:rFonts w:ascii="微软雅黑" w:eastAsia="微软雅黑" w:hAnsi="微软雅黑" w:cs="微软雅黑" w:hint="eastAsia"/>
          <w:b/>
          <w:bCs/>
          <w:sz w:val="24"/>
        </w:rPr>
        <w:t>培训</w:t>
      </w:r>
    </w:p>
    <w:p w14:paraId="69537634" w14:textId="77777777" w:rsidR="00037ADC" w:rsidRDefault="00037ADC" w:rsidP="00037ADC">
      <w:pPr>
        <w:spacing w:line="440" w:lineRule="exact"/>
        <w:rPr>
          <w:rFonts w:ascii="微软雅黑" w:eastAsia="微软雅黑" w:hAnsi="微软雅黑"/>
          <w:b/>
          <w:color w:val="FFFFFF"/>
          <w:sz w:val="24"/>
          <w:highlight w:val="black"/>
        </w:rPr>
      </w:pPr>
      <w:bookmarkStart w:id="0" w:name="_Hlk106712323"/>
    </w:p>
    <w:p w14:paraId="58B4728B" w14:textId="41EA9071" w:rsidR="00D07A20" w:rsidRPr="00037ADC" w:rsidRDefault="00037ADC" w:rsidP="00037ADC">
      <w:pPr>
        <w:spacing w:line="440" w:lineRule="exact"/>
        <w:rPr>
          <w:rFonts w:ascii="微软雅黑" w:eastAsia="微软雅黑" w:hAnsi="微软雅黑"/>
          <w:b/>
          <w:color w:val="FFFFFF"/>
          <w:sz w:val="24"/>
        </w:rPr>
      </w:pPr>
      <w:r w:rsidRPr="00BD0E2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背景</w:t>
      </w:r>
      <w:r w:rsidRPr="00BD0E2C">
        <w:rPr>
          <w:rFonts w:ascii="微软雅黑" w:eastAsia="微软雅黑" w:hAnsi="微软雅黑" w:hint="eastAsia"/>
          <w:b/>
          <w:color w:val="FFFFFF"/>
          <w:sz w:val="24"/>
          <w:highlight w:val="black"/>
        </w:rPr>
        <w:t>】</w:t>
      </w:r>
      <w:bookmarkEnd w:id="0"/>
    </w:p>
    <w:p w14:paraId="1D9B2B12" w14:textId="77777777" w:rsidR="00D07A20" w:rsidRDefault="00D07A20" w:rsidP="00D07A20">
      <w:pPr>
        <w:spacing w:line="480" w:lineRule="exact"/>
        <w:ind w:firstLineChars="200" w:firstLine="480"/>
        <w:rPr>
          <w:rFonts w:ascii="微软雅黑" w:eastAsia="微软雅黑" w:hAnsi="微软雅黑" w:cs="微软雅黑"/>
          <w:sz w:val="24"/>
        </w:rPr>
      </w:pPr>
      <w:r>
        <w:rPr>
          <w:rFonts w:ascii="微软雅黑" w:eastAsia="微软雅黑" w:hAnsi="微软雅黑" w:cs="微软雅黑" w:hint="eastAsia"/>
          <w:sz w:val="24"/>
        </w:rPr>
        <w:t>在当前房地产行业中，</w:t>
      </w:r>
      <w:r w:rsidR="008D1A78">
        <w:rPr>
          <w:rFonts w:ascii="微软雅黑" w:eastAsia="微软雅黑" w:hAnsi="微软雅黑" w:cs="微软雅黑" w:hint="eastAsia"/>
          <w:sz w:val="24"/>
        </w:rPr>
        <w:t>战略领导</w:t>
      </w:r>
      <w:proofErr w:type="gramStart"/>
      <w:r w:rsidR="008D1A78">
        <w:rPr>
          <w:rFonts w:ascii="微软雅黑" w:eastAsia="微软雅黑" w:hAnsi="微软雅黑" w:cs="微软雅黑" w:hint="eastAsia"/>
          <w:sz w:val="24"/>
        </w:rPr>
        <w:t>力</w:t>
      </w:r>
      <w:r>
        <w:rPr>
          <w:rFonts w:ascii="微软雅黑" w:eastAsia="微软雅黑" w:hAnsi="微软雅黑" w:cs="微软雅黑" w:hint="eastAsia"/>
          <w:sz w:val="24"/>
        </w:rPr>
        <w:t>管理</w:t>
      </w:r>
      <w:proofErr w:type="gramEnd"/>
      <w:r>
        <w:rPr>
          <w:rFonts w:ascii="微软雅黑" w:eastAsia="微软雅黑" w:hAnsi="微软雅黑" w:cs="微软雅黑" w:hint="eastAsia"/>
          <w:sz w:val="24"/>
        </w:rPr>
        <w:t>一直是各地产公司管理的焦点和难点。</w:t>
      </w:r>
      <w:r w:rsidR="008D1A78">
        <w:rPr>
          <w:rFonts w:ascii="微软雅黑" w:eastAsia="微软雅黑" w:hAnsi="微软雅黑" w:cs="微软雅黑" w:hint="eastAsia"/>
          <w:sz w:val="24"/>
        </w:rPr>
        <w:t xml:space="preserve">      </w:t>
      </w:r>
      <w:r>
        <w:rPr>
          <w:rFonts w:ascii="微软雅黑" w:eastAsia="微软雅黑" w:hAnsi="微软雅黑" w:cs="微软雅黑" w:hint="eastAsia"/>
          <w:sz w:val="24"/>
        </w:rPr>
        <w:t>。</w:t>
      </w:r>
    </w:p>
    <w:p w14:paraId="64130E85" w14:textId="77777777" w:rsidR="00186973" w:rsidRDefault="00186973" w:rsidP="00186973">
      <w:pPr>
        <w:spacing w:line="480" w:lineRule="exact"/>
        <w:ind w:firstLineChars="200" w:firstLine="480"/>
        <w:rPr>
          <w:rFonts w:ascii="微软雅黑" w:eastAsia="微软雅黑" w:hAnsi="微软雅黑" w:cs="微软雅黑" w:hint="eastAsia"/>
          <w:sz w:val="24"/>
        </w:rPr>
      </w:pPr>
      <w:r>
        <w:rPr>
          <w:rFonts w:ascii="微软雅黑" w:eastAsia="微软雅黑" w:hAnsi="微软雅黑" w:cs="微软雅黑" w:hint="eastAsia"/>
          <w:sz w:val="24"/>
        </w:rPr>
        <w:t>本次课程根据专家2</w:t>
      </w:r>
      <w:r>
        <w:rPr>
          <w:rFonts w:ascii="微软雅黑" w:eastAsia="微软雅黑" w:hAnsi="微软雅黑" w:cs="微软雅黑"/>
          <w:sz w:val="24"/>
        </w:rPr>
        <w:t>3</w:t>
      </w:r>
      <w:r>
        <w:rPr>
          <w:rFonts w:ascii="微软雅黑" w:eastAsia="微软雅黑" w:hAnsi="微软雅黑" w:cs="微软雅黑" w:hint="eastAsia"/>
          <w:sz w:val="24"/>
        </w:rPr>
        <w:t>年的工作经历及经验（10年中建系统工作经历、1</w:t>
      </w:r>
      <w:r>
        <w:rPr>
          <w:rFonts w:ascii="微软雅黑" w:eastAsia="微软雅黑" w:hAnsi="微软雅黑" w:cs="微软雅黑"/>
          <w:sz w:val="24"/>
        </w:rPr>
        <w:t>3</w:t>
      </w:r>
      <w:r>
        <w:rPr>
          <w:rFonts w:ascii="微软雅黑" w:eastAsia="微软雅黑" w:hAnsi="微软雅黑" w:cs="微软雅黑" w:hint="eastAsia"/>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14:paraId="4A20F109" w14:textId="77777777" w:rsidR="00186973" w:rsidRDefault="00186973" w:rsidP="00186973">
      <w:pPr>
        <w:spacing w:line="480" w:lineRule="exact"/>
        <w:ind w:firstLineChars="200" w:firstLine="480"/>
        <w:rPr>
          <w:rFonts w:ascii="微软雅黑" w:eastAsia="微软雅黑" w:hAnsi="微软雅黑" w:cs="微软雅黑" w:hint="eastAsia"/>
          <w:color w:val="FF0000"/>
          <w:sz w:val="24"/>
        </w:rPr>
      </w:pPr>
      <w:r>
        <w:rPr>
          <w:rFonts w:ascii="微软雅黑" w:eastAsia="微软雅黑" w:hAnsi="微软雅黑" w:cs="微软雅黑" w:hint="eastAsia"/>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14:paraId="0A0C07ED" w14:textId="77777777" w:rsidR="00037ADC" w:rsidRPr="00186973" w:rsidRDefault="00037ADC" w:rsidP="00037ADC">
      <w:pPr>
        <w:spacing w:line="440" w:lineRule="exact"/>
        <w:rPr>
          <w:rFonts w:ascii="微软雅黑" w:eastAsia="微软雅黑" w:hAnsi="微软雅黑"/>
          <w:b/>
          <w:color w:val="FFFFFF"/>
          <w:sz w:val="24"/>
          <w:highlight w:val="black"/>
        </w:rPr>
      </w:pPr>
      <w:bookmarkStart w:id="1" w:name="_GoBack"/>
      <w:bookmarkEnd w:id="1"/>
    </w:p>
    <w:p w14:paraId="23AC3936" w14:textId="77777777" w:rsidR="00037ADC" w:rsidRDefault="00037ADC" w:rsidP="00037ADC">
      <w:pPr>
        <w:spacing w:line="440" w:lineRule="exact"/>
        <w:rPr>
          <w:rFonts w:ascii="微软雅黑" w:eastAsia="微软雅黑" w:hAnsi="微软雅黑"/>
          <w:b/>
          <w:color w:val="FFFFFF"/>
          <w:sz w:val="24"/>
          <w:highlight w:val="black"/>
        </w:rPr>
      </w:pPr>
    </w:p>
    <w:p w14:paraId="71901928" w14:textId="7A2DFD35" w:rsidR="00D07A20" w:rsidRPr="00037ADC" w:rsidRDefault="00037ADC" w:rsidP="00037ADC">
      <w:pPr>
        <w:spacing w:line="440" w:lineRule="exact"/>
        <w:rPr>
          <w:rFonts w:ascii="微软雅黑" w:eastAsia="微软雅黑" w:hAnsi="微软雅黑"/>
          <w:b/>
          <w:color w:val="FFFFFF"/>
          <w:sz w:val="24"/>
        </w:rPr>
      </w:pPr>
      <w:r w:rsidRPr="00BD0E2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收益</w:t>
      </w:r>
      <w:r w:rsidRPr="00BD0E2C">
        <w:rPr>
          <w:rFonts w:ascii="微软雅黑" w:eastAsia="微软雅黑" w:hAnsi="微软雅黑" w:hint="eastAsia"/>
          <w:b/>
          <w:color w:val="FFFFFF"/>
          <w:sz w:val="24"/>
          <w:highlight w:val="black"/>
        </w:rPr>
        <w:t>】</w:t>
      </w:r>
    </w:p>
    <w:p w14:paraId="4021FB3B" w14:textId="77777777" w:rsidR="00D07A20" w:rsidRDefault="00D07A20" w:rsidP="00D07A20">
      <w:pPr>
        <w:numPr>
          <w:ilvl w:val="0"/>
          <w:numId w:val="1"/>
        </w:numPr>
        <w:spacing w:line="480" w:lineRule="exact"/>
        <w:ind w:left="851"/>
        <w:rPr>
          <w:rFonts w:ascii="微软雅黑" w:eastAsia="微软雅黑" w:hAnsi="微软雅黑" w:cs="微软雅黑"/>
          <w:sz w:val="24"/>
        </w:rPr>
      </w:pPr>
      <w:r>
        <w:rPr>
          <w:rFonts w:ascii="微软雅黑" w:eastAsia="微软雅黑" w:hAnsi="微软雅黑" w:cs="微软雅黑" w:hint="eastAsia"/>
          <w:sz w:val="24"/>
        </w:rPr>
        <w:t>理解掌握</w:t>
      </w:r>
      <w:r w:rsidR="00CE25C3">
        <w:rPr>
          <w:rFonts w:ascii="微软雅黑" w:eastAsia="微软雅黑" w:hAnsi="微软雅黑" w:cs="微软雅黑" w:hint="eastAsia"/>
          <w:sz w:val="24"/>
        </w:rPr>
        <w:t>战略领导</w:t>
      </w:r>
      <w:proofErr w:type="gramStart"/>
      <w:r w:rsidR="00CE25C3">
        <w:rPr>
          <w:rFonts w:ascii="微软雅黑" w:eastAsia="微软雅黑" w:hAnsi="微软雅黑" w:cs="微软雅黑" w:hint="eastAsia"/>
          <w:sz w:val="24"/>
        </w:rPr>
        <w:t>力</w:t>
      </w:r>
      <w:r>
        <w:rPr>
          <w:rFonts w:ascii="微软雅黑" w:eastAsia="微软雅黑" w:hAnsi="微软雅黑" w:cs="微软雅黑" w:hint="eastAsia"/>
          <w:sz w:val="24"/>
        </w:rPr>
        <w:t>管理</w:t>
      </w:r>
      <w:proofErr w:type="gramEnd"/>
      <w:r>
        <w:rPr>
          <w:rFonts w:ascii="微软雅黑" w:eastAsia="微软雅黑" w:hAnsi="微软雅黑" w:cs="微软雅黑" w:hint="eastAsia"/>
          <w:sz w:val="24"/>
        </w:rPr>
        <w:t>的重要性和关键要素，</w:t>
      </w:r>
      <w:r w:rsidR="00CE25C3">
        <w:rPr>
          <w:rFonts w:ascii="微软雅黑" w:eastAsia="微软雅黑" w:hAnsi="微软雅黑" w:cs="微软雅黑" w:hint="eastAsia"/>
          <w:sz w:val="24"/>
        </w:rPr>
        <w:t>了解领导力的定义，如何专注高回报活动，聚焦战略，获取高额回报</w:t>
      </w:r>
      <w:r>
        <w:rPr>
          <w:rFonts w:ascii="微软雅黑" w:eastAsia="微软雅黑" w:hAnsi="微软雅黑" w:cs="微软雅黑" w:hint="eastAsia"/>
          <w:sz w:val="24"/>
        </w:rPr>
        <w:t>；</w:t>
      </w:r>
    </w:p>
    <w:p w14:paraId="72AFEF41" w14:textId="77777777" w:rsidR="00D07A20" w:rsidRDefault="00D07A20" w:rsidP="00D07A20">
      <w:pPr>
        <w:numPr>
          <w:ilvl w:val="0"/>
          <w:numId w:val="1"/>
        </w:numPr>
        <w:spacing w:line="480" w:lineRule="exact"/>
        <w:ind w:left="851"/>
        <w:rPr>
          <w:rFonts w:ascii="微软雅黑" w:eastAsia="微软雅黑" w:hAnsi="微软雅黑" w:cs="微软雅黑"/>
          <w:sz w:val="24"/>
        </w:rPr>
      </w:pPr>
      <w:r>
        <w:rPr>
          <w:rFonts w:ascii="微软雅黑" w:eastAsia="微软雅黑" w:hAnsi="微软雅黑" w:cs="微软雅黑" w:hint="eastAsia"/>
          <w:sz w:val="24"/>
        </w:rPr>
        <w:t>理解掌握</w:t>
      </w:r>
      <w:r w:rsidR="00CE25C3">
        <w:rPr>
          <w:rFonts w:ascii="微软雅黑" w:eastAsia="微软雅黑" w:hAnsi="微软雅黑" w:cs="微软雅黑" w:hint="eastAsia"/>
          <w:sz w:val="24"/>
        </w:rPr>
        <w:t>组织战略目标</w:t>
      </w:r>
      <w:r>
        <w:rPr>
          <w:rFonts w:ascii="微软雅黑" w:eastAsia="微软雅黑" w:hAnsi="微软雅黑" w:cs="微软雅黑" w:hint="eastAsia"/>
          <w:sz w:val="24"/>
        </w:rPr>
        <w:t>的重要性和关键要素，</w:t>
      </w:r>
      <w:r w:rsidR="00CE25C3">
        <w:rPr>
          <w:rFonts w:ascii="微软雅黑" w:eastAsia="微软雅黑" w:hAnsi="微软雅黑" w:cs="微软雅黑" w:hint="eastAsia"/>
          <w:sz w:val="24"/>
        </w:rPr>
        <w:t>了解目标设定过程和目标的力量，安排时间进行计划和战略目标设定，并不断跟踪反馈</w:t>
      </w:r>
      <w:r>
        <w:rPr>
          <w:rFonts w:ascii="微软雅黑" w:eastAsia="微软雅黑" w:hAnsi="微软雅黑" w:cs="微软雅黑" w:hint="eastAsia"/>
          <w:sz w:val="24"/>
        </w:rPr>
        <w:t>；</w:t>
      </w:r>
    </w:p>
    <w:p w14:paraId="627A953C" w14:textId="77777777" w:rsidR="00D07A20" w:rsidRDefault="00D07A20" w:rsidP="00D07A20">
      <w:pPr>
        <w:numPr>
          <w:ilvl w:val="0"/>
          <w:numId w:val="1"/>
        </w:numPr>
        <w:spacing w:line="480" w:lineRule="exact"/>
        <w:ind w:left="851"/>
        <w:rPr>
          <w:rFonts w:ascii="微软雅黑" w:eastAsia="微软雅黑" w:hAnsi="微软雅黑" w:cs="微软雅黑"/>
          <w:sz w:val="24"/>
        </w:rPr>
      </w:pPr>
      <w:r>
        <w:rPr>
          <w:rFonts w:ascii="微软雅黑" w:eastAsia="微软雅黑" w:hAnsi="微软雅黑" w:cs="微软雅黑" w:hint="eastAsia"/>
          <w:sz w:val="24"/>
        </w:rPr>
        <w:t>理解掌握</w:t>
      </w:r>
      <w:r w:rsidR="0067776C">
        <w:rPr>
          <w:rFonts w:ascii="微软雅黑" w:eastAsia="微软雅黑" w:hAnsi="微软雅黑" w:cs="微软雅黑" w:hint="eastAsia"/>
          <w:sz w:val="24"/>
        </w:rPr>
        <w:t>优先顺序</w:t>
      </w:r>
      <w:r>
        <w:rPr>
          <w:rFonts w:ascii="微软雅黑" w:eastAsia="微软雅黑" w:hAnsi="微软雅黑" w:cs="微软雅黑" w:hint="eastAsia"/>
          <w:sz w:val="24"/>
        </w:rPr>
        <w:t>管理的重要性和关键要素，</w:t>
      </w:r>
      <w:r w:rsidR="0067776C">
        <w:rPr>
          <w:rFonts w:ascii="微软雅黑" w:eastAsia="微软雅黑" w:hAnsi="微软雅黑" w:cs="微软雅黑" w:hint="eastAsia"/>
          <w:sz w:val="24"/>
        </w:rPr>
        <w:t>分清公司的重要任务和紧迫任务</w:t>
      </w:r>
      <w:r w:rsidR="00CE25C3">
        <w:rPr>
          <w:rFonts w:ascii="微软雅黑" w:eastAsia="微软雅黑" w:hAnsi="微软雅黑" w:cs="微软雅黑" w:hint="eastAsia"/>
          <w:sz w:val="24"/>
        </w:rPr>
        <w:t>，学习和掌握任务排序清单，优先确保公司的战略任务落地</w:t>
      </w:r>
      <w:r>
        <w:rPr>
          <w:rFonts w:ascii="微软雅黑" w:eastAsia="微软雅黑" w:hAnsi="微软雅黑" w:cs="微软雅黑" w:hint="eastAsia"/>
          <w:sz w:val="24"/>
        </w:rPr>
        <w:t>；</w:t>
      </w:r>
    </w:p>
    <w:p w14:paraId="13BC0C1F" w14:textId="77777777" w:rsidR="00D07A20" w:rsidRDefault="00D07A20" w:rsidP="00D07A20">
      <w:pPr>
        <w:numPr>
          <w:ilvl w:val="0"/>
          <w:numId w:val="1"/>
        </w:numPr>
        <w:spacing w:line="480" w:lineRule="exact"/>
        <w:ind w:left="851"/>
        <w:rPr>
          <w:rFonts w:ascii="微软雅黑" w:eastAsia="微软雅黑" w:hAnsi="微软雅黑" w:cs="微软雅黑"/>
          <w:sz w:val="24"/>
        </w:rPr>
      </w:pPr>
      <w:r>
        <w:rPr>
          <w:rFonts w:ascii="微软雅黑" w:eastAsia="微软雅黑" w:hAnsi="微软雅黑" w:cs="微软雅黑" w:hint="eastAsia"/>
          <w:sz w:val="24"/>
        </w:rPr>
        <w:t>理解掌握</w:t>
      </w:r>
      <w:r w:rsidR="0067776C">
        <w:rPr>
          <w:rFonts w:ascii="微软雅黑" w:eastAsia="微软雅黑" w:hAnsi="微软雅黑" w:cs="微软雅黑" w:hint="eastAsia"/>
          <w:sz w:val="24"/>
        </w:rPr>
        <w:t>高效沟通</w:t>
      </w:r>
      <w:r>
        <w:rPr>
          <w:rFonts w:ascii="微软雅黑" w:eastAsia="微软雅黑" w:hAnsi="微软雅黑" w:cs="微软雅黑" w:hint="eastAsia"/>
          <w:sz w:val="24"/>
        </w:rPr>
        <w:t>管理的重要性和关键要素，以更好的保证</w:t>
      </w:r>
      <w:r w:rsidR="0067776C">
        <w:rPr>
          <w:rFonts w:ascii="微软雅黑" w:eastAsia="微软雅黑" w:hAnsi="微软雅黑" w:cs="微软雅黑" w:hint="eastAsia"/>
          <w:sz w:val="24"/>
        </w:rPr>
        <w:t>沟通的有效性，提高沟通质量</w:t>
      </w:r>
      <w:r>
        <w:rPr>
          <w:rFonts w:ascii="微软雅黑" w:eastAsia="微软雅黑" w:hAnsi="微软雅黑" w:cs="微软雅黑" w:hint="eastAsia"/>
          <w:sz w:val="24"/>
        </w:rPr>
        <w:t>；</w:t>
      </w:r>
    </w:p>
    <w:p w14:paraId="3029B543" w14:textId="77777777" w:rsidR="00D07A20" w:rsidRDefault="00D07A20" w:rsidP="00D07A20">
      <w:pPr>
        <w:numPr>
          <w:ilvl w:val="0"/>
          <w:numId w:val="1"/>
        </w:numPr>
        <w:spacing w:line="480" w:lineRule="exact"/>
        <w:ind w:left="851"/>
        <w:rPr>
          <w:rFonts w:ascii="微软雅黑" w:eastAsia="微软雅黑" w:hAnsi="微软雅黑" w:cs="微软雅黑"/>
          <w:sz w:val="24"/>
        </w:rPr>
      </w:pPr>
      <w:r>
        <w:rPr>
          <w:rFonts w:ascii="微软雅黑" w:eastAsia="微软雅黑" w:hAnsi="微软雅黑" w:cs="微软雅黑" w:hint="eastAsia"/>
          <w:sz w:val="24"/>
        </w:rPr>
        <w:t>理解掌握</w:t>
      </w:r>
      <w:r w:rsidR="00E22C91">
        <w:rPr>
          <w:rFonts w:ascii="微软雅黑" w:eastAsia="微软雅黑" w:hAnsi="微软雅黑" w:cs="微软雅黑" w:hint="eastAsia"/>
          <w:sz w:val="24"/>
        </w:rPr>
        <w:t>授权团队</w:t>
      </w:r>
      <w:r>
        <w:rPr>
          <w:rFonts w:ascii="微软雅黑" w:eastAsia="微软雅黑" w:hAnsi="微软雅黑" w:cs="微软雅黑" w:hint="eastAsia"/>
          <w:sz w:val="24"/>
        </w:rPr>
        <w:t>管理的重要性和关键要素，针对</w:t>
      </w:r>
      <w:r w:rsidR="00E22C91">
        <w:rPr>
          <w:rFonts w:ascii="微软雅黑" w:eastAsia="微软雅黑" w:hAnsi="微软雅黑" w:cs="微软雅黑" w:hint="eastAsia"/>
          <w:sz w:val="24"/>
        </w:rPr>
        <w:t>公司现有资源和</w:t>
      </w:r>
      <w:r>
        <w:rPr>
          <w:rFonts w:ascii="微软雅黑" w:eastAsia="微软雅黑" w:hAnsi="微软雅黑" w:cs="微软雅黑" w:hint="eastAsia"/>
          <w:sz w:val="24"/>
        </w:rPr>
        <w:t>实际情况</w:t>
      </w:r>
      <w:r w:rsidR="00E22C91">
        <w:rPr>
          <w:rFonts w:ascii="微软雅黑" w:eastAsia="微软雅黑" w:hAnsi="微软雅黑" w:cs="微软雅黑" w:hint="eastAsia"/>
          <w:sz w:val="24"/>
        </w:rPr>
        <w:t>对公司团队授权，以更好地</w:t>
      </w:r>
      <w:r w:rsidR="0067776C">
        <w:rPr>
          <w:rFonts w:ascii="微软雅黑" w:eastAsia="微软雅黑" w:hAnsi="微软雅黑" w:cs="微软雅黑" w:hint="eastAsia"/>
          <w:sz w:val="24"/>
        </w:rPr>
        <w:t>领导和发展公司和团队</w:t>
      </w:r>
      <w:r>
        <w:rPr>
          <w:rFonts w:ascii="微软雅黑" w:eastAsia="微软雅黑" w:hAnsi="微软雅黑" w:cs="微软雅黑" w:hint="eastAsia"/>
          <w:sz w:val="24"/>
        </w:rPr>
        <w:t>；</w:t>
      </w:r>
    </w:p>
    <w:p w14:paraId="4581A353" w14:textId="77777777" w:rsidR="00037ADC" w:rsidRDefault="00037ADC" w:rsidP="00037ADC">
      <w:pPr>
        <w:spacing w:line="440" w:lineRule="exact"/>
        <w:rPr>
          <w:rFonts w:ascii="微软雅黑" w:eastAsia="微软雅黑" w:hAnsi="微软雅黑"/>
          <w:b/>
          <w:color w:val="FFFFFF"/>
          <w:sz w:val="24"/>
          <w:highlight w:val="black"/>
        </w:rPr>
      </w:pPr>
    </w:p>
    <w:p w14:paraId="7EF2E380" w14:textId="61E062BC" w:rsidR="00D07A20" w:rsidRPr="00037ADC" w:rsidRDefault="00037ADC" w:rsidP="00037ADC">
      <w:pPr>
        <w:spacing w:line="440" w:lineRule="exact"/>
        <w:rPr>
          <w:rFonts w:ascii="微软雅黑" w:eastAsia="微软雅黑" w:hAnsi="微软雅黑"/>
          <w:b/>
          <w:color w:val="FFFFFF"/>
          <w:sz w:val="24"/>
        </w:rPr>
      </w:pPr>
      <w:r w:rsidRPr="00037AD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对象</w:t>
      </w:r>
      <w:r w:rsidRPr="00037ADC">
        <w:rPr>
          <w:rFonts w:ascii="微软雅黑" w:eastAsia="微软雅黑" w:hAnsi="微软雅黑" w:hint="eastAsia"/>
          <w:b/>
          <w:color w:val="FFFFFF"/>
          <w:sz w:val="24"/>
          <w:highlight w:val="black"/>
        </w:rPr>
        <w:t>】</w:t>
      </w:r>
    </w:p>
    <w:p w14:paraId="470E9CB6" w14:textId="77777777" w:rsidR="00D07A20" w:rsidRPr="004D3709" w:rsidRDefault="00D07A20" w:rsidP="004D3709">
      <w:pPr>
        <w:spacing w:line="480" w:lineRule="exact"/>
        <w:ind w:firstLineChars="400" w:firstLine="960"/>
        <w:rPr>
          <w:rFonts w:ascii="微软雅黑" w:eastAsia="微软雅黑" w:hAnsi="微软雅黑" w:cs="微软雅黑"/>
          <w:sz w:val="24"/>
        </w:rPr>
      </w:pPr>
      <w:r>
        <w:rPr>
          <w:rFonts w:ascii="微软雅黑" w:eastAsia="微软雅黑" w:hAnsi="微软雅黑" w:cs="微软雅黑" w:hint="eastAsia"/>
          <w:sz w:val="24"/>
        </w:rPr>
        <w:t>房地产企业董事长、总经理、总工、集团分管工程副总、项目总经理、工程总监、工程部经理成本总监、成本部经理、工程部经理、造价工程师等。</w:t>
      </w:r>
    </w:p>
    <w:p w14:paraId="6A884CEE" w14:textId="77777777" w:rsidR="00037ADC" w:rsidRDefault="00037ADC" w:rsidP="00D07A20">
      <w:pPr>
        <w:spacing w:line="440" w:lineRule="exact"/>
        <w:rPr>
          <w:rFonts w:ascii="微软雅黑" w:eastAsia="微软雅黑" w:hAnsi="微软雅黑"/>
          <w:b/>
          <w:color w:val="FFFFFF"/>
          <w:sz w:val="24"/>
          <w:highlight w:val="black"/>
        </w:rPr>
      </w:pPr>
    </w:p>
    <w:p w14:paraId="64F7C831" w14:textId="181EA40D" w:rsidR="00D07A20" w:rsidRPr="00E200F6" w:rsidRDefault="00037ADC" w:rsidP="00D07A20">
      <w:pPr>
        <w:spacing w:line="440" w:lineRule="exact"/>
        <w:rPr>
          <w:rFonts w:ascii="微软雅黑" w:eastAsia="微软雅黑" w:hAnsi="微软雅黑"/>
          <w:bCs/>
          <w:color w:val="FFFFFF"/>
          <w:sz w:val="24"/>
          <w:szCs w:val="24"/>
        </w:rPr>
      </w:pPr>
      <w:r w:rsidRPr="00E200F6">
        <w:rPr>
          <w:rFonts w:ascii="微软雅黑" w:eastAsia="微软雅黑" w:hAnsi="微软雅黑" w:hint="eastAsia"/>
          <w:bCs/>
          <w:color w:val="FFFFFF"/>
          <w:sz w:val="24"/>
          <w:szCs w:val="24"/>
          <w:highlight w:val="black"/>
        </w:rPr>
        <w:t>【课程大纲】</w:t>
      </w:r>
    </w:p>
    <w:p w14:paraId="10C7E9AD" w14:textId="77777777" w:rsidR="00D07A20" w:rsidRPr="00E200F6" w:rsidRDefault="00D07A20" w:rsidP="00BC08EB">
      <w:pPr>
        <w:spacing w:line="340" w:lineRule="exact"/>
        <w:rPr>
          <w:rFonts w:ascii="微软雅黑" w:eastAsia="微软雅黑" w:hAnsi="微软雅黑"/>
          <w:bCs/>
          <w:color w:val="800000"/>
          <w:sz w:val="24"/>
          <w:szCs w:val="24"/>
        </w:rPr>
      </w:pPr>
    </w:p>
    <w:p w14:paraId="605C5E93" w14:textId="77777777" w:rsidR="004F56E3" w:rsidRPr="002345E0" w:rsidRDefault="004F56E3" w:rsidP="004F56E3">
      <w:pPr>
        <w:spacing w:line="480" w:lineRule="exact"/>
        <w:rPr>
          <w:rFonts w:ascii="微软雅黑" w:eastAsia="微软雅黑" w:hAnsi="微软雅黑" w:cs="微软雅黑"/>
          <w:b/>
          <w:color w:val="FF0000"/>
          <w:sz w:val="24"/>
          <w:szCs w:val="24"/>
        </w:rPr>
      </w:pPr>
      <w:r w:rsidRPr="002345E0">
        <w:rPr>
          <w:rFonts w:ascii="微软雅黑" w:eastAsia="微软雅黑" w:hAnsi="微软雅黑" w:cs="微软雅黑" w:hint="eastAsia"/>
          <w:b/>
          <w:color w:val="FF0000"/>
          <w:sz w:val="24"/>
          <w:szCs w:val="24"/>
        </w:rPr>
        <w:t>第</w:t>
      </w:r>
      <w:r w:rsidR="009544CD" w:rsidRPr="002345E0">
        <w:rPr>
          <w:rFonts w:ascii="微软雅黑" w:eastAsia="微软雅黑" w:hAnsi="微软雅黑" w:cs="微软雅黑" w:hint="eastAsia"/>
          <w:b/>
          <w:color w:val="FF0000"/>
          <w:sz w:val="24"/>
          <w:szCs w:val="24"/>
        </w:rPr>
        <w:t>一</w:t>
      </w:r>
      <w:r w:rsidRPr="002345E0">
        <w:rPr>
          <w:rFonts w:ascii="微软雅黑" w:eastAsia="微软雅黑" w:hAnsi="微软雅黑" w:cs="微软雅黑" w:hint="eastAsia"/>
          <w:b/>
          <w:color w:val="FF0000"/>
          <w:sz w:val="24"/>
          <w:szCs w:val="24"/>
        </w:rPr>
        <w:t>部分：</w:t>
      </w:r>
      <w:r w:rsidR="00FE7AC0" w:rsidRPr="002345E0">
        <w:rPr>
          <w:rFonts w:ascii="微软雅黑" w:eastAsia="微软雅黑" w:hAnsi="微软雅黑" w:cs="微软雅黑" w:hint="eastAsia"/>
          <w:b/>
          <w:color w:val="FF0000"/>
          <w:sz w:val="24"/>
          <w:szCs w:val="24"/>
        </w:rPr>
        <w:t>生产力的本质</w:t>
      </w:r>
    </w:p>
    <w:p w14:paraId="52A5073E" w14:textId="77777777" w:rsidR="00FE7AC0" w:rsidRPr="002345E0" w:rsidRDefault="00FE7AC0" w:rsidP="00725BC2">
      <w:pPr>
        <w:pStyle w:val="a3"/>
        <w:numPr>
          <w:ilvl w:val="0"/>
          <w:numId w:val="2"/>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全方位领导人能力</w:t>
      </w:r>
    </w:p>
    <w:p w14:paraId="2013A733"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个人生产力</w:t>
      </w:r>
    </w:p>
    <w:p w14:paraId="2D02028E"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个人领导力</w:t>
      </w:r>
    </w:p>
    <w:p w14:paraId="4128CFD0"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激励式领导力</w:t>
      </w:r>
    </w:p>
    <w:p w14:paraId="55B92A50"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战略式领导力</w:t>
      </w:r>
    </w:p>
    <w:p w14:paraId="3B993167" w14:textId="77777777" w:rsidR="00FE7AC0" w:rsidRPr="002345E0" w:rsidRDefault="00FE7AC0" w:rsidP="00725BC2">
      <w:pPr>
        <w:pStyle w:val="a3"/>
        <w:numPr>
          <w:ilvl w:val="0"/>
          <w:numId w:val="2"/>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领导力定义</w:t>
      </w:r>
    </w:p>
    <w:p w14:paraId="7F091D4C"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做事的有效性</w:t>
      </w:r>
    </w:p>
    <w:p w14:paraId="1BB5E77F"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获取更多利润</w:t>
      </w:r>
    </w:p>
    <w:p w14:paraId="2C7EA26B"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有效运用资源</w:t>
      </w:r>
    </w:p>
    <w:p w14:paraId="1129ADF4" w14:textId="77777777" w:rsidR="00FE7AC0" w:rsidRPr="002345E0" w:rsidRDefault="00FE7AC0" w:rsidP="00725BC2">
      <w:pPr>
        <w:pStyle w:val="a3"/>
        <w:numPr>
          <w:ilvl w:val="0"/>
          <w:numId w:val="2"/>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时间提升绩效</w:t>
      </w:r>
    </w:p>
    <w:p w14:paraId="07031D45"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时间的真正含义</w:t>
      </w:r>
    </w:p>
    <w:p w14:paraId="1D869950"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有效利用时间</w:t>
      </w:r>
    </w:p>
    <w:p w14:paraId="4FB46336" w14:textId="77777777" w:rsidR="00FE7AC0" w:rsidRPr="002345E0" w:rsidRDefault="00FE7AC0" w:rsidP="00725BC2">
      <w:pPr>
        <w:pStyle w:val="a3"/>
        <w:numPr>
          <w:ilvl w:val="0"/>
          <w:numId w:val="2"/>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态度问题</w:t>
      </w:r>
    </w:p>
    <w:p w14:paraId="564EDD97"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计划和目标设定</w:t>
      </w:r>
    </w:p>
    <w:p w14:paraId="2A97D4EE"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他人</w:t>
      </w:r>
    </w:p>
    <w:p w14:paraId="1DD07798"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外部环境</w:t>
      </w:r>
    </w:p>
    <w:p w14:paraId="6188C07C"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事务和程序</w:t>
      </w:r>
    </w:p>
    <w:p w14:paraId="564D2CB6"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自己</w:t>
      </w:r>
    </w:p>
    <w:p w14:paraId="69B92FE3" w14:textId="77777777" w:rsidR="00FE7AC0" w:rsidRPr="002345E0" w:rsidRDefault="00FE7AC0" w:rsidP="00725BC2">
      <w:pPr>
        <w:pStyle w:val="a3"/>
        <w:numPr>
          <w:ilvl w:val="0"/>
          <w:numId w:val="2"/>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帕累托定律</w:t>
      </w:r>
    </w:p>
    <w:p w14:paraId="006EF547"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lastRenderedPageBreak/>
        <w:t>专注高回报活动</w:t>
      </w:r>
    </w:p>
    <w:p w14:paraId="3BC46827"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承担风险</w:t>
      </w:r>
    </w:p>
    <w:p w14:paraId="78DC8552" w14:textId="77777777" w:rsidR="00FE7AC0" w:rsidRPr="002345E0" w:rsidRDefault="00FE7AC0" w:rsidP="00725BC2">
      <w:pPr>
        <w:pStyle w:val="a3"/>
        <w:numPr>
          <w:ilvl w:val="0"/>
          <w:numId w:val="2"/>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建立生产力的基准</w:t>
      </w:r>
    </w:p>
    <w:p w14:paraId="3EF38856"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对事业和工作的意义</w:t>
      </w:r>
    </w:p>
    <w:p w14:paraId="1FC2144D"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设定自己的生产力基准</w:t>
      </w:r>
    </w:p>
    <w:p w14:paraId="73918544"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生产力定义表单</w:t>
      </w:r>
    </w:p>
    <w:p w14:paraId="30B283DB" w14:textId="77777777" w:rsidR="00FE7AC0" w:rsidRPr="002345E0" w:rsidRDefault="00FE7AC0" w:rsidP="00725BC2">
      <w:pPr>
        <w:pStyle w:val="a3"/>
        <w:numPr>
          <w:ilvl w:val="0"/>
          <w:numId w:val="2"/>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提高生产力的益处</w:t>
      </w:r>
    </w:p>
    <w:p w14:paraId="4B792FAA"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提高个人生产力和绩效</w:t>
      </w:r>
    </w:p>
    <w:p w14:paraId="03267510" w14:textId="77777777" w:rsidR="00FE7AC0" w:rsidRPr="002345E0" w:rsidRDefault="00FE7AC0" w:rsidP="00725BC2">
      <w:pPr>
        <w:pStyle w:val="a3"/>
        <w:numPr>
          <w:ilvl w:val="1"/>
          <w:numId w:val="2"/>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遵循原则</w:t>
      </w:r>
    </w:p>
    <w:p w14:paraId="7565944B" w14:textId="77777777" w:rsidR="004F56E3" w:rsidRPr="002345E0" w:rsidRDefault="004F56E3" w:rsidP="004F56E3">
      <w:pPr>
        <w:spacing w:line="480" w:lineRule="exact"/>
        <w:rPr>
          <w:rFonts w:ascii="微软雅黑" w:eastAsia="微软雅黑" w:hAnsi="微软雅黑" w:cs="微软雅黑"/>
          <w:b/>
          <w:color w:val="FF0000"/>
          <w:sz w:val="24"/>
          <w:szCs w:val="24"/>
        </w:rPr>
      </w:pPr>
      <w:r w:rsidRPr="002345E0">
        <w:rPr>
          <w:rFonts w:ascii="微软雅黑" w:eastAsia="微软雅黑" w:hAnsi="微软雅黑" w:cs="微软雅黑" w:hint="eastAsia"/>
          <w:b/>
          <w:color w:val="FF0000"/>
          <w:sz w:val="24"/>
          <w:szCs w:val="24"/>
        </w:rPr>
        <w:t>第</w:t>
      </w:r>
      <w:r w:rsidR="00504514" w:rsidRPr="002345E0">
        <w:rPr>
          <w:rFonts w:ascii="微软雅黑" w:eastAsia="微软雅黑" w:hAnsi="微软雅黑" w:cs="微软雅黑" w:hint="eastAsia"/>
          <w:b/>
          <w:color w:val="FF0000"/>
          <w:sz w:val="24"/>
          <w:szCs w:val="24"/>
        </w:rPr>
        <w:t>二</w:t>
      </w:r>
      <w:r w:rsidRPr="002345E0">
        <w:rPr>
          <w:rFonts w:ascii="微软雅黑" w:eastAsia="微软雅黑" w:hAnsi="微软雅黑" w:cs="微软雅黑" w:hint="eastAsia"/>
          <w:b/>
          <w:color w:val="FF0000"/>
          <w:sz w:val="24"/>
          <w:szCs w:val="24"/>
        </w:rPr>
        <w:t>部分：</w:t>
      </w:r>
      <w:r w:rsidR="00043C6E" w:rsidRPr="002345E0">
        <w:rPr>
          <w:rFonts w:ascii="微软雅黑" w:eastAsia="微软雅黑" w:hAnsi="微软雅黑" w:cs="微软雅黑" w:hint="eastAsia"/>
          <w:b/>
          <w:color w:val="FF0000"/>
          <w:sz w:val="24"/>
          <w:szCs w:val="24"/>
        </w:rPr>
        <w:t>通过目标提升个人生产力</w:t>
      </w:r>
    </w:p>
    <w:p w14:paraId="54F6E4E7" w14:textId="77777777" w:rsidR="00043C6E" w:rsidRPr="002345E0" w:rsidRDefault="00043C6E" w:rsidP="00725BC2">
      <w:pPr>
        <w:pStyle w:val="a3"/>
        <w:numPr>
          <w:ilvl w:val="0"/>
          <w:numId w:val="3"/>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拥有积极的自我形象</w:t>
      </w:r>
    </w:p>
    <w:p w14:paraId="1EB852CD"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态度对生产力的影响</w:t>
      </w:r>
    </w:p>
    <w:p w14:paraId="204D56FE"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人生早期经历</w:t>
      </w:r>
    </w:p>
    <w:p w14:paraId="520F23EA"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改变已有行为模式</w:t>
      </w:r>
    </w:p>
    <w:p w14:paraId="29E1B973" w14:textId="77777777" w:rsidR="00043C6E" w:rsidRPr="002345E0" w:rsidRDefault="00043C6E" w:rsidP="00725BC2">
      <w:pPr>
        <w:pStyle w:val="a3"/>
        <w:numPr>
          <w:ilvl w:val="0"/>
          <w:numId w:val="3"/>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个人目标与组织目标</w:t>
      </w:r>
    </w:p>
    <w:p w14:paraId="53944AC4"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个人目标与工作环境</w:t>
      </w:r>
    </w:p>
    <w:p w14:paraId="7B0520CF"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业务目标的达成</w:t>
      </w:r>
    </w:p>
    <w:p w14:paraId="0EC89CB7"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对组织生产力作出贡献</w:t>
      </w:r>
    </w:p>
    <w:p w14:paraId="4130C12B"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投资回报需要的时间投入</w:t>
      </w:r>
    </w:p>
    <w:p w14:paraId="066F5A4D" w14:textId="77777777" w:rsidR="00043C6E" w:rsidRPr="002345E0" w:rsidRDefault="00043C6E" w:rsidP="00725BC2">
      <w:pPr>
        <w:pStyle w:val="a3"/>
        <w:numPr>
          <w:ilvl w:val="0"/>
          <w:numId w:val="3"/>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目标设定过程</w:t>
      </w:r>
    </w:p>
    <w:p w14:paraId="78E800FA"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作用</w:t>
      </w:r>
    </w:p>
    <w:p w14:paraId="777A822F"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步骤</w:t>
      </w:r>
    </w:p>
    <w:p w14:paraId="31E13F95"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成功的定义</w:t>
      </w:r>
    </w:p>
    <w:p w14:paraId="2951105F"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对设定目标的追求</w:t>
      </w:r>
    </w:p>
    <w:p w14:paraId="25EDCCCD" w14:textId="77777777" w:rsidR="00043C6E" w:rsidRPr="002345E0" w:rsidRDefault="00043C6E" w:rsidP="00725BC2">
      <w:pPr>
        <w:pStyle w:val="a3"/>
        <w:numPr>
          <w:ilvl w:val="0"/>
          <w:numId w:val="3"/>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书面目标的力量</w:t>
      </w:r>
    </w:p>
    <w:p w14:paraId="2ED6A878"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节省时间</w:t>
      </w:r>
    </w:p>
    <w:p w14:paraId="7C09CED2"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衡量进展</w:t>
      </w:r>
    </w:p>
    <w:p w14:paraId="1F503638"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产生动力</w:t>
      </w:r>
    </w:p>
    <w:p w14:paraId="633CB36C"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减少冲突</w:t>
      </w:r>
    </w:p>
    <w:p w14:paraId="2ABC0F1A"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行动依据</w:t>
      </w:r>
    </w:p>
    <w:p w14:paraId="0B9C1C42"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刺激具象化</w:t>
      </w:r>
    </w:p>
    <w:p w14:paraId="7EF4D236" w14:textId="77777777" w:rsidR="00043C6E" w:rsidRPr="002345E0" w:rsidRDefault="00043C6E" w:rsidP="00725BC2">
      <w:pPr>
        <w:pStyle w:val="a3"/>
        <w:numPr>
          <w:ilvl w:val="0"/>
          <w:numId w:val="3"/>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安排时间进行计划与目标设定</w:t>
      </w:r>
    </w:p>
    <w:p w14:paraId="11315157"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照看好所有时间</w:t>
      </w:r>
    </w:p>
    <w:p w14:paraId="2C0A237D"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建立起新的态度</w:t>
      </w:r>
    </w:p>
    <w:p w14:paraId="1C0044AF"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干扰的代价</w:t>
      </w:r>
    </w:p>
    <w:p w14:paraId="5157B1FC" w14:textId="77777777" w:rsidR="00043C6E" w:rsidRPr="002345E0" w:rsidRDefault="00043C6E" w:rsidP="00725BC2">
      <w:pPr>
        <w:pStyle w:val="a3"/>
        <w:numPr>
          <w:ilvl w:val="0"/>
          <w:numId w:val="3"/>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跟踪与反馈</w:t>
      </w:r>
    </w:p>
    <w:p w14:paraId="2C53E42B"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设计衡量系统</w:t>
      </w:r>
    </w:p>
    <w:p w14:paraId="2965145F" w14:textId="77777777" w:rsidR="00043C6E" w:rsidRPr="002345E0" w:rsidRDefault="00043C6E" w:rsidP="00725BC2">
      <w:pPr>
        <w:pStyle w:val="a3"/>
        <w:numPr>
          <w:ilvl w:val="1"/>
          <w:numId w:val="3"/>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利用反馈改善生产力</w:t>
      </w:r>
    </w:p>
    <w:p w14:paraId="25CB56AE" w14:textId="77777777" w:rsidR="00043C6E" w:rsidRPr="002345E0" w:rsidRDefault="00043C6E" w:rsidP="00725BC2">
      <w:pPr>
        <w:pStyle w:val="a3"/>
        <w:numPr>
          <w:ilvl w:val="0"/>
          <w:numId w:val="3"/>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自我肯定与具象化</w:t>
      </w:r>
    </w:p>
    <w:p w14:paraId="04C926B5" w14:textId="77777777" w:rsidR="00043C6E" w:rsidRPr="002345E0" w:rsidRDefault="00043C6E" w:rsidP="00725BC2">
      <w:pPr>
        <w:pStyle w:val="a3"/>
        <w:numPr>
          <w:ilvl w:val="1"/>
          <w:numId w:val="3"/>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自我肯定提高生产力</w:t>
      </w:r>
    </w:p>
    <w:p w14:paraId="33DEAAE5" w14:textId="77777777" w:rsidR="00043C6E" w:rsidRPr="002345E0" w:rsidRDefault="00043C6E" w:rsidP="00725BC2">
      <w:pPr>
        <w:pStyle w:val="a3"/>
        <w:numPr>
          <w:ilvl w:val="1"/>
          <w:numId w:val="3"/>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具象化驾驭想象力</w:t>
      </w:r>
      <w:r w:rsidRPr="002345E0">
        <w:rPr>
          <w:rFonts w:ascii="微软雅黑" w:eastAsia="微软雅黑" w:hAnsi="微软雅黑"/>
          <w:b/>
          <w:sz w:val="24"/>
          <w:szCs w:val="24"/>
        </w:rPr>
        <w:t xml:space="preserve"> </w:t>
      </w:r>
    </w:p>
    <w:p w14:paraId="004EF56D" w14:textId="77777777" w:rsidR="00043C6E" w:rsidRPr="002345E0" w:rsidRDefault="00043C6E" w:rsidP="00725BC2">
      <w:pPr>
        <w:pStyle w:val="a3"/>
        <w:numPr>
          <w:ilvl w:val="1"/>
          <w:numId w:val="3"/>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具象化影响目标设定</w:t>
      </w:r>
    </w:p>
    <w:p w14:paraId="702A0F17" w14:textId="77777777" w:rsidR="004F56E3" w:rsidRPr="002345E0" w:rsidRDefault="004F56E3" w:rsidP="001515ED">
      <w:pPr>
        <w:spacing w:line="480" w:lineRule="exact"/>
        <w:rPr>
          <w:rFonts w:ascii="微软雅黑" w:eastAsia="微软雅黑" w:hAnsi="微软雅黑" w:cs="微软雅黑"/>
          <w:b/>
          <w:sz w:val="24"/>
          <w:szCs w:val="24"/>
        </w:rPr>
      </w:pPr>
      <w:r w:rsidRPr="002345E0">
        <w:rPr>
          <w:rFonts w:ascii="微软雅黑" w:eastAsia="微软雅黑" w:hAnsi="微软雅黑" w:cs="微软雅黑" w:hint="eastAsia"/>
          <w:b/>
          <w:color w:val="FF0000"/>
          <w:sz w:val="24"/>
          <w:szCs w:val="24"/>
        </w:rPr>
        <w:t>第</w:t>
      </w:r>
      <w:r w:rsidR="00A151D1" w:rsidRPr="002345E0">
        <w:rPr>
          <w:rFonts w:ascii="微软雅黑" w:eastAsia="微软雅黑" w:hAnsi="微软雅黑" w:cs="微软雅黑" w:hint="eastAsia"/>
          <w:b/>
          <w:color w:val="FF0000"/>
          <w:sz w:val="24"/>
          <w:szCs w:val="24"/>
        </w:rPr>
        <w:t>三</w:t>
      </w:r>
      <w:r w:rsidRPr="002345E0">
        <w:rPr>
          <w:rFonts w:ascii="微软雅黑" w:eastAsia="微软雅黑" w:hAnsi="微软雅黑" w:cs="微软雅黑" w:hint="eastAsia"/>
          <w:b/>
          <w:color w:val="FF0000"/>
          <w:sz w:val="24"/>
          <w:szCs w:val="24"/>
        </w:rPr>
        <w:t>部分：</w:t>
      </w:r>
      <w:r w:rsidR="00A151D1" w:rsidRPr="002345E0">
        <w:rPr>
          <w:rFonts w:ascii="微软雅黑" w:eastAsia="微软雅黑" w:hAnsi="微软雅黑" w:cs="微软雅黑" w:hint="eastAsia"/>
          <w:b/>
          <w:color w:val="FF0000"/>
          <w:sz w:val="24"/>
          <w:szCs w:val="24"/>
        </w:rPr>
        <w:t>通过管理优先顺序提高生产力</w:t>
      </w:r>
    </w:p>
    <w:p w14:paraId="1891E3EA" w14:textId="77777777" w:rsidR="00A151D1" w:rsidRPr="002345E0" w:rsidRDefault="00A151D1" w:rsidP="00725BC2">
      <w:pPr>
        <w:pStyle w:val="a3"/>
        <w:numPr>
          <w:ilvl w:val="0"/>
          <w:numId w:val="7"/>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为每一天设定优先顺序</w:t>
      </w:r>
    </w:p>
    <w:p w14:paraId="2FE141EE" w14:textId="77777777" w:rsidR="00A151D1" w:rsidRPr="002345E0" w:rsidRDefault="00A151D1" w:rsidP="00725BC2">
      <w:pPr>
        <w:pStyle w:val="a3"/>
        <w:numPr>
          <w:ilvl w:val="1"/>
          <w:numId w:val="6"/>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重要任务与紧迫任务</w:t>
      </w:r>
    </w:p>
    <w:p w14:paraId="6FAB0A98" w14:textId="77777777" w:rsidR="00A151D1" w:rsidRPr="002345E0" w:rsidRDefault="00A151D1" w:rsidP="00725BC2">
      <w:pPr>
        <w:pStyle w:val="a3"/>
        <w:numPr>
          <w:ilvl w:val="1"/>
          <w:numId w:val="6"/>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排列顺序清单</w:t>
      </w:r>
    </w:p>
    <w:p w14:paraId="0FC25FD5" w14:textId="77777777" w:rsidR="00A151D1" w:rsidRPr="002345E0" w:rsidRDefault="00A151D1" w:rsidP="00725BC2">
      <w:pPr>
        <w:pStyle w:val="a3"/>
        <w:numPr>
          <w:ilvl w:val="0"/>
          <w:numId w:val="7"/>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在人生各个领域设定优先顺序</w:t>
      </w:r>
    </w:p>
    <w:p w14:paraId="2EE33689" w14:textId="77777777" w:rsidR="00A151D1" w:rsidRPr="002345E0" w:rsidRDefault="00A151D1" w:rsidP="00725BC2">
      <w:pPr>
        <w:pStyle w:val="a3"/>
        <w:numPr>
          <w:ilvl w:val="1"/>
          <w:numId w:val="9"/>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六大领域</w:t>
      </w:r>
    </w:p>
    <w:p w14:paraId="5DAFFC89" w14:textId="77777777" w:rsidR="00A151D1" w:rsidRPr="002345E0" w:rsidRDefault="00A151D1" w:rsidP="00725BC2">
      <w:pPr>
        <w:pStyle w:val="a3"/>
        <w:numPr>
          <w:ilvl w:val="1"/>
          <w:numId w:val="9"/>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行动对他人的影响</w:t>
      </w:r>
    </w:p>
    <w:p w14:paraId="4377FAA5" w14:textId="77777777" w:rsidR="00A151D1" w:rsidRPr="002345E0" w:rsidRDefault="00A151D1" w:rsidP="00725BC2">
      <w:pPr>
        <w:pStyle w:val="a3"/>
        <w:numPr>
          <w:ilvl w:val="1"/>
          <w:numId w:val="9"/>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中间步骤</w:t>
      </w:r>
    </w:p>
    <w:p w14:paraId="6CD774D7" w14:textId="77777777" w:rsidR="00A151D1" w:rsidRPr="002345E0" w:rsidRDefault="00A151D1" w:rsidP="00725BC2">
      <w:pPr>
        <w:pStyle w:val="a3"/>
        <w:numPr>
          <w:ilvl w:val="1"/>
          <w:numId w:val="9"/>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lastRenderedPageBreak/>
        <w:t>作用</w:t>
      </w:r>
    </w:p>
    <w:p w14:paraId="20AA4156" w14:textId="77777777" w:rsidR="00A151D1" w:rsidRPr="002345E0" w:rsidRDefault="00A151D1" w:rsidP="00725BC2">
      <w:pPr>
        <w:pStyle w:val="a3"/>
        <w:numPr>
          <w:ilvl w:val="1"/>
          <w:numId w:val="9"/>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重要原则</w:t>
      </w:r>
    </w:p>
    <w:p w14:paraId="3E994301" w14:textId="77777777" w:rsidR="00A151D1" w:rsidRPr="002345E0" w:rsidRDefault="00A151D1" w:rsidP="00725BC2">
      <w:pPr>
        <w:pStyle w:val="a3"/>
        <w:numPr>
          <w:ilvl w:val="1"/>
          <w:numId w:val="9"/>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鲜明图像</w:t>
      </w:r>
    </w:p>
    <w:p w14:paraId="18AC5123" w14:textId="77777777" w:rsidR="00A151D1" w:rsidRPr="002345E0" w:rsidRDefault="00A151D1" w:rsidP="00725BC2">
      <w:pPr>
        <w:pStyle w:val="a3"/>
        <w:numPr>
          <w:ilvl w:val="0"/>
          <w:numId w:val="7"/>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限制干扰保持专注</w:t>
      </w:r>
    </w:p>
    <w:p w14:paraId="25B1620A" w14:textId="77777777" w:rsidR="00A151D1" w:rsidRPr="002345E0" w:rsidRDefault="00A151D1" w:rsidP="00725BC2">
      <w:pPr>
        <w:pStyle w:val="a3"/>
        <w:numPr>
          <w:ilvl w:val="1"/>
          <w:numId w:val="10"/>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处理干扰</w:t>
      </w:r>
    </w:p>
    <w:p w14:paraId="210AE78F" w14:textId="77777777" w:rsidR="00A151D1" w:rsidRPr="002345E0" w:rsidRDefault="00A151D1" w:rsidP="00725BC2">
      <w:pPr>
        <w:pStyle w:val="a3"/>
        <w:numPr>
          <w:ilvl w:val="1"/>
          <w:numId w:val="10"/>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设定优先顺序</w:t>
      </w:r>
    </w:p>
    <w:p w14:paraId="3A622F31" w14:textId="77777777" w:rsidR="00A151D1" w:rsidRPr="002345E0" w:rsidRDefault="00A151D1" w:rsidP="00725BC2">
      <w:pPr>
        <w:pStyle w:val="a3"/>
        <w:numPr>
          <w:ilvl w:val="0"/>
          <w:numId w:val="7"/>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有效处理电子邮件</w:t>
      </w:r>
    </w:p>
    <w:p w14:paraId="63B94743" w14:textId="77777777" w:rsidR="00A151D1" w:rsidRPr="002345E0" w:rsidRDefault="00A151D1" w:rsidP="00725BC2">
      <w:pPr>
        <w:pStyle w:val="a3"/>
        <w:numPr>
          <w:ilvl w:val="1"/>
          <w:numId w:val="11"/>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减少接收数量</w:t>
      </w:r>
    </w:p>
    <w:p w14:paraId="55EFB4B9" w14:textId="77777777" w:rsidR="00A151D1" w:rsidRPr="002345E0" w:rsidRDefault="00A151D1" w:rsidP="00725BC2">
      <w:pPr>
        <w:pStyle w:val="a3"/>
        <w:numPr>
          <w:ilvl w:val="1"/>
          <w:numId w:val="11"/>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仔细构思和回复</w:t>
      </w:r>
    </w:p>
    <w:p w14:paraId="67F4FFD0" w14:textId="77777777" w:rsidR="00A151D1" w:rsidRPr="002345E0" w:rsidRDefault="00A151D1" w:rsidP="00725BC2">
      <w:pPr>
        <w:pStyle w:val="a3"/>
        <w:numPr>
          <w:ilvl w:val="1"/>
          <w:numId w:val="11"/>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勤快而从容</w:t>
      </w:r>
    </w:p>
    <w:p w14:paraId="3D06A9E7" w14:textId="77777777" w:rsidR="00A151D1" w:rsidRPr="002345E0" w:rsidRDefault="00A151D1" w:rsidP="00725BC2">
      <w:pPr>
        <w:pStyle w:val="a3"/>
        <w:numPr>
          <w:ilvl w:val="1"/>
          <w:numId w:val="11"/>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运用4D策略</w:t>
      </w:r>
    </w:p>
    <w:p w14:paraId="43B0C681" w14:textId="77777777" w:rsidR="00A151D1" w:rsidRPr="002345E0" w:rsidRDefault="00A151D1" w:rsidP="00725BC2">
      <w:pPr>
        <w:pStyle w:val="a3"/>
        <w:numPr>
          <w:ilvl w:val="0"/>
          <w:numId w:val="7"/>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管理沟通</w:t>
      </w:r>
    </w:p>
    <w:p w14:paraId="6FBC168E" w14:textId="77777777" w:rsidR="00A151D1" w:rsidRPr="002345E0" w:rsidRDefault="00A151D1" w:rsidP="00725BC2">
      <w:pPr>
        <w:pStyle w:val="a3"/>
        <w:numPr>
          <w:ilvl w:val="1"/>
          <w:numId w:val="12"/>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过滤管理电话</w:t>
      </w:r>
    </w:p>
    <w:p w14:paraId="1DBA41AB" w14:textId="77777777" w:rsidR="00A151D1" w:rsidRPr="002345E0" w:rsidRDefault="00A151D1" w:rsidP="00725BC2">
      <w:pPr>
        <w:pStyle w:val="a3"/>
        <w:numPr>
          <w:ilvl w:val="1"/>
          <w:numId w:val="12"/>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减少社交辞令的时间</w:t>
      </w:r>
    </w:p>
    <w:p w14:paraId="0D760F2C" w14:textId="77777777" w:rsidR="00A151D1" w:rsidRPr="002345E0" w:rsidRDefault="00A151D1" w:rsidP="00725BC2">
      <w:pPr>
        <w:pStyle w:val="a3"/>
        <w:numPr>
          <w:ilvl w:val="1"/>
          <w:numId w:val="12"/>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避免重复打扰</w:t>
      </w:r>
    </w:p>
    <w:p w14:paraId="0530BA7E" w14:textId="77777777" w:rsidR="00A151D1" w:rsidRPr="002345E0" w:rsidRDefault="00A151D1" w:rsidP="00725BC2">
      <w:pPr>
        <w:pStyle w:val="a3"/>
        <w:numPr>
          <w:ilvl w:val="0"/>
          <w:numId w:val="7"/>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建立有效率的工作环境</w:t>
      </w:r>
    </w:p>
    <w:p w14:paraId="396F2D65" w14:textId="77777777" w:rsidR="00A151D1" w:rsidRPr="002345E0" w:rsidRDefault="00A151D1" w:rsidP="00725BC2">
      <w:pPr>
        <w:pStyle w:val="a3"/>
        <w:numPr>
          <w:ilvl w:val="1"/>
          <w:numId w:val="13"/>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办公桌的安排</w:t>
      </w:r>
    </w:p>
    <w:p w14:paraId="792D4950" w14:textId="77777777" w:rsidR="00A151D1" w:rsidRPr="002345E0" w:rsidRDefault="00A151D1" w:rsidP="00725BC2">
      <w:pPr>
        <w:pStyle w:val="a3"/>
        <w:numPr>
          <w:ilvl w:val="1"/>
          <w:numId w:val="13"/>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考虑工作区的位置</w:t>
      </w:r>
    </w:p>
    <w:p w14:paraId="59628928" w14:textId="77777777" w:rsidR="00A151D1" w:rsidRPr="002345E0" w:rsidRDefault="00A151D1" w:rsidP="00725BC2">
      <w:pPr>
        <w:pStyle w:val="a3"/>
        <w:numPr>
          <w:ilvl w:val="0"/>
          <w:numId w:val="7"/>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管理不速之客</w:t>
      </w:r>
    </w:p>
    <w:p w14:paraId="3434B08E" w14:textId="77777777" w:rsidR="00A151D1" w:rsidRPr="002345E0" w:rsidRDefault="00A151D1" w:rsidP="00725BC2">
      <w:pPr>
        <w:pStyle w:val="a3"/>
        <w:numPr>
          <w:ilvl w:val="1"/>
          <w:numId w:val="14"/>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开放式管理</w:t>
      </w:r>
    </w:p>
    <w:p w14:paraId="6465F613" w14:textId="77777777" w:rsidR="00A151D1" w:rsidRPr="002345E0" w:rsidRDefault="00A151D1" w:rsidP="00725BC2">
      <w:pPr>
        <w:pStyle w:val="a3"/>
        <w:numPr>
          <w:ilvl w:val="1"/>
          <w:numId w:val="14"/>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防打扰做法</w:t>
      </w:r>
    </w:p>
    <w:p w14:paraId="369E2379" w14:textId="77777777" w:rsidR="00A151D1" w:rsidRPr="002345E0" w:rsidRDefault="00A151D1" w:rsidP="00725BC2">
      <w:pPr>
        <w:pStyle w:val="a3"/>
        <w:numPr>
          <w:ilvl w:val="0"/>
          <w:numId w:val="7"/>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危机管理</w:t>
      </w:r>
    </w:p>
    <w:p w14:paraId="6BC3BA5D" w14:textId="77777777" w:rsidR="00A151D1" w:rsidRPr="002345E0" w:rsidRDefault="00A151D1" w:rsidP="00725BC2">
      <w:pPr>
        <w:pStyle w:val="a3"/>
        <w:numPr>
          <w:ilvl w:val="1"/>
          <w:numId w:val="15"/>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救火</w:t>
      </w:r>
    </w:p>
    <w:p w14:paraId="4ED160B8" w14:textId="77777777" w:rsidR="00A151D1" w:rsidRPr="002345E0" w:rsidRDefault="00A151D1" w:rsidP="00725BC2">
      <w:pPr>
        <w:pStyle w:val="a3"/>
        <w:numPr>
          <w:ilvl w:val="1"/>
          <w:numId w:val="15"/>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记录分析</w:t>
      </w:r>
    </w:p>
    <w:p w14:paraId="51785214" w14:textId="77777777" w:rsidR="00A151D1" w:rsidRPr="002345E0" w:rsidRDefault="00A151D1" w:rsidP="00725BC2">
      <w:pPr>
        <w:pStyle w:val="a3"/>
        <w:numPr>
          <w:ilvl w:val="1"/>
          <w:numId w:val="15"/>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危机发生时做法</w:t>
      </w:r>
    </w:p>
    <w:p w14:paraId="0FF19DF0" w14:textId="77777777" w:rsidR="00A151D1" w:rsidRPr="002345E0" w:rsidRDefault="00A151D1" w:rsidP="00725BC2">
      <w:pPr>
        <w:pStyle w:val="a3"/>
        <w:numPr>
          <w:ilvl w:val="0"/>
          <w:numId w:val="7"/>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学会说不</w:t>
      </w:r>
    </w:p>
    <w:p w14:paraId="4344BD67" w14:textId="77777777" w:rsidR="00A151D1" w:rsidRPr="002345E0" w:rsidRDefault="00A151D1" w:rsidP="00725BC2">
      <w:pPr>
        <w:pStyle w:val="a3"/>
        <w:numPr>
          <w:ilvl w:val="1"/>
          <w:numId w:val="16"/>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很难开口说不</w:t>
      </w:r>
    </w:p>
    <w:p w14:paraId="3F23019E" w14:textId="77777777" w:rsidR="00A151D1" w:rsidRPr="002345E0" w:rsidRDefault="00A151D1" w:rsidP="00725BC2">
      <w:pPr>
        <w:pStyle w:val="a3"/>
        <w:numPr>
          <w:ilvl w:val="1"/>
          <w:numId w:val="16"/>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清楚制定优先顺序</w:t>
      </w:r>
    </w:p>
    <w:p w14:paraId="3D01E523" w14:textId="77777777" w:rsidR="004F56E3" w:rsidRPr="002345E0" w:rsidRDefault="004F56E3" w:rsidP="001515ED">
      <w:pPr>
        <w:spacing w:line="480" w:lineRule="exact"/>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FF0000"/>
          <w:sz w:val="24"/>
          <w:szCs w:val="24"/>
        </w:rPr>
        <w:t>第</w:t>
      </w:r>
      <w:r w:rsidR="00A20B69" w:rsidRPr="002345E0">
        <w:rPr>
          <w:rFonts w:ascii="微软雅黑" w:eastAsia="微软雅黑" w:hAnsi="微软雅黑" w:cs="微软雅黑" w:hint="eastAsia"/>
          <w:b/>
          <w:color w:val="FF0000"/>
          <w:sz w:val="24"/>
          <w:szCs w:val="24"/>
        </w:rPr>
        <w:t>四</w:t>
      </w:r>
      <w:r w:rsidRPr="002345E0">
        <w:rPr>
          <w:rFonts w:ascii="微软雅黑" w:eastAsia="微软雅黑" w:hAnsi="微软雅黑" w:cs="微软雅黑" w:hint="eastAsia"/>
          <w:b/>
          <w:color w:val="FF0000"/>
          <w:sz w:val="24"/>
          <w:szCs w:val="24"/>
        </w:rPr>
        <w:t>部分：</w:t>
      </w:r>
      <w:r w:rsidR="00A20B69" w:rsidRPr="002345E0">
        <w:rPr>
          <w:rFonts w:ascii="微软雅黑" w:eastAsia="微软雅黑" w:hAnsi="微软雅黑" w:cs="微软雅黑" w:hint="eastAsia"/>
          <w:b/>
          <w:color w:val="FF0000"/>
          <w:sz w:val="24"/>
          <w:szCs w:val="24"/>
        </w:rPr>
        <w:t>通过沟通提高生产力</w:t>
      </w:r>
    </w:p>
    <w:p w14:paraId="0CC04849" w14:textId="77777777" w:rsidR="00A20B69" w:rsidRPr="002345E0" w:rsidRDefault="00A20B69" w:rsidP="00725BC2">
      <w:pPr>
        <w:pStyle w:val="a3"/>
        <w:numPr>
          <w:ilvl w:val="0"/>
          <w:numId w:val="17"/>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有效的沟通</w:t>
      </w:r>
    </w:p>
    <w:p w14:paraId="47A1C075"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有价值的效果</w:t>
      </w:r>
    </w:p>
    <w:p w14:paraId="23611B3A"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同理心</w:t>
      </w:r>
    </w:p>
    <w:p w14:paraId="5F5E47ED" w14:textId="77777777" w:rsidR="00A20B69" w:rsidRPr="002345E0" w:rsidRDefault="00A20B69" w:rsidP="00725BC2">
      <w:pPr>
        <w:pStyle w:val="a3"/>
        <w:numPr>
          <w:ilvl w:val="0"/>
          <w:numId w:val="17"/>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沟通风格的衡量维度</w:t>
      </w:r>
    </w:p>
    <w:p w14:paraId="3EFA305B"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自我主张</w:t>
      </w:r>
    </w:p>
    <w:p w14:paraId="1F1DE40F"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情绪反应</w:t>
      </w:r>
    </w:p>
    <w:p w14:paraId="58C2D47C" w14:textId="77777777" w:rsidR="00A20B69" w:rsidRPr="002345E0" w:rsidRDefault="00A20B69" w:rsidP="00725BC2">
      <w:pPr>
        <w:pStyle w:val="a3"/>
        <w:numPr>
          <w:ilvl w:val="0"/>
          <w:numId w:val="17"/>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影响沟通效果的行为风格</w:t>
      </w:r>
    </w:p>
    <w:p w14:paraId="455E8C5D"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分析型</w:t>
      </w:r>
    </w:p>
    <w:p w14:paraId="573B942A"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驾驭型</w:t>
      </w:r>
    </w:p>
    <w:p w14:paraId="23AFFAEF"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表达型</w:t>
      </w:r>
    </w:p>
    <w:p w14:paraId="313A56FA"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亲和型</w:t>
      </w:r>
    </w:p>
    <w:p w14:paraId="2627787C"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适应他人的行为风格</w:t>
      </w:r>
    </w:p>
    <w:p w14:paraId="5345E159" w14:textId="77777777" w:rsidR="00A20B69" w:rsidRPr="002345E0" w:rsidRDefault="00A20B69" w:rsidP="00725BC2">
      <w:pPr>
        <w:pStyle w:val="a3"/>
        <w:numPr>
          <w:ilvl w:val="0"/>
          <w:numId w:val="17"/>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双向沟通的途径</w:t>
      </w:r>
    </w:p>
    <w:p w14:paraId="3AE2E4EE"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proofErr w:type="gramStart"/>
      <w:r w:rsidRPr="002345E0">
        <w:rPr>
          <w:rFonts w:ascii="微软雅黑" w:eastAsia="微软雅黑" w:hAnsi="微软雅黑" w:hint="eastAsia"/>
          <w:b/>
          <w:sz w:val="24"/>
          <w:szCs w:val="24"/>
        </w:rPr>
        <w:t>问正确</w:t>
      </w:r>
      <w:proofErr w:type="gramEnd"/>
      <w:r w:rsidRPr="002345E0">
        <w:rPr>
          <w:rFonts w:ascii="微软雅黑" w:eastAsia="微软雅黑" w:hAnsi="微软雅黑" w:hint="eastAsia"/>
          <w:b/>
          <w:sz w:val="24"/>
          <w:szCs w:val="24"/>
        </w:rPr>
        <w:t>的问题</w:t>
      </w:r>
    </w:p>
    <w:p w14:paraId="2D7550E2"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问开放式的问题</w:t>
      </w:r>
    </w:p>
    <w:p w14:paraId="08ACC074"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聆听完整的信息</w:t>
      </w:r>
    </w:p>
    <w:p w14:paraId="665FC727"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应答方式</w:t>
      </w:r>
    </w:p>
    <w:p w14:paraId="03681909" w14:textId="77777777" w:rsidR="00A20B69" w:rsidRPr="002345E0" w:rsidRDefault="00A20B69" w:rsidP="00725BC2">
      <w:pPr>
        <w:pStyle w:val="a3"/>
        <w:numPr>
          <w:ilvl w:val="0"/>
          <w:numId w:val="17"/>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书面沟通</w:t>
      </w:r>
    </w:p>
    <w:p w14:paraId="4B951708"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确定书写目的</w:t>
      </w:r>
    </w:p>
    <w:p w14:paraId="31A1608E"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决定信息内容</w:t>
      </w:r>
    </w:p>
    <w:p w14:paraId="1701E87A"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做规划</w:t>
      </w:r>
    </w:p>
    <w:p w14:paraId="3F404F56"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lastRenderedPageBreak/>
        <w:t>写作</w:t>
      </w:r>
    </w:p>
    <w:p w14:paraId="213066DE" w14:textId="77777777" w:rsidR="00A20B69" w:rsidRPr="002345E0" w:rsidRDefault="00A20B69" w:rsidP="00725BC2">
      <w:pPr>
        <w:pStyle w:val="a3"/>
        <w:numPr>
          <w:ilvl w:val="0"/>
          <w:numId w:val="17"/>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常用沟通手段</w:t>
      </w:r>
    </w:p>
    <w:p w14:paraId="58E71735"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电子邮件</w:t>
      </w:r>
    </w:p>
    <w:p w14:paraId="34722DD0"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视频会议</w:t>
      </w:r>
    </w:p>
    <w:p w14:paraId="1B544B13"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无线通讯设备</w:t>
      </w:r>
    </w:p>
    <w:p w14:paraId="0BD0C876" w14:textId="77777777" w:rsidR="00A20B69" w:rsidRPr="002345E0" w:rsidRDefault="00A20B69" w:rsidP="00725BC2">
      <w:pPr>
        <w:pStyle w:val="a3"/>
        <w:numPr>
          <w:ilvl w:val="1"/>
          <w:numId w:val="17"/>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社交网络</w:t>
      </w:r>
    </w:p>
    <w:p w14:paraId="63A6FEF4" w14:textId="77777777" w:rsidR="00A20B69" w:rsidRPr="002345E0" w:rsidRDefault="00A20B69" w:rsidP="00725BC2">
      <w:pPr>
        <w:pStyle w:val="a3"/>
        <w:numPr>
          <w:ilvl w:val="0"/>
          <w:numId w:val="17"/>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沟通的质量</w:t>
      </w:r>
    </w:p>
    <w:p w14:paraId="188FB74D" w14:textId="77777777" w:rsidR="00A20B69" w:rsidRPr="002345E0" w:rsidRDefault="00A20B69" w:rsidP="00725BC2">
      <w:pPr>
        <w:pStyle w:val="a3"/>
        <w:numPr>
          <w:ilvl w:val="1"/>
          <w:numId w:val="17"/>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享受沟通乐趣</w:t>
      </w:r>
    </w:p>
    <w:p w14:paraId="5C77C496" w14:textId="77777777" w:rsidR="00A20B69" w:rsidRPr="002345E0" w:rsidRDefault="00A20B69" w:rsidP="00725BC2">
      <w:pPr>
        <w:pStyle w:val="a3"/>
        <w:numPr>
          <w:ilvl w:val="1"/>
          <w:numId w:val="17"/>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改善沟通技巧</w:t>
      </w:r>
      <w:r w:rsidRPr="002345E0">
        <w:rPr>
          <w:rFonts w:ascii="微软雅黑" w:eastAsia="微软雅黑" w:hAnsi="微软雅黑"/>
          <w:b/>
          <w:sz w:val="24"/>
          <w:szCs w:val="24"/>
        </w:rPr>
        <w:t xml:space="preserve"> </w:t>
      </w:r>
    </w:p>
    <w:p w14:paraId="79BD907F" w14:textId="77777777" w:rsidR="00A20B69" w:rsidRPr="002345E0" w:rsidRDefault="00A20B69" w:rsidP="00A20B69">
      <w:pPr>
        <w:spacing w:line="480" w:lineRule="exact"/>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FF0000"/>
          <w:sz w:val="24"/>
          <w:szCs w:val="24"/>
        </w:rPr>
        <w:t>第五部分：授权团队以达成最佳绩效</w:t>
      </w:r>
    </w:p>
    <w:p w14:paraId="785D4873" w14:textId="77777777" w:rsidR="00A20B69" w:rsidRPr="002345E0" w:rsidRDefault="00A20B69" w:rsidP="00725BC2">
      <w:pPr>
        <w:pStyle w:val="a3"/>
        <w:numPr>
          <w:ilvl w:val="0"/>
          <w:numId w:val="18"/>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授权概述</w:t>
      </w:r>
    </w:p>
    <w:p w14:paraId="2DB16EC5" w14:textId="77777777" w:rsidR="00A20B69" w:rsidRPr="002345E0" w:rsidRDefault="00A20B69" w:rsidP="00725BC2">
      <w:pPr>
        <w:pStyle w:val="a3"/>
        <w:numPr>
          <w:ilvl w:val="1"/>
          <w:numId w:val="18"/>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定义</w:t>
      </w:r>
    </w:p>
    <w:p w14:paraId="0AF35350" w14:textId="77777777" w:rsidR="00A20B69" w:rsidRPr="002345E0" w:rsidRDefault="00A20B69" w:rsidP="00725BC2">
      <w:pPr>
        <w:pStyle w:val="a3"/>
        <w:numPr>
          <w:ilvl w:val="1"/>
          <w:numId w:val="18"/>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形式</w:t>
      </w:r>
    </w:p>
    <w:p w14:paraId="33CFCC13" w14:textId="77777777" w:rsidR="00A20B69" w:rsidRPr="002345E0" w:rsidRDefault="00A20B69" w:rsidP="00725BC2">
      <w:pPr>
        <w:pStyle w:val="a3"/>
        <w:numPr>
          <w:ilvl w:val="0"/>
          <w:numId w:val="18"/>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授权的好处</w:t>
      </w:r>
    </w:p>
    <w:p w14:paraId="45D4CE97" w14:textId="77777777" w:rsidR="00A20B69" w:rsidRPr="002345E0" w:rsidRDefault="00A20B69" w:rsidP="00725BC2">
      <w:pPr>
        <w:pStyle w:val="a3"/>
        <w:numPr>
          <w:ilvl w:val="1"/>
          <w:numId w:val="18"/>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组织竞争优势</w:t>
      </w:r>
    </w:p>
    <w:p w14:paraId="100660F5" w14:textId="77777777" w:rsidR="00A20B69" w:rsidRPr="002345E0" w:rsidRDefault="00A20B69" w:rsidP="00725BC2">
      <w:pPr>
        <w:pStyle w:val="a3"/>
        <w:numPr>
          <w:ilvl w:val="1"/>
          <w:numId w:val="18"/>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应对外界变化</w:t>
      </w:r>
    </w:p>
    <w:p w14:paraId="5FC25245" w14:textId="77777777" w:rsidR="00A20B69" w:rsidRPr="002345E0" w:rsidRDefault="00A20B69" w:rsidP="00725BC2">
      <w:pPr>
        <w:pStyle w:val="a3"/>
        <w:numPr>
          <w:ilvl w:val="0"/>
          <w:numId w:val="18"/>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对不同年代人的授权</w:t>
      </w:r>
    </w:p>
    <w:p w14:paraId="3CDB14E8" w14:textId="77777777" w:rsidR="00A20B69" w:rsidRPr="002345E0" w:rsidRDefault="00A20B69" w:rsidP="00725BC2">
      <w:pPr>
        <w:pStyle w:val="a3"/>
        <w:numPr>
          <w:ilvl w:val="1"/>
          <w:numId w:val="18"/>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沟通方式不同</w:t>
      </w:r>
    </w:p>
    <w:p w14:paraId="3BBDDB14" w14:textId="77777777" w:rsidR="00A20B69" w:rsidRPr="002345E0" w:rsidRDefault="00A20B69" w:rsidP="00725BC2">
      <w:pPr>
        <w:pStyle w:val="a3"/>
        <w:numPr>
          <w:ilvl w:val="1"/>
          <w:numId w:val="18"/>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建立沟通准则</w:t>
      </w:r>
    </w:p>
    <w:p w14:paraId="7D8A5D16" w14:textId="77777777" w:rsidR="00A20B69" w:rsidRPr="002345E0" w:rsidRDefault="00A20B69" w:rsidP="00725BC2">
      <w:pPr>
        <w:pStyle w:val="a3"/>
        <w:numPr>
          <w:ilvl w:val="0"/>
          <w:numId w:val="18"/>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态度授权的核心</w:t>
      </w:r>
    </w:p>
    <w:p w14:paraId="4022187E" w14:textId="77777777" w:rsidR="00A20B69" w:rsidRPr="002345E0" w:rsidRDefault="00A20B69" w:rsidP="00725BC2">
      <w:pPr>
        <w:pStyle w:val="a3"/>
        <w:numPr>
          <w:ilvl w:val="1"/>
          <w:numId w:val="18"/>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有效授权</w:t>
      </w:r>
    </w:p>
    <w:p w14:paraId="77126B38" w14:textId="77777777" w:rsidR="00A20B69" w:rsidRPr="002345E0" w:rsidRDefault="00A20B69" w:rsidP="00725BC2">
      <w:pPr>
        <w:pStyle w:val="a3"/>
        <w:numPr>
          <w:ilvl w:val="1"/>
          <w:numId w:val="18"/>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培养授权态度的理念</w:t>
      </w:r>
    </w:p>
    <w:p w14:paraId="18A82E32" w14:textId="77777777" w:rsidR="00A20B69" w:rsidRPr="002345E0" w:rsidRDefault="00A20B69" w:rsidP="00725BC2">
      <w:pPr>
        <w:pStyle w:val="a3"/>
        <w:numPr>
          <w:ilvl w:val="1"/>
          <w:numId w:val="18"/>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承认失误</w:t>
      </w:r>
    </w:p>
    <w:p w14:paraId="0700E88B" w14:textId="77777777" w:rsidR="00A20B69" w:rsidRPr="002345E0" w:rsidRDefault="00A20B69" w:rsidP="00725BC2">
      <w:pPr>
        <w:pStyle w:val="a3"/>
        <w:numPr>
          <w:ilvl w:val="0"/>
          <w:numId w:val="18"/>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通过授权发展团队成员</w:t>
      </w:r>
    </w:p>
    <w:p w14:paraId="48E5CEB3" w14:textId="77777777" w:rsidR="00A20B69" w:rsidRPr="002345E0" w:rsidRDefault="00A20B69" w:rsidP="00725BC2">
      <w:pPr>
        <w:pStyle w:val="a3"/>
        <w:numPr>
          <w:ilvl w:val="1"/>
          <w:numId w:val="18"/>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妥善授权</w:t>
      </w:r>
    </w:p>
    <w:p w14:paraId="33377754" w14:textId="77777777" w:rsidR="00A20B69" w:rsidRPr="002345E0" w:rsidRDefault="00A20B69" w:rsidP="00725BC2">
      <w:pPr>
        <w:pStyle w:val="a3"/>
        <w:numPr>
          <w:ilvl w:val="1"/>
          <w:numId w:val="18"/>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承担适当风险</w:t>
      </w:r>
    </w:p>
    <w:p w14:paraId="71E9A43C" w14:textId="77777777" w:rsidR="00A20B69" w:rsidRPr="002345E0" w:rsidRDefault="00A20B69" w:rsidP="00725BC2">
      <w:pPr>
        <w:pStyle w:val="a3"/>
        <w:numPr>
          <w:ilvl w:val="0"/>
          <w:numId w:val="18"/>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授权的程度</w:t>
      </w:r>
    </w:p>
    <w:p w14:paraId="2B4E8005" w14:textId="77777777" w:rsidR="00A20B69" w:rsidRPr="002345E0" w:rsidRDefault="00A20B69" w:rsidP="00725BC2">
      <w:pPr>
        <w:pStyle w:val="a3"/>
        <w:numPr>
          <w:ilvl w:val="1"/>
          <w:numId w:val="18"/>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行动</w:t>
      </w:r>
    </w:p>
    <w:p w14:paraId="7D91FAC8" w14:textId="77777777" w:rsidR="00A20B69" w:rsidRPr="002345E0" w:rsidRDefault="00A20B69" w:rsidP="00725BC2">
      <w:pPr>
        <w:pStyle w:val="a3"/>
        <w:numPr>
          <w:ilvl w:val="1"/>
          <w:numId w:val="18"/>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等待</w:t>
      </w:r>
    </w:p>
    <w:p w14:paraId="644EC8FC" w14:textId="77777777" w:rsidR="00A20B69" w:rsidRPr="002345E0" w:rsidRDefault="00A20B69" w:rsidP="00725BC2">
      <w:pPr>
        <w:pStyle w:val="a3"/>
        <w:numPr>
          <w:ilvl w:val="0"/>
          <w:numId w:val="18"/>
        </w:numPr>
        <w:snapToGrid w:val="0"/>
        <w:spacing w:line="240" w:lineRule="atLeast"/>
        <w:ind w:left="1134" w:firstLineChars="0" w:hanging="567"/>
        <w:rPr>
          <w:rFonts w:ascii="微软雅黑" w:eastAsia="微软雅黑" w:hAnsi="微软雅黑"/>
          <w:b/>
          <w:color w:val="800000"/>
          <w:sz w:val="24"/>
          <w:szCs w:val="24"/>
        </w:rPr>
      </w:pPr>
      <w:r w:rsidRPr="002345E0">
        <w:rPr>
          <w:rFonts w:ascii="微软雅黑" w:eastAsia="微软雅黑" w:hAnsi="微软雅黑" w:hint="eastAsia"/>
          <w:b/>
          <w:color w:val="800000"/>
          <w:sz w:val="24"/>
          <w:szCs w:val="24"/>
        </w:rPr>
        <w:t>沟通与授权</w:t>
      </w:r>
    </w:p>
    <w:p w14:paraId="3D814EFA" w14:textId="77777777" w:rsidR="00A20B69" w:rsidRPr="002345E0" w:rsidRDefault="00A20B69" w:rsidP="00725BC2">
      <w:pPr>
        <w:pStyle w:val="a3"/>
        <w:numPr>
          <w:ilvl w:val="1"/>
          <w:numId w:val="18"/>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非正式交谈</w:t>
      </w:r>
    </w:p>
    <w:p w14:paraId="24BFA816" w14:textId="77777777" w:rsidR="00A20B69" w:rsidRPr="002345E0" w:rsidRDefault="00A20B69" w:rsidP="00725BC2">
      <w:pPr>
        <w:pStyle w:val="a3"/>
        <w:numPr>
          <w:ilvl w:val="1"/>
          <w:numId w:val="18"/>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设立检查点</w:t>
      </w:r>
    </w:p>
    <w:p w14:paraId="67A0109B" w14:textId="77777777" w:rsidR="00A20B69" w:rsidRPr="002345E0" w:rsidRDefault="00A20B69" w:rsidP="00725BC2">
      <w:pPr>
        <w:pStyle w:val="a3"/>
        <w:numPr>
          <w:ilvl w:val="1"/>
          <w:numId w:val="18"/>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权利与责任</w:t>
      </w:r>
    </w:p>
    <w:p w14:paraId="02AA087E" w14:textId="77777777" w:rsidR="00E22C91" w:rsidRPr="002345E0" w:rsidRDefault="00E22C91" w:rsidP="00E22C91">
      <w:pPr>
        <w:spacing w:line="480" w:lineRule="exact"/>
        <w:rPr>
          <w:rFonts w:ascii="微软雅黑" w:eastAsia="微软雅黑" w:hAnsi="微软雅黑" w:cs="微软雅黑"/>
          <w:b/>
          <w:sz w:val="24"/>
          <w:szCs w:val="24"/>
        </w:rPr>
      </w:pPr>
      <w:r w:rsidRPr="002345E0">
        <w:rPr>
          <w:rFonts w:ascii="微软雅黑" w:eastAsia="微软雅黑" w:hAnsi="微软雅黑" w:cs="微软雅黑" w:hint="eastAsia"/>
          <w:b/>
          <w:color w:val="FF0000"/>
          <w:sz w:val="24"/>
          <w:szCs w:val="24"/>
        </w:rPr>
        <w:t>第六部分：提高团队的生产力</w:t>
      </w:r>
    </w:p>
    <w:p w14:paraId="501478C1" w14:textId="77777777" w:rsidR="00E22C91" w:rsidRPr="002345E0" w:rsidRDefault="00E22C91" w:rsidP="00725BC2">
      <w:pPr>
        <w:pStyle w:val="a3"/>
        <w:numPr>
          <w:ilvl w:val="0"/>
          <w:numId w:val="4"/>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提高团队生产力</w:t>
      </w:r>
    </w:p>
    <w:p w14:paraId="3C6959AF"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实践课程</w:t>
      </w:r>
    </w:p>
    <w:p w14:paraId="30A269B0"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参加课程学习</w:t>
      </w:r>
    </w:p>
    <w:p w14:paraId="61BD59FB"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沟通组织目标</w:t>
      </w:r>
    </w:p>
    <w:p w14:paraId="3831D23E" w14:textId="77777777" w:rsidR="00E22C91" w:rsidRPr="002345E0" w:rsidRDefault="00E22C91" w:rsidP="00725BC2">
      <w:pPr>
        <w:pStyle w:val="a3"/>
        <w:numPr>
          <w:ilvl w:val="0"/>
          <w:numId w:val="4"/>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创造学习型工作环境</w:t>
      </w:r>
    </w:p>
    <w:p w14:paraId="6A5B691D"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发表意见，提出建议</w:t>
      </w:r>
    </w:p>
    <w:p w14:paraId="4FDC8082"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犯错误</w:t>
      </w:r>
    </w:p>
    <w:p w14:paraId="593AE88C"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投入时间学习</w:t>
      </w:r>
    </w:p>
    <w:p w14:paraId="43F81D39" w14:textId="77777777" w:rsidR="00E22C91" w:rsidRPr="002345E0" w:rsidRDefault="00E22C91" w:rsidP="00725BC2">
      <w:pPr>
        <w:pStyle w:val="a3"/>
        <w:numPr>
          <w:ilvl w:val="0"/>
          <w:numId w:val="4"/>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建立自主工作团队</w:t>
      </w:r>
    </w:p>
    <w:p w14:paraId="2085EFCC"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建立条件</w:t>
      </w:r>
    </w:p>
    <w:p w14:paraId="4D4D21A7"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优势</w:t>
      </w:r>
    </w:p>
    <w:p w14:paraId="2310D485"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领导技巧</w:t>
      </w:r>
    </w:p>
    <w:p w14:paraId="57B5A56B"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奖励方式</w:t>
      </w:r>
    </w:p>
    <w:p w14:paraId="6E97CF10" w14:textId="77777777" w:rsidR="00E22C91" w:rsidRPr="002345E0" w:rsidRDefault="00E22C91" w:rsidP="00725BC2">
      <w:pPr>
        <w:pStyle w:val="a3"/>
        <w:numPr>
          <w:ilvl w:val="0"/>
          <w:numId w:val="4"/>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自主工作团队的发展</w:t>
      </w:r>
    </w:p>
    <w:p w14:paraId="50EF86CE"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提供方向</w:t>
      </w:r>
      <w:proofErr w:type="gramStart"/>
      <w:r w:rsidRPr="002345E0">
        <w:rPr>
          <w:rFonts w:ascii="微软雅黑" w:eastAsia="微软雅黑" w:hAnsi="微软雅黑" w:hint="eastAsia"/>
          <w:b/>
          <w:sz w:val="24"/>
          <w:szCs w:val="24"/>
        </w:rPr>
        <w:t>和愿景</w:t>
      </w:r>
      <w:proofErr w:type="gramEnd"/>
    </w:p>
    <w:p w14:paraId="10137F8E"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规划员工发展需求</w:t>
      </w:r>
    </w:p>
    <w:p w14:paraId="57112195"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lastRenderedPageBreak/>
        <w:t>训练员工时机</w:t>
      </w:r>
    </w:p>
    <w:p w14:paraId="47423768"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激励</w:t>
      </w:r>
    </w:p>
    <w:p w14:paraId="5254684C" w14:textId="77777777" w:rsidR="00E22C91" w:rsidRPr="002345E0" w:rsidRDefault="00E22C91" w:rsidP="00725BC2">
      <w:pPr>
        <w:pStyle w:val="a3"/>
        <w:numPr>
          <w:ilvl w:val="0"/>
          <w:numId w:val="4"/>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高效流程</w:t>
      </w:r>
    </w:p>
    <w:p w14:paraId="0B320B72"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确定例行事项</w:t>
      </w:r>
    </w:p>
    <w:p w14:paraId="19EDD41B"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研究现有流程</w:t>
      </w:r>
    </w:p>
    <w:p w14:paraId="53EED26B"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开发新方法</w:t>
      </w:r>
    </w:p>
    <w:p w14:paraId="0C0B3F12"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实施新流程</w:t>
      </w:r>
    </w:p>
    <w:p w14:paraId="267F541B" w14:textId="77777777" w:rsidR="00E22C91" w:rsidRPr="002345E0" w:rsidRDefault="00E22C91" w:rsidP="00725BC2">
      <w:pPr>
        <w:pStyle w:val="a3"/>
        <w:numPr>
          <w:ilvl w:val="0"/>
          <w:numId w:val="4"/>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采用高效的会议策略</w:t>
      </w:r>
    </w:p>
    <w:p w14:paraId="7DCA5CFB"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开会的代价</w:t>
      </w:r>
    </w:p>
    <w:p w14:paraId="575E0CD5"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目的和议程</w:t>
      </w:r>
    </w:p>
    <w:p w14:paraId="4E1F26C3" w14:textId="77777777" w:rsidR="00E22C91" w:rsidRPr="002345E0" w:rsidRDefault="00E22C91" w:rsidP="00725BC2">
      <w:pPr>
        <w:pStyle w:val="a3"/>
        <w:numPr>
          <w:ilvl w:val="1"/>
          <w:numId w:val="4"/>
        </w:numPr>
        <w:snapToGrid w:val="0"/>
        <w:spacing w:line="240" w:lineRule="atLeast"/>
        <w:ind w:left="1134" w:firstLineChars="0"/>
        <w:rPr>
          <w:rFonts w:ascii="微软雅黑" w:eastAsia="微软雅黑" w:hAnsi="微软雅黑"/>
          <w:b/>
          <w:sz w:val="24"/>
          <w:szCs w:val="24"/>
        </w:rPr>
      </w:pPr>
      <w:r w:rsidRPr="002345E0">
        <w:rPr>
          <w:rFonts w:ascii="微软雅黑" w:eastAsia="微软雅黑" w:hAnsi="微软雅黑" w:hint="eastAsia"/>
          <w:b/>
          <w:sz w:val="24"/>
          <w:szCs w:val="24"/>
        </w:rPr>
        <w:t>会议计划表</w:t>
      </w:r>
    </w:p>
    <w:p w14:paraId="1C1EE973" w14:textId="77777777" w:rsidR="00E22C91" w:rsidRPr="002345E0" w:rsidRDefault="00E22C91" w:rsidP="00725BC2">
      <w:pPr>
        <w:pStyle w:val="a3"/>
        <w:numPr>
          <w:ilvl w:val="0"/>
          <w:numId w:val="4"/>
        </w:numPr>
        <w:snapToGrid w:val="0"/>
        <w:spacing w:line="240" w:lineRule="atLeast"/>
        <w:ind w:left="1134" w:firstLineChars="0" w:hanging="567"/>
        <w:rPr>
          <w:rFonts w:ascii="微软雅黑" w:eastAsia="微软雅黑" w:hAnsi="微软雅黑" w:cs="微软雅黑"/>
          <w:b/>
          <w:color w:val="800000"/>
          <w:sz w:val="24"/>
          <w:szCs w:val="24"/>
        </w:rPr>
      </w:pPr>
      <w:r w:rsidRPr="002345E0">
        <w:rPr>
          <w:rFonts w:ascii="微软雅黑" w:eastAsia="微软雅黑" w:hAnsi="微软雅黑" w:cs="微软雅黑" w:hint="eastAsia"/>
          <w:b/>
          <w:color w:val="800000"/>
          <w:sz w:val="24"/>
          <w:szCs w:val="24"/>
        </w:rPr>
        <w:t>维持高效生产力</w:t>
      </w:r>
    </w:p>
    <w:p w14:paraId="68EE95C0" w14:textId="77777777" w:rsidR="00E22C91" w:rsidRPr="002345E0" w:rsidRDefault="00E22C91" w:rsidP="00725BC2">
      <w:pPr>
        <w:pStyle w:val="a3"/>
        <w:numPr>
          <w:ilvl w:val="1"/>
          <w:numId w:val="4"/>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正向期望</w:t>
      </w:r>
    </w:p>
    <w:p w14:paraId="23F3D0B3" w14:textId="77777777" w:rsidR="00E22C91" w:rsidRPr="002345E0" w:rsidRDefault="00E22C91" w:rsidP="00725BC2">
      <w:pPr>
        <w:pStyle w:val="a3"/>
        <w:numPr>
          <w:ilvl w:val="1"/>
          <w:numId w:val="4"/>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庆祝成功</w:t>
      </w:r>
    </w:p>
    <w:p w14:paraId="5B9A36B9" w14:textId="77777777" w:rsidR="00E22C91" w:rsidRPr="002345E0" w:rsidRDefault="00E22C91" w:rsidP="00725BC2">
      <w:pPr>
        <w:pStyle w:val="a3"/>
        <w:numPr>
          <w:ilvl w:val="1"/>
          <w:numId w:val="4"/>
        </w:numPr>
        <w:snapToGrid w:val="0"/>
        <w:spacing w:line="240" w:lineRule="atLeast"/>
        <w:ind w:left="1134" w:firstLineChars="0"/>
        <w:jc w:val="left"/>
        <w:rPr>
          <w:rFonts w:ascii="微软雅黑" w:eastAsia="微软雅黑" w:hAnsi="微软雅黑"/>
          <w:b/>
          <w:sz w:val="24"/>
          <w:szCs w:val="24"/>
        </w:rPr>
      </w:pPr>
      <w:r w:rsidRPr="002345E0">
        <w:rPr>
          <w:rFonts w:ascii="微软雅黑" w:eastAsia="微软雅黑" w:hAnsi="微软雅黑" w:hint="eastAsia"/>
          <w:b/>
          <w:sz w:val="24"/>
          <w:szCs w:val="24"/>
        </w:rPr>
        <w:t>有效时间管理</w:t>
      </w:r>
    </w:p>
    <w:p w14:paraId="46322CED" w14:textId="693AFF5A" w:rsidR="004F56E3" w:rsidRPr="002345E0" w:rsidRDefault="004F56E3" w:rsidP="00EA2D6B">
      <w:pPr>
        <w:rPr>
          <w:rFonts w:ascii="微软雅黑" w:eastAsia="微软雅黑" w:hAnsi="微软雅黑"/>
          <w:b/>
          <w:sz w:val="24"/>
          <w:szCs w:val="24"/>
        </w:rPr>
      </w:pPr>
    </w:p>
    <w:p w14:paraId="17630620" w14:textId="4CEEB8B7" w:rsidR="0027113D" w:rsidRPr="002345E0" w:rsidRDefault="0027113D" w:rsidP="00EA2D6B">
      <w:pPr>
        <w:rPr>
          <w:rFonts w:ascii="微软雅黑" w:eastAsia="微软雅黑" w:hAnsi="微软雅黑"/>
          <w:b/>
          <w:sz w:val="24"/>
          <w:szCs w:val="24"/>
        </w:rPr>
      </w:pPr>
    </w:p>
    <w:p w14:paraId="7D311C11" w14:textId="600EC557" w:rsidR="0027113D" w:rsidRPr="002345E0" w:rsidRDefault="0027113D" w:rsidP="00EA2D6B">
      <w:pPr>
        <w:rPr>
          <w:rFonts w:ascii="微软雅黑" w:eastAsia="微软雅黑" w:hAnsi="微软雅黑"/>
          <w:b/>
          <w:sz w:val="24"/>
          <w:szCs w:val="24"/>
        </w:rPr>
      </w:pPr>
    </w:p>
    <w:p w14:paraId="31B57C8A" w14:textId="4EF0D013" w:rsidR="0027113D" w:rsidRDefault="0027113D" w:rsidP="00EA2D6B"/>
    <w:p w14:paraId="076B3CFA" w14:textId="380EEEA7" w:rsidR="00E200F6" w:rsidRDefault="00E200F6" w:rsidP="00EA2D6B"/>
    <w:p w14:paraId="2FE66079" w14:textId="340FD9B3" w:rsidR="00E200F6" w:rsidRDefault="00E200F6" w:rsidP="00EA2D6B"/>
    <w:p w14:paraId="5F1F7667" w14:textId="550E271B" w:rsidR="00E200F6" w:rsidRDefault="00E200F6" w:rsidP="00EA2D6B"/>
    <w:p w14:paraId="1AFF20E9" w14:textId="489E45EA" w:rsidR="00E200F6" w:rsidRDefault="00E200F6" w:rsidP="00EA2D6B"/>
    <w:p w14:paraId="7AECEF7B" w14:textId="6EAC3AD7" w:rsidR="00E200F6" w:rsidRDefault="00E200F6" w:rsidP="00EA2D6B"/>
    <w:p w14:paraId="605A3F5E" w14:textId="013DDD55" w:rsidR="00E200F6" w:rsidRDefault="00E200F6" w:rsidP="00EA2D6B"/>
    <w:p w14:paraId="3D60B3BC" w14:textId="41DC136E" w:rsidR="00E200F6" w:rsidRDefault="00E200F6" w:rsidP="00EA2D6B"/>
    <w:p w14:paraId="32E249FD" w14:textId="2E3D3F62" w:rsidR="00E200F6" w:rsidRDefault="00E200F6" w:rsidP="00EA2D6B"/>
    <w:p w14:paraId="7EB56F96" w14:textId="1186B74B" w:rsidR="00E200F6" w:rsidRDefault="00E200F6" w:rsidP="00EA2D6B"/>
    <w:p w14:paraId="78327E00" w14:textId="4418CA53" w:rsidR="00E200F6" w:rsidRDefault="00E200F6" w:rsidP="00EA2D6B"/>
    <w:p w14:paraId="0616A39A" w14:textId="2D8F0F6E" w:rsidR="00E200F6" w:rsidRDefault="00E200F6" w:rsidP="00EA2D6B"/>
    <w:p w14:paraId="644FC98C" w14:textId="63F3F0D9" w:rsidR="00E200F6" w:rsidRDefault="00E200F6" w:rsidP="00EA2D6B"/>
    <w:p w14:paraId="206BB1BD" w14:textId="5E8E71A1" w:rsidR="00E200F6" w:rsidRDefault="00E200F6" w:rsidP="00EA2D6B"/>
    <w:p w14:paraId="19AA22C1" w14:textId="2F0403DB" w:rsidR="00E200F6" w:rsidRDefault="00E200F6" w:rsidP="00EA2D6B"/>
    <w:p w14:paraId="4814B5CF" w14:textId="5D8FAA74" w:rsidR="00E200F6" w:rsidRDefault="00E200F6" w:rsidP="00EA2D6B"/>
    <w:p w14:paraId="6B8AFF53" w14:textId="4E721587" w:rsidR="00E200F6" w:rsidRDefault="00E200F6" w:rsidP="00EA2D6B"/>
    <w:p w14:paraId="09B0B7FC" w14:textId="5B8EED27" w:rsidR="00E200F6" w:rsidRDefault="00E200F6" w:rsidP="00EA2D6B"/>
    <w:p w14:paraId="152CCA43" w14:textId="72581EB0" w:rsidR="00E200F6" w:rsidRDefault="00E200F6" w:rsidP="00EA2D6B"/>
    <w:p w14:paraId="399E488A" w14:textId="0851A0B1" w:rsidR="00E200F6" w:rsidRDefault="00E200F6" w:rsidP="00EA2D6B"/>
    <w:p w14:paraId="3E8E4F83" w14:textId="748D2AAE" w:rsidR="00E200F6" w:rsidRDefault="00E200F6" w:rsidP="00EA2D6B"/>
    <w:p w14:paraId="66AB4A19" w14:textId="544688B5" w:rsidR="00E200F6" w:rsidRDefault="00E200F6" w:rsidP="00EA2D6B"/>
    <w:p w14:paraId="30F7699D" w14:textId="1E9B680E" w:rsidR="00E200F6" w:rsidRDefault="00E200F6" w:rsidP="00EA2D6B"/>
    <w:p w14:paraId="4AF3A785" w14:textId="006E6945" w:rsidR="00E200F6" w:rsidRDefault="00E200F6" w:rsidP="00EA2D6B"/>
    <w:p w14:paraId="26C92847" w14:textId="0E1AE5B8" w:rsidR="00E200F6" w:rsidRDefault="00E200F6" w:rsidP="00EA2D6B"/>
    <w:p w14:paraId="38EB6C1E" w14:textId="3A9F99CC" w:rsidR="00E200F6" w:rsidRDefault="00E200F6" w:rsidP="00EA2D6B"/>
    <w:p w14:paraId="17DBEFA5" w14:textId="6B8539D2" w:rsidR="00E200F6" w:rsidRDefault="00E200F6" w:rsidP="00EA2D6B"/>
    <w:p w14:paraId="710825EC" w14:textId="60A3B9A8" w:rsidR="00E200F6" w:rsidRDefault="00E200F6" w:rsidP="00EA2D6B"/>
    <w:p w14:paraId="041643AB" w14:textId="652E9E3B" w:rsidR="00E200F6" w:rsidRDefault="00E200F6" w:rsidP="00EA2D6B"/>
    <w:p w14:paraId="48793698" w14:textId="6D30340A" w:rsidR="00E200F6" w:rsidRDefault="00E200F6" w:rsidP="00EA2D6B"/>
    <w:p w14:paraId="6D496721" w14:textId="340654CD" w:rsidR="00E200F6" w:rsidRDefault="00E200F6" w:rsidP="00EA2D6B"/>
    <w:p w14:paraId="71F00108" w14:textId="1F647177" w:rsidR="00E200F6" w:rsidRDefault="00E200F6" w:rsidP="00EA2D6B"/>
    <w:p w14:paraId="6B61A8E3" w14:textId="1C98F152" w:rsidR="00E200F6" w:rsidRDefault="00E200F6" w:rsidP="00EA2D6B"/>
    <w:p w14:paraId="326E9D26" w14:textId="588F83C9" w:rsidR="00E200F6" w:rsidRDefault="00E200F6" w:rsidP="00EA2D6B"/>
    <w:p w14:paraId="14BF8CB7" w14:textId="13860207" w:rsidR="00E200F6" w:rsidRDefault="00E200F6" w:rsidP="00EA2D6B"/>
    <w:p w14:paraId="17088D34" w14:textId="3E1DC262" w:rsidR="00E200F6" w:rsidRDefault="00E200F6" w:rsidP="00EA2D6B"/>
    <w:p w14:paraId="16B6EFD0" w14:textId="031AB99C" w:rsidR="00E200F6" w:rsidRDefault="00E200F6" w:rsidP="00EA2D6B"/>
    <w:p w14:paraId="334F4E3E" w14:textId="04797FB0" w:rsidR="00E200F6" w:rsidRDefault="00E200F6" w:rsidP="00EA2D6B"/>
    <w:p w14:paraId="44244147" w14:textId="3DE91F6E" w:rsidR="00E200F6" w:rsidRDefault="00E200F6" w:rsidP="00EA2D6B"/>
    <w:p w14:paraId="3367823F" w14:textId="77777777" w:rsidR="00E200F6" w:rsidRDefault="00E200F6" w:rsidP="00EA2D6B"/>
    <w:p w14:paraId="39231836" w14:textId="12649C32" w:rsidR="0027113D" w:rsidRDefault="0027113D" w:rsidP="00EA2D6B"/>
    <w:p w14:paraId="6DC6C968" w14:textId="4737CC77" w:rsidR="0027113D" w:rsidRPr="00D24F6C" w:rsidRDefault="0027113D" w:rsidP="0027113D">
      <w:pPr>
        <w:adjustRightInd w:val="0"/>
        <w:snapToGrid w:val="0"/>
        <w:spacing w:line="288" w:lineRule="auto"/>
        <w:jc w:val="center"/>
        <w:rPr>
          <w:rFonts w:ascii="微软雅黑" w:eastAsia="微软雅黑" w:hAnsi="微软雅黑" w:cs="宋体"/>
          <w:b/>
          <w:color w:val="404040"/>
          <w:spacing w:val="10"/>
          <w:szCs w:val="21"/>
        </w:rPr>
      </w:pPr>
      <w:bookmarkStart w:id="2" w:name="_Hlk106713002"/>
      <w:r w:rsidRPr="00D24F6C">
        <w:rPr>
          <w:rFonts w:ascii="微软雅黑" w:eastAsia="微软雅黑" w:hAnsi="微软雅黑" w:cs="宋体"/>
          <w:b/>
          <w:noProof/>
          <w:color w:val="404040"/>
          <w:spacing w:val="10"/>
          <w:szCs w:val="21"/>
        </w:rPr>
        <w:lastRenderedPageBreak/>
        <w:drawing>
          <wp:inline distT="0" distB="0" distL="0" distR="0" wp14:anchorId="1094C418" wp14:editId="13628FEA">
            <wp:extent cx="5274310" cy="335280"/>
            <wp:effectExtent l="0" t="0" r="254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35280"/>
                    </a:xfrm>
                    <a:prstGeom prst="rect">
                      <a:avLst/>
                    </a:prstGeom>
                    <a:noFill/>
                    <a:ln>
                      <a:noFill/>
                    </a:ln>
                  </pic:spPr>
                </pic:pic>
              </a:graphicData>
            </a:graphic>
          </wp:inline>
        </w:drawing>
      </w:r>
    </w:p>
    <w:p w14:paraId="7E297F7B" w14:textId="77777777" w:rsidR="0027113D" w:rsidRPr="00D24F6C" w:rsidRDefault="0027113D" w:rsidP="0027113D">
      <w:pPr>
        <w:adjustRightInd w:val="0"/>
        <w:snapToGrid w:val="0"/>
        <w:spacing w:line="288" w:lineRule="auto"/>
        <w:rPr>
          <w:rFonts w:ascii="微软雅黑" w:eastAsia="微软雅黑" w:hAnsi="微软雅黑" w:cs="宋体"/>
          <w:b/>
          <w:color w:val="404040"/>
          <w:spacing w:val="10"/>
          <w:szCs w:val="21"/>
        </w:rPr>
      </w:pPr>
    </w:p>
    <w:p w14:paraId="190C96AF" w14:textId="77777777" w:rsidR="0027113D" w:rsidRPr="00D24F6C" w:rsidRDefault="0027113D" w:rsidP="0027113D">
      <w:pPr>
        <w:adjustRightInd w:val="0"/>
        <w:snapToGrid w:val="0"/>
        <w:spacing w:line="288" w:lineRule="auto"/>
        <w:rPr>
          <w:rFonts w:ascii="微软雅黑" w:eastAsia="微软雅黑" w:hAnsi="微软雅黑" w:cs="宋体"/>
          <w:b/>
          <w:bCs/>
          <w:color w:val="404040"/>
          <w:spacing w:val="10"/>
          <w:sz w:val="32"/>
          <w:szCs w:val="32"/>
        </w:rPr>
      </w:pPr>
      <w:r w:rsidRPr="00D24F6C">
        <w:rPr>
          <w:rFonts w:ascii="微软雅黑" w:eastAsia="微软雅黑" w:hAnsi="微软雅黑" w:cs="宋体" w:hint="eastAsia"/>
          <w:b/>
          <w:bCs/>
          <w:color w:val="404040"/>
          <w:spacing w:val="10"/>
          <w:sz w:val="32"/>
          <w:szCs w:val="32"/>
        </w:rPr>
        <w:t>杨</w:t>
      </w:r>
      <w:r>
        <w:rPr>
          <w:rFonts w:ascii="微软雅黑" w:eastAsia="微软雅黑" w:hAnsi="微软雅黑" w:cs="宋体" w:hint="eastAsia"/>
          <w:b/>
          <w:bCs/>
          <w:color w:val="404040"/>
          <w:spacing w:val="10"/>
          <w:sz w:val="32"/>
          <w:szCs w:val="32"/>
        </w:rPr>
        <w:t>帆</w:t>
      </w:r>
      <w:r w:rsidRPr="00D24F6C">
        <w:rPr>
          <w:rFonts w:ascii="微软雅黑" w:eastAsia="微软雅黑" w:hAnsi="微软雅黑" w:cs="宋体" w:hint="eastAsia"/>
          <w:b/>
          <w:bCs/>
          <w:color w:val="404040"/>
          <w:spacing w:val="10"/>
          <w:sz w:val="32"/>
          <w:szCs w:val="32"/>
        </w:rPr>
        <w:t>老师</w:t>
      </w:r>
    </w:p>
    <w:p w14:paraId="12FD7AF0" w14:textId="176A1494" w:rsidR="0027113D" w:rsidRPr="00D24F6C" w:rsidRDefault="0027113D" w:rsidP="0027113D">
      <w:pPr>
        <w:adjustRightInd w:val="0"/>
        <w:snapToGrid w:val="0"/>
        <w:spacing w:line="288" w:lineRule="auto"/>
        <w:rPr>
          <w:rFonts w:ascii="微软雅黑" w:eastAsia="微软雅黑" w:hAnsi="微软雅黑" w:cs="宋体"/>
          <w:b/>
          <w:bCs/>
          <w:color w:val="404040"/>
          <w:spacing w:val="10"/>
          <w:sz w:val="32"/>
          <w:szCs w:val="32"/>
        </w:rPr>
      </w:pPr>
      <w:r w:rsidRPr="00E54D02">
        <w:rPr>
          <w:rFonts w:ascii="微软雅黑" w:eastAsia="微软雅黑" w:hAnsi="微软雅黑" w:cs="宋体"/>
          <w:b/>
          <w:noProof/>
          <w:color w:val="000000"/>
          <w:spacing w:val="10"/>
          <w:sz w:val="32"/>
          <w:szCs w:val="32"/>
        </w:rPr>
        <w:drawing>
          <wp:inline distT="0" distB="0" distL="0" distR="0" wp14:anchorId="36337EFF" wp14:editId="70FF90FC">
            <wp:extent cx="5274310" cy="354965"/>
            <wp:effectExtent l="0" t="0" r="2540" b="6985"/>
            <wp:docPr id="7" name="图片 7"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职业背景"/>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54965"/>
                    </a:xfrm>
                    <a:prstGeom prst="rect">
                      <a:avLst/>
                    </a:prstGeom>
                    <a:noFill/>
                    <a:ln>
                      <a:noFill/>
                    </a:ln>
                  </pic:spPr>
                </pic:pic>
              </a:graphicData>
            </a:graphic>
          </wp:inline>
        </w:drawing>
      </w:r>
    </w:p>
    <w:p w14:paraId="216207FB"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原华夏幸福分管（设计/采购/成本/工程/客服/全面质量）副总裁</w:t>
      </w:r>
    </w:p>
    <w:p w14:paraId="48D8E3E7"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原当代节能置业首席工程师（总裁级）</w:t>
      </w:r>
    </w:p>
    <w:p w14:paraId="43ABE5D7"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 xml:space="preserve">原山东儒辰集团分管设计副总裁 </w:t>
      </w:r>
    </w:p>
    <w:p w14:paraId="349D498A"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原当代节能置业工程管理中心/采购成本中心/研发设计中心总经理</w:t>
      </w:r>
    </w:p>
    <w:p w14:paraId="111B0435"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原第一资产董事长助理/总工程师</w:t>
      </w:r>
    </w:p>
    <w:p w14:paraId="547D2D42"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原福晟集团工程管理中心总经理</w:t>
      </w:r>
    </w:p>
    <w:p w14:paraId="613E2C2B"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清华大学工业工程硕士/华中科技大学城市规划专业学士</w:t>
      </w:r>
    </w:p>
    <w:p w14:paraId="29315CBE"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 xml:space="preserve">高级工程师/注册一级建造师                     </w:t>
      </w:r>
    </w:p>
    <w:p w14:paraId="65BFA6CF"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 xml:space="preserve">中国房地产技术联盟总工之家副秘书长 总工之家专家委员会副主任委员 </w:t>
      </w:r>
    </w:p>
    <w:p w14:paraId="046F3F79"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 xml:space="preserve">零渗漏专业工作委员会主任 </w:t>
      </w:r>
    </w:p>
    <w:p w14:paraId="3AE2CA7E"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全联房地产商会全装修产业分会首席专家</w:t>
      </w:r>
    </w:p>
    <w:p w14:paraId="297F0CD5"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中国工程</w:t>
      </w:r>
      <w:proofErr w:type="gramStart"/>
      <w:r w:rsidRPr="00D24F6C">
        <w:rPr>
          <w:rFonts w:ascii="微软雅黑" w:eastAsia="微软雅黑" w:hAnsi="微软雅黑" w:cs="宋体" w:hint="eastAsia"/>
          <w:color w:val="404040"/>
          <w:spacing w:val="10"/>
          <w:szCs w:val="21"/>
        </w:rPr>
        <w:t>招采协会</w:t>
      </w:r>
      <w:proofErr w:type="gramEnd"/>
      <w:r w:rsidRPr="00D24F6C">
        <w:rPr>
          <w:rFonts w:ascii="微软雅黑" w:eastAsia="微软雅黑" w:hAnsi="微软雅黑" w:cs="宋体" w:hint="eastAsia"/>
          <w:color w:val="404040"/>
          <w:spacing w:val="10"/>
          <w:szCs w:val="21"/>
        </w:rPr>
        <w:t xml:space="preserve">副秘书长 </w:t>
      </w:r>
    </w:p>
    <w:p w14:paraId="0A1BFEAE"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中国门窗幕墙标准化工作委员会专家委员</w:t>
      </w:r>
    </w:p>
    <w:p w14:paraId="6F060EA2"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 xml:space="preserve">中国金属结构协会钢木门窗委员会专家委员 </w:t>
      </w:r>
    </w:p>
    <w:p w14:paraId="566C4A3F"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 xml:space="preserve">中国金属结构协会塑料门窗委员会副主任委员 </w:t>
      </w:r>
    </w:p>
    <w:p w14:paraId="13693439"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中国建筑玻璃与工业玻璃协会专家委员</w:t>
      </w:r>
    </w:p>
    <w:p w14:paraId="4605204F"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中国塑料工业协会塑料管材委员会副主任委员</w:t>
      </w:r>
    </w:p>
    <w:p w14:paraId="4DB559FB" w14:textId="77777777" w:rsidR="0027113D" w:rsidRPr="00D24F6C" w:rsidRDefault="0027113D" w:rsidP="0027113D">
      <w:pPr>
        <w:pStyle w:val="a8"/>
        <w:widowControl/>
        <w:numPr>
          <w:ilvl w:val="0"/>
          <w:numId w:val="19"/>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中国绿色建筑委员会委员</w:t>
      </w:r>
    </w:p>
    <w:p w14:paraId="4149BF83" w14:textId="44025F3F" w:rsidR="0027113D" w:rsidRPr="00D24F6C" w:rsidRDefault="0027113D" w:rsidP="0027113D">
      <w:pPr>
        <w:adjustRightInd w:val="0"/>
        <w:snapToGrid w:val="0"/>
        <w:spacing w:before="240" w:line="288" w:lineRule="auto"/>
        <w:rPr>
          <w:rFonts w:ascii="微软雅黑" w:eastAsia="微软雅黑" w:hAnsi="微软雅黑" w:cs="宋体"/>
          <w:b/>
          <w:color w:val="404040"/>
          <w:spacing w:val="10"/>
          <w:szCs w:val="21"/>
        </w:rPr>
      </w:pPr>
      <w:r w:rsidRPr="00D24F6C">
        <w:rPr>
          <w:rFonts w:ascii="微软雅黑" w:eastAsia="微软雅黑" w:hAnsi="微软雅黑" w:cs="宋体"/>
          <w:b/>
          <w:noProof/>
          <w:color w:val="000000"/>
          <w:spacing w:val="10"/>
          <w:szCs w:val="21"/>
        </w:rPr>
        <w:drawing>
          <wp:inline distT="0" distB="0" distL="0" distR="0" wp14:anchorId="709BD1E7" wp14:editId="173AC0C7">
            <wp:extent cx="5274310" cy="353695"/>
            <wp:effectExtent l="0" t="0" r="254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53695"/>
                    </a:xfrm>
                    <a:prstGeom prst="rect">
                      <a:avLst/>
                    </a:prstGeom>
                    <a:noFill/>
                    <a:ln>
                      <a:noFill/>
                    </a:ln>
                  </pic:spPr>
                </pic:pic>
              </a:graphicData>
            </a:graphic>
          </wp:inline>
        </w:drawing>
      </w:r>
    </w:p>
    <w:p w14:paraId="4544C973" w14:textId="77777777" w:rsidR="0027113D" w:rsidRPr="00D24F6C" w:rsidRDefault="0027113D" w:rsidP="0027113D">
      <w:pPr>
        <w:pStyle w:val="a8"/>
        <w:widowControl/>
        <w:numPr>
          <w:ilvl w:val="0"/>
          <w:numId w:val="20"/>
        </w:numPr>
        <w:adjustRightInd w:val="0"/>
        <w:snapToGrid w:val="0"/>
        <w:spacing w:line="288" w:lineRule="auto"/>
        <w:ind w:firstLineChars="0"/>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北京万科、大连万科、</w:t>
      </w:r>
      <w:proofErr w:type="gramStart"/>
      <w:r w:rsidRPr="00D24F6C">
        <w:rPr>
          <w:rFonts w:ascii="微软雅黑" w:eastAsia="微软雅黑" w:hAnsi="微软雅黑" w:cs="宋体" w:hint="eastAsia"/>
          <w:color w:val="404040"/>
          <w:spacing w:val="10"/>
          <w:szCs w:val="21"/>
        </w:rPr>
        <w:t>融创地产</w:t>
      </w:r>
      <w:proofErr w:type="gramEnd"/>
      <w:r w:rsidRPr="00D24F6C">
        <w:rPr>
          <w:rFonts w:ascii="微软雅黑" w:eastAsia="微软雅黑" w:hAnsi="微软雅黑" w:cs="宋体" w:hint="eastAsia"/>
          <w:color w:val="404040"/>
          <w:spacing w:val="10"/>
          <w:szCs w:val="21"/>
        </w:rPr>
        <w:t>、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w:t>
      </w:r>
      <w:proofErr w:type="gramStart"/>
      <w:r w:rsidRPr="00D24F6C">
        <w:rPr>
          <w:rFonts w:ascii="微软雅黑" w:eastAsia="微软雅黑" w:hAnsi="微软雅黑" w:cs="宋体" w:hint="eastAsia"/>
          <w:color w:val="404040"/>
          <w:spacing w:val="10"/>
          <w:szCs w:val="21"/>
        </w:rPr>
        <w:t>众安集团</w:t>
      </w:r>
      <w:proofErr w:type="gramEnd"/>
      <w:r w:rsidRPr="00D24F6C">
        <w:rPr>
          <w:rFonts w:ascii="微软雅黑" w:eastAsia="微软雅黑" w:hAnsi="微软雅黑" w:cs="宋体" w:hint="eastAsia"/>
          <w:color w:val="404040"/>
          <w:spacing w:val="10"/>
          <w:szCs w:val="21"/>
        </w:rPr>
        <w:t>、天阳控股、中建东孚、钱城开发、陕西万众、远洋地产、奥园地产、五矿地产、仁恒地产、越秀地产、华发地产、</w:t>
      </w:r>
      <w:proofErr w:type="gramStart"/>
      <w:r w:rsidRPr="00D24F6C">
        <w:rPr>
          <w:rFonts w:ascii="微软雅黑" w:eastAsia="微软雅黑" w:hAnsi="微软雅黑" w:cs="宋体" w:hint="eastAsia"/>
          <w:color w:val="404040"/>
          <w:spacing w:val="10"/>
          <w:szCs w:val="21"/>
        </w:rPr>
        <w:t>祥</w:t>
      </w:r>
      <w:proofErr w:type="gramEnd"/>
      <w:r w:rsidRPr="00D24F6C">
        <w:rPr>
          <w:rFonts w:ascii="微软雅黑" w:eastAsia="微软雅黑" w:hAnsi="微软雅黑" w:cs="宋体" w:hint="eastAsia"/>
          <w:color w:val="404040"/>
          <w:spacing w:val="10"/>
          <w:szCs w:val="21"/>
        </w:rPr>
        <w:t>生地产、正荣地产、星河集团、信和置业、</w:t>
      </w:r>
      <w:proofErr w:type="gramStart"/>
      <w:r w:rsidRPr="00D24F6C">
        <w:rPr>
          <w:rFonts w:ascii="微软雅黑" w:eastAsia="微软雅黑" w:hAnsi="微软雅黑" w:cs="宋体" w:hint="eastAsia"/>
          <w:color w:val="404040"/>
          <w:spacing w:val="10"/>
          <w:szCs w:val="21"/>
        </w:rPr>
        <w:t>晶泽实业</w:t>
      </w:r>
      <w:proofErr w:type="gramEnd"/>
      <w:r w:rsidRPr="00D24F6C">
        <w:rPr>
          <w:rFonts w:ascii="微软雅黑" w:eastAsia="微软雅黑" w:hAnsi="微软雅黑" w:cs="宋体" w:hint="eastAsia"/>
          <w:color w:val="404040"/>
          <w:spacing w:val="10"/>
          <w:szCs w:val="21"/>
        </w:rPr>
        <w:t>、中天美好、路劲地产、建业集团、福</w:t>
      </w:r>
      <w:proofErr w:type="gramStart"/>
      <w:r w:rsidRPr="00D24F6C">
        <w:rPr>
          <w:rFonts w:ascii="微软雅黑" w:eastAsia="微软雅黑" w:hAnsi="微软雅黑" w:cs="宋体" w:hint="eastAsia"/>
          <w:color w:val="404040"/>
          <w:spacing w:val="10"/>
          <w:szCs w:val="21"/>
        </w:rPr>
        <w:t>晟</w:t>
      </w:r>
      <w:proofErr w:type="gramEnd"/>
      <w:r w:rsidRPr="00D24F6C">
        <w:rPr>
          <w:rFonts w:ascii="微软雅黑" w:eastAsia="微软雅黑" w:hAnsi="微软雅黑" w:cs="宋体" w:hint="eastAsia"/>
          <w:color w:val="404040"/>
          <w:spacing w:val="10"/>
          <w:szCs w:val="21"/>
        </w:rPr>
        <w:t>集团、当代置业、儒辰集团、北京建工、电建地产、北京城建地产等</w:t>
      </w:r>
    </w:p>
    <w:p w14:paraId="7AF117D7" w14:textId="77777777" w:rsidR="0027113D" w:rsidRPr="00D24F6C" w:rsidRDefault="0027113D" w:rsidP="0027113D">
      <w:pPr>
        <w:pStyle w:val="a8"/>
        <w:adjustRightInd w:val="0"/>
        <w:snapToGrid w:val="0"/>
        <w:spacing w:line="288" w:lineRule="auto"/>
        <w:ind w:firstLine="460"/>
        <w:rPr>
          <w:rFonts w:ascii="微软雅黑" w:eastAsia="微软雅黑" w:hAnsi="微软雅黑" w:cs="宋体"/>
          <w:color w:val="404040"/>
          <w:spacing w:val="10"/>
          <w:szCs w:val="21"/>
        </w:rPr>
      </w:pPr>
    </w:p>
    <w:p w14:paraId="0E2C95DC" w14:textId="2C763DBB" w:rsidR="0027113D" w:rsidRDefault="0027113D" w:rsidP="0027113D">
      <w:pPr>
        <w:spacing w:line="360" w:lineRule="auto"/>
        <w:rPr>
          <w:rFonts w:ascii="微软雅黑" w:eastAsia="微软雅黑" w:hAnsi="微软雅黑" w:cs="宋体"/>
          <w:noProof/>
          <w:color w:val="000000"/>
          <w:spacing w:val="10"/>
          <w:szCs w:val="21"/>
        </w:rPr>
      </w:pPr>
      <w:r w:rsidRPr="00D24F6C">
        <w:rPr>
          <w:rFonts w:ascii="微软雅黑" w:eastAsia="微软雅黑" w:hAnsi="微软雅黑" w:cs="宋体"/>
          <w:noProof/>
          <w:color w:val="000000"/>
          <w:spacing w:val="10"/>
          <w:szCs w:val="21"/>
        </w:rPr>
        <w:drawing>
          <wp:inline distT="0" distB="0" distL="0" distR="0" wp14:anchorId="24D07FE2" wp14:editId="4CEFF426">
            <wp:extent cx="5274310" cy="353695"/>
            <wp:effectExtent l="0" t="0" r="254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53695"/>
                    </a:xfrm>
                    <a:prstGeom prst="rect">
                      <a:avLst/>
                    </a:prstGeom>
                    <a:noFill/>
                    <a:ln>
                      <a:noFill/>
                    </a:ln>
                  </pic:spPr>
                </pic:pic>
              </a:graphicData>
            </a:graphic>
          </wp:inline>
        </w:drawing>
      </w:r>
    </w:p>
    <w:bookmarkEnd w:id="2"/>
    <w:p w14:paraId="03FECF67" w14:textId="77777777" w:rsidR="00725BC2" w:rsidRDefault="00725BC2" w:rsidP="00725BC2">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w:t>
      </w:r>
      <w:proofErr w:type="gramStart"/>
      <w:r>
        <w:rPr>
          <w:rFonts w:ascii="微软雅黑" w:eastAsia="微软雅黑" w:hAnsi="微软雅黑" w:cs="微软雅黑" w:hint="eastAsia"/>
          <w:b/>
          <w:color w:val="404040"/>
          <w:szCs w:val="21"/>
          <w:u w:val="single"/>
        </w:rPr>
        <w:t>一</w:t>
      </w:r>
      <w:proofErr w:type="gramEnd"/>
      <w:r>
        <w:rPr>
          <w:rFonts w:ascii="微软雅黑" w:eastAsia="微软雅黑" w:hAnsi="微软雅黑" w:cs="微软雅黑" w:hint="eastAsia"/>
          <w:b/>
          <w:color w:val="404040"/>
          <w:szCs w:val="21"/>
          <w:u w:val="single"/>
        </w:rPr>
        <w:t>：运营管理和项目管理类课程（</w:t>
      </w:r>
      <w:r>
        <w:rPr>
          <w:rFonts w:ascii="微软雅黑" w:eastAsia="微软雅黑" w:hAnsi="微软雅黑" w:cs="微软雅黑"/>
          <w:b/>
          <w:color w:val="404040"/>
          <w:szCs w:val="21"/>
          <w:u w:val="single"/>
        </w:rPr>
        <w:t>9</w:t>
      </w:r>
      <w:r>
        <w:rPr>
          <w:rFonts w:ascii="微软雅黑" w:eastAsia="微软雅黑" w:hAnsi="微软雅黑" w:cs="微软雅黑" w:hint="eastAsia"/>
          <w:b/>
          <w:color w:val="404040"/>
          <w:szCs w:val="21"/>
          <w:u w:val="single"/>
        </w:rPr>
        <w:t>门课）</w:t>
      </w:r>
    </w:p>
    <w:p w14:paraId="616745B5" w14:textId="77777777" w:rsidR="00725BC2" w:rsidRPr="0036785A" w:rsidRDefault="00725BC2" w:rsidP="00725BC2">
      <w:pPr>
        <w:numPr>
          <w:ilvl w:val="0"/>
          <w:numId w:val="33"/>
        </w:numPr>
        <w:spacing w:line="360" w:lineRule="auto"/>
        <w:ind w:left="284" w:hanging="284"/>
        <w:rPr>
          <w:rFonts w:ascii="微软雅黑" w:eastAsia="微软雅黑" w:hAnsi="微软雅黑" w:cs="微软雅黑"/>
          <w:b/>
          <w:color w:val="404040"/>
          <w:szCs w:val="21"/>
        </w:rPr>
      </w:pPr>
      <w:r w:rsidRPr="0036785A">
        <w:rPr>
          <w:rFonts w:ascii="微软雅黑" w:eastAsia="微软雅黑" w:hAnsi="微软雅黑" w:cs="微软雅黑" w:hint="eastAsia"/>
          <w:color w:val="404040"/>
          <w:szCs w:val="21"/>
        </w:rPr>
        <w:t>《标杆房企工程管理客户满意度提升管理要点及实战案例》</w:t>
      </w:r>
      <w:r w:rsidRPr="0036785A">
        <w:rPr>
          <w:rFonts w:ascii="微软雅黑" w:eastAsia="微软雅黑" w:hAnsi="微软雅黑" w:cs="微软雅黑" w:hint="eastAsia"/>
          <w:b/>
          <w:color w:val="404040"/>
          <w:szCs w:val="21"/>
        </w:rPr>
        <w:t>（数百家企业项目管理提升课程，提升</w:t>
      </w:r>
      <w:proofErr w:type="gramStart"/>
      <w:r w:rsidRPr="0036785A">
        <w:rPr>
          <w:rFonts w:ascii="微软雅黑" w:eastAsia="微软雅黑" w:hAnsi="微软雅黑" w:cs="微软雅黑" w:hint="eastAsia"/>
          <w:b/>
          <w:color w:val="404040"/>
          <w:szCs w:val="21"/>
        </w:rPr>
        <w:t>整合员工</w:t>
      </w:r>
      <w:proofErr w:type="gramEnd"/>
      <w:r w:rsidRPr="0036785A">
        <w:rPr>
          <w:rFonts w:ascii="微软雅黑" w:eastAsia="微软雅黑" w:hAnsi="微软雅黑" w:cs="微软雅黑" w:hint="eastAsia"/>
          <w:b/>
          <w:color w:val="404040"/>
          <w:szCs w:val="21"/>
        </w:rPr>
        <w:t>工程管理能力，快速提升客户交付满意度）</w:t>
      </w:r>
    </w:p>
    <w:p w14:paraId="51EA1FCC" w14:textId="77777777" w:rsidR="00725BC2" w:rsidRPr="00C02A62" w:rsidRDefault="00725BC2" w:rsidP="00725BC2">
      <w:pPr>
        <w:numPr>
          <w:ilvl w:val="0"/>
          <w:numId w:val="33"/>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《标杆房企工程管理之道与工程策划的管控要点及实战案例》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项目预判和预控管理能力）</w:t>
      </w:r>
    </w:p>
    <w:p w14:paraId="1DD2B64B" w14:textId="77777777" w:rsidR="00725BC2" w:rsidRPr="00C02A62" w:rsidRDefault="00725BC2" w:rsidP="00725BC2">
      <w:pPr>
        <w:numPr>
          <w:ilvl w:val="0"/>
          <w:numId w:val="33"/>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《标杆房企工程管理之道与项目管理的管控要点及实战案例》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项目综合管理能力）</w:t>
      </w:r>
    </w:p>
    <w:p w14:paraId="37A82547" w14:textId="77777777" w:rsidR="00725BC2" w:rsidRPr="00C02A62" w:rsidRDefault="00725BC2" w:rsidP="00725BC2">
      <w:pPr>
        <w:numPr>
          <w:ilvl w:val="0"/>
          <w:numId w:val="33"/>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w:t>
      </w:r>
      <w:bookmarkStart w:id="3" w:name="_Hlk118432381"/>
      <w:r w:rsidRPr="00C02A62">
        <w:rPr>
          <w:rFonts w:ascii="微软雅黑" w:eastAsia="微软雅黑" w:hAnsi="微软雅黑" w:cs="微软雅黑" w:hint="eastAsia"/>
          <w:color w:val="404040"/>
          <w:szCs w:val="21"/>
        </w:rPr>
        <w:t>工程精益管理</w:t>
      </w:r>
      <w:bookmarkEnd w:id="3"/>
      <w:r w:rsidRPr="00C02A62">
        <w:rPr>
          <w:rFonts w:ascii="微软雅黑" w:eastAsia="微软雅黑" w:hAnsi="微软雅黑" w:cs="微软雅黑" w:hint="eastAsia"/>
          <w:color w:val="404040"/>
          <w:szCs w:val="21"/>
        </w:rPr>
        <w:t>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w:t>
      </w:r>
      <w:r>
        <w:rPr>
          <w:rFonts w:ascii="微软雅黑" w:eastAsia="微软雅黑" w:hAnsi="微软雅黑" w:cs="微软雅黑" w:hint="eastAsia"/>
          <w:b/>
          <w:color w:val="404040"/>
          <w:szCs w:val="21"/>
        </w:rPr>
        <w:t>合</w:t>
      </w:r>
      <w:r w:rsidRPr="00C02A62">
        <w:rPr>
          <w:rFonts w:ascii="微软雅黑" w:eastAsia="微软雅黑" w:hAnsi="微软雅黑" w:cs="微软雅黑" w:hint="eastAsia"/>
          <w:b/>
          <w:color w:val="404040"/>
          <w:szCs w:val="21"/>
        </w:rPr>
        <w:t>员</w:t>
      </w:r>
      <w:r w:rsidRPr="00581B56">
        <w:rPr>
          <w:rFonts w:ascii="微软雅黑" w:eastAsia="微软雅黑" w:hAnsi="微软雅黑" w:cs="微软雅黑" w:hint="eastAsia"/>
          <w:b/>
          <w:color w:val="404040"/>
          <w:szCs w:val="21"/>
        </w:rPr>
        <w:t>工程</w:t>
      </w:r>
      <w:proofErr w:type="gramEnd"/>
      <w:r w:rsidRPr="00581B56">
        <w:rPr>
          <w:rFonts w:ascii="微软雅黑" w:eastAsia="微软雅黑" w:hAnsi="微软雅黑" w:cs="微软雅黑" w:hint="eastAsia"/>
          <w:b/>
          <w:color w:val="404040"/>
          <w:szCs w:val="21"/>
        </w:rPr>
        <w:t>精益管理</w:t>
      </w:r>
      <w:r w:rsidRPr="00C02A62">
        <w:rPr>
          <w:rFonts w:ascii="微软雅黑" w:eastAsia="微软雅黑" w:hAnsi="微软雅黑" w:cs="微软雅黑" w:hint="eastAsia"/>
          <w:b/>
          <w:color w:val="404040"/>
          <w:szCs w:val="21"/>
        </w:rPr>
        <w:t>能力</w:t>
      </w:r>
      <w:r>
        <w:rPr>
          <w:rFonts w:ascii="微软雅黑" w:eastAsia="微软雅黑" w:hAnsi="微软雅黑" w:cs="微软雅黑" w:hint="eastAsia"/>
          <w:b/>
          <w:color w:val="404040"/>
          <w:szCs w:val="21"/>
        </w:rPr>
        <w:t>，降低现场成本，消除浪费，提高效益</w:t>
      </w:r>
      <w:r w:rsidRPr="00C02A62">
        <w:rPr>
          <w:rFonts w:ascii="微软雅黑" w:eastAsia="微软雅黑" w:hAnsi="微软雅黑" w:cs="微软雅黑" w:hint="eastAsia"/>
          <w:b/>
          <w:color w:val="404040"/>
          <w:szCs w:val="21"/>
        </w:rPr>
        <w:t>）</w:t>
      </w:r>
    </w:p>
    <w:p w14:paraId="48AAD9F4" w14:textId="77777777" w:rsidR="00725BC2" w:rsidRPr="00C02A62" w:rsidRDefault="00725BC2" w:rsidP="00725BC2">
      <w:pPr>
        <w:numPr>
          <w:ilvl w:val="0"/>
          <w:numId w:val="33"/>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《标杆房企旧城改造项目工程管理核心解析及实操案例》</w:t>
      </w:r>
      <w:r w:rsidRPr="00C02A62">
        <w:rPr>
          <w:rFonts w:ascii="微软雅黑" w:eastAsia="微软雅黑" w:hAnsi="微软雅黑" w:cs="微软雅黑" w:hint="eastAsia"/>
          <w:b/>
          <w:color w:val="404040"/>
          <w:szCs w:val="21"/>
        </w:rPr>
        <w:t>（针对标杆企业的旧改项目工程管理提升课程，提升</w:t>
      </w:r>
      <w:proofErr w:type="gramStart"/>
      <w:r w:rsidRPr="00C02A62">
        <w:rPr>
          <w:rFonts w:ascii="微软雅黑" w:eastAsia="微软雅黑" w:hAnsi="微软雅黑" w:cs="微软雅黑" w:hint="eastAsia"/>
          <w:b/>
          <w:color w:val="404040"/>
          <w:szCs w:val="21"/>
        </w:rPr>
        <w:t>整合员工旧</w:t>
      </w:r>
      <w:proofErr w:type="gramEnd"/>
      <w:r w:rsidRPr="00C02A62">
        <w:rPr>
          <w:rFonts w:ascii="微软雅黑" w:eastAsia="微软雅黑" w:hAnsi="微软雅黑" w:cs="微软雅黑" w:hint="eastAsia"/>
          <w:b/>
          <w:color w:val="404040"/>
          <w:szCs w:val="21"/>
        </w:rPr>
        <w:t>改项目综合管理能力）</w:t>
      </w:r>
    </w:p>
    <w:p w14:paraId="5D783237" w14:textId="77777777" w:rsidR="00725BC2" w:rsidRPr="00C02A62" w:rsidRDefault="00725BC2" w:rsidP="00725BC2">
      <w:pPr>
        <w:numPr>
          <w:ilvl w:val="0"/>
          <w:numId w:val="33"/>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《标杆房企项目开发全流程管理核心解析及实战案例》</w:t>
      </w:r>
      <w:r w:rsidRPr="00C02A62">
        <w:rPr>
          <w:rFonts w:ascii="微软雅黑" w:eastAsia="微软雅黑" w:hAnsi="微软雅黑" w:cs="微软雅黑" w:hint="eastAsia"/>
          <w:b/>
          <w:color w:val="404040"/>
          <w:szCs w:val="21"/>
        </w:rPr>
        <w:t>（数百家企业项目管理提升课程，提升</w:t>
      </w:r>
      <w:proofErr w:type="gramStart"/>
      <w:r>
        <w:rPr>
          <w:rFonts w:ascii="微软雅黑" w:eastAsia="微软雅黑" w:hAnsi="微软雅黑" w:cs="微软雅黑" w:hint="eastAsia"/>
          <w:b/>
          <w:color w:val="404040"/>
          <w:szCs w:val="21"/>
        </w:rPr>
        <w:t>整合</w:t>
      </w:r>
      <w:r w:rsidRPr="00C02A62">
        <w:rPr>
          <w:rFonts w:ascii="微软雅黑" w:eastAsia="微软雅黑" w:hAnsi="微软雅黑" w:cs="微软雅黑" w:hint="eastAsia"/>
          <w:b/>
          <w:color w:val="404040"/>
          <w:szCs w:val="21"/>
        </w:rPr>
        <w:t>员工</w:t>
      </w:r>
      <w:proofErr w:type="gramEnd"/>
      <w:r w:rsidRPr="00C02A62">
        <w:rPr>
          <w:rFonts w:ascii="微软雅黑" w:eastAsia="微软雅黑" w:hAnsi="微软雅黑" w:cs="微软雅黑" w:hint="eastAsia"/>
          <w:b/>
          <w:color w:val="404040"/>
          <w:szCs w:val="21"/>
        </w:rPr>
        <w:t>全流程管理意识能力</w:t>
      </w:r>
      <w:r>
        <w:rPr>
          <w:rFonts w:ascii="微软雅黑" w:eastAsia="微软雅黑" w:hAnsi="微软雅黑" w:cs="微软雅黑" w:hint="eastAsia"/>
          <w:b/>
          <w:color w:val="404040"/>
          <w:szCs w:val="21"/>
        </w:rPr>
        <w:t>，</w:t>
      </w:r>
      <w:r w:rsidRPr="00CA182F">
        <w:rPr>
          <w:rFonts w:ascii="微软雅黑" w:eastAsia="微软雅黑" w:hAnsi="微软雅黑" w:cs="微软雅黑" w:hint="eastAsia"/>
          <w:b/>
          <w:color w:val="404040"/>
          <w:szCs w:val="21"/>
        </w:rPr>
        <w:t>掌握项目开发全流程知识体系</w:t>
      </w:r>
      <w:r w:rsidRPr="00C02A62">
        <w:rPr>
          <w:rFonts w:ascii="微软雅黑" w:eastAsia="微软雅黑" w:hAnsi="微软雅黑" w:cs="微软雅黑" w:hint="eastAsia"/>
          <w:b/>
          <w:color w:val="404040"/>
          <w:szCs w:val="21"/>
        </w:rPr>
        <w:t>）</w:t>
      </w:r>
    </w:p>
    <w:p w14:paraId="672B5A3E" w14:textId="77777777" w:rsidR="00725BC2" w:rsidRPr="00CA182F" w:rsidRDefault="00725BC2" w:rsidP="00725BC2">
      <w:pPr>
        <w:numPr>
          <w:ilvl w:val="0"/>
          <w:numId w:val="33"/>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lastRenderedPageBreak/>
        <w:t>《标杆房企工</w:t>
      </w:r>
      <w:bookmarkStart w:id="4" w:name="_Hlk118432986"/>
      <w:r w:rsidRPr="00C02A62">
        <w:rPr>
          <w:rFonts w:ascii="微软雅黑" w:eastAsia="微软雅黑" w:hAnsi="微软雅黑" w:cs="微软雅黑" w:hint="eastAsia"/>
          <w:color w:val="404040"/>
          <w:szCs w:val="21"/>
        </w:rPr>
        <w:t>项目总角色定位与项目管理能力</w:t>
      </w:r>
      <w:bookmarkEnd w:id="4"/>
      <w:r w:rsidRPr="00C02A62">
        <w:rPr>
          <w:rFonts w:ascii="微软雅黑" w:eastAsia="微软雅黑" w:hAnsi="微软雅黑" w:cs="微软雅黑" w:hint="eastAsia"/>
          <w:color w:val="404040"/>
          <w:szCs w:val="21"/>
        </w:rPr>
        <w:t>提升及实战案例》（</w:t>
      </w:r>
      <w:r w:rsidRPr="00C02A62">
        <w:rPr>
          <w:rFonts w:ascii="微软雅黑" w:eastAsia="微软雅黑" w:hAnsi="微软雅黑" w:cs="微软雅黑" w:hint="eastAsia"/>
          <w:b/>
          <w:color w:val="404040"/>
          <w:szCs w:val="21"/>
        </w:rPr>
        <w:t>近百家企业</w:t>
      </w:r>
      <w:r>
        <w:rPr>
          <w:rFonts w:ascii="微软雅黑" w:eastAsia="微软雅黑" w:hAnsi="微软雅黑" w:cs="微软雅黑" w:hint="eastAsia"/>
          <w:b/>
          <w:color w:val="404040"/>
          <w:szCs w:val="21"/>
        </w:rPr>
        <w:t>管理提升</w:t>
      </w:r>
      <w:r w:rsidRPr="00C02A62">
        <w:rPr>
          <w:rFonts w:ascii="微软雅黑" w:eastAsia="微软雅黑" w:hAnsi="微软雅黑" w:cs="微软雅黑" w:hint="eastAsia"/>
          <w:b/>
          <w:color w:val="404040"/>
          <w:szCs w:val="21"/>
        </w:rPr>
        <w:t>课程，</w:t>
      </w:r>
      <w:r>
        <w:rPr>
          <w:rFonts w:ascii="微软雅黑" w:eastAsia="微软雅黑" w:hAnsi="微软雅黑" w:cs="微软雅黑" w:hint="eastAsia"/>
          <w:b/>
          <w:color w:val="404040"/>
          <w:szCs w:val="21"/>
        </w:rPr>
        <w:t>提升</w:t>
      </w:r>
      <w:proofErr w:type="gramStart"/>
      <w:r>
        <w:rPr>
          <w:rFonts w:ascii="微软雅黑" w:eastAsia="微软雅黑" w:hAnsi="微软雅黑" w:cs="微软雅黑" w:hint="eastAsia"/>
          <w:b/>
          <w:color w:val="404040"/>
          <w:szCs w:val="21"/>
        </w:rPr>
        <w:t>整合</w:t>
      </w:r>
      <w:r w:rsidRPr="00C02A62">
        <w:rPr>
          <w:rFonts w:ascii="微软雅黑" w:eastAsia="微软雅黑" w:hAnsi="微软雅黑" w:cs="微软雅黑" w:hint="eastAsia"/>
          <w:b/>
          <w:color w:val="404040"/>
          <w:szCs w:val="21"/>
        </w:rPr>
        <w:t>员工</w:t>
      </w:r>
      <w:proofErr w:type="gramEnd"/>
      <w:r w:rsidRPr="00CA182F">
        <w:rPr>
          <w:rFonts w:ascii="微软雅黑" w:eastAsia="微软雅黑" w:hAnsi="微软雅黑" w:cs="微软雅黑" w:hint="eastAsia"/>
          <w:b/>
          <w:color w:val="404040"/>
          <w:szCs w:val="21"/>
        </w:rPr>
        <w:t>项目总角色定位与项目管理能力</w:t>
      </w:r>
      <w:r w:rsidRPr="00CA182F">
        <w:rPr>
          <w:rFonts w:ascii="微软雅黑" w:eastAsia="微软雅黑" w:hAnsi="微软雅黑" w:cs="微软雅黑" w:hint="eastAsia"/>
          <w:color w:val="404040"/>
          <w:szCs w:val="21"/>
        </w:rPr>
        <w:t>）</w:t>
      </w:r>
    </w:p>
    <w:p w14:paraId="0531FCCE" w14:textId="77777777" w:rsidR="00725BC2" w:rsidRDefault="00725BC2" w:rsidP="00725BC2">
      <w:pPr>
        <w:numPr>
          <w:ilvl w:val="0"/>
          <w:numId w:val="33"/>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《标杆房企招采成本供方管控的管理要点及谈判实战案例》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项目供方管理能力</w:t>
      </w:r>
      <w:r>
        <w:rPr>
          <w:rFonts w:ascii="微软雅黑" w:eastAsia="微软雅黑" w:hAnsi="微软雅黑" w:cs="微软雅黑" w:hint="eastAsia"/>
          <w:b/>
          <w:color w:val="404040"/>
          <w:szCs w:val="21"/>
        </w:rPr>
        <w:t>，</w:t>
      </w:r>
      <w:r w:rsidRPr="00C02A62">
        <w:rPr>
          <w:rFonts w:ascii="微软雅黑" w:eastAsia="微软雅黑" w:hAnsi="微软雅黑" w:cs="微软雅黑" w:hint="eastAsia"/>
          <w:b/>
          <w:color w:val="404040"/>
          <w:szCs w:val="21"/>
        </w:rPr>
        <w:t>谈判管理意识）</w:t>
      </w:r>
    </w:p>
    <w:p w14:paraId="69BC1D1C" w14:textId="77777777" w:rsidR="00725BC2" w:rsidRPr="00C02A62" w:rsidRDefault="00725BC2" w:rsidP="00725BC2">
      <w:pPr>
        <w:numPr>
          <w:ilvl w:val="0"/>
          <w:numId w:val="33"/>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w:t>
      </w:r>
      <w:r w:rsidRPr="009D36E1">
        <w:rPr>
          <w:rFonts w:ascii="微软雅黑" w:eastAsia="微软雅黑" w:hAnsi="微软雅黑" w:cs="微软雅黑" w:hint="eastAsia"/>
          <w:color w:val="404040"/>
          <w:szCs w:val="21"/>
        </w:rPr>
        <w:t>标杆房企项目总角色定位与全周期项目管理能力提升要点及实战案例</w:t>
      </w:r>
      <w:r w:rsidRPr="00C02A62">
        <w:rPr>
          <w:rFonts w:ascii="微软雅黑" w:eastAsia="微软雅黑" w:hAnsi="微软雅黑" w:cs="微软雅黑" w:hint="eastAsia"/>
          <w:color w:val="404040"/>
          <w:szCs w:val="21"/>
        </w:rPr>
        <w:t>》</w:t>
      </w:r>
      <w:r w:rsidRPr="00C02A62">
        <w:rPr>
          <w:rFonts w:ascii="微软雅黑" w:eastAsia="微软雅黑" w:hAnsi="微软雅黑" w:cs="微软雅黑" w:hint="eastAsia"/>
          <w:b/>
          <w:color w:val="404040"/>
          <w:szCs w:val="21"/>
        </w:rPr>
        <w:t>（近百家企业</w:t>
      </w:r>
      <w:r>
        <w:rPr>
          <w:rFonts w:ascii="微软雅黑" w:eastAsia="微软雅黑" w:hAnsi="微软雅黑" w:cs="微软雅黑" w:hint="eastAsia"/>
          <w:b/>
          <w:color w:val="404040"/>
          <w:szCs w:val="21"/>
        </w:rPr>
        <w:t>管理提升</w:t>
      </w:r>
      <w:r w:rsidRPr="00C02A62">
        <w:rPr>
          <w:rFonts w:ascii="微软雅黑" w:eastAsia="微软雅黑" w:hAnsi="微软雅黑" w:cs="微软雅黑" w:hint="eastAsia"/>
          <w:b/>
          <w:color w:val="404040"/>
          <w:szCs w:val="21"/>
        </w:rPr>
        <w:t>课程</w:t>
      </w:r>
      <w:r>
        <w:rPr>
          <w:rFonts w:ascii="微软雅黑" w:eastAsia="微软雅黑" w:hAnsi="微软雅黑" w:cs="微软雅黑" w:hint="eastAsia"/>
          <w:b/>
          <w:color w:val="404040"/>
          <w:szCs w:val="21"/>
        </w:rPr>
        <w:t>，提升</w:t>
      </w:r>
      <w:r w:rsidRPr="00C02A62">
        <w:rPr>
          <w:rFonts w:ascii="微软雅黑" w:eastAsia="微软雅黑" w:hAnsi="微软雅黑" w:cs="微软雅黑" w:hint="eastAsia"/>
          <w:b/>
          <w:color w:val="404040"/>
          <w:szCs w:val="21"/>
        </w:rPr>
        <w:t>员工</w:t>
      </w:r>
      <w:r>
        <w:rPr>
          <w:rFonts w:ascii="微软雅黑" w:eastAsia="微软雅黑" w:hAnsi="微软雅黑" w:cs="微软雅黑" w:hint="eastAsia"/>
          <w:b/>
          <w:color w:val="404040"/>
          <w:szCs w:val="21"/>
        </w:rPr>
        <w:t>项目</w:t>
      </w:r>
      <w:r w:rsidRPr="00CA182F">
        <w:rPr>
          <w:rFonts w:ascii="微软雅黑" w:eastAsia="微软雅黑" w:hAnsi="微软雅黑" w:cs="微软雅黑" w:hint="eastAsia"/>
          <w:b/>
          <w:color w:val="404040"/>
          <w:szCs w:val="21"/>
        </w:rPr>
        <w:t>总角色定位与</w:t>
      </w:r>
      <w:r>
        <w:rPr>
          <w:rFonts w:ascii="微软雅黑" w:eastAsia="微软雅黑" w:hAnsi="微软雅黑" w:cs="微软雅黑" w:hint="eastAsia"/>
          <w:b/>
          <w:color w:val="404040"/>
          <w:szCs w:val="21"/>
        </w:rPr>
        <w:t>全周期</w:t>
      </w:r>
      <w:r w:rsidRPr="00CA182F">
        <w:rPr>
          <w:rFonts w:ascii="微软雅黑" w:eastAsia="微软雅黑" w:hAnsi="微软雅黑" w:cs="微软雅黑" w:hint="eastAsia"/>
          <w:b/>
          <w:color w:val="404040"/>
          <w:szCs w:val="21"/>
        </w:rPr>
        <w:t>项目管理能力</w:t>
      </w:r>
      <w:r w:rsidRPr="009D36E1">
        <w:rPr>
          <w:rFonts w:ascii="微软雅黑" w:eastAsia="微软雅黑" w:hAnsi="微软雅黑" w:cs="微软雅黑" w:hint="eastAsia"/>
          <w:b/>
          <w:color w:val="404040"/>
          <w:szCs w:val="21"/>
        </w:rPr>
        <w:t>，把控项目目标</w:t>
      </w:r>
      <w:r w:rsidRPr="009D36E1">
        <w:rPr>
          <w:rFonts w:ascii="微软雅黑" w:eastAsia="微软雅黑" w:hAnsi="微软雅黑" w:cs="微软雅黑" w:hint="eastAsia"/>
          <w:bCs/>
          <w:color w:val="404040"/>
          <w:szCs w:val="21"/>
        </w:rPr>
        <w:t>）</w:t>
      </w:r>
    </w:p>
    <w:p w14:paraId="70B5B6CD" w14:textId="77777777" w:rsidR="00725BC2" w:rsidRDefault="00725BC2" w:rsidP="00725BC2">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维度二：管理者自身和团队能力提升（4门课）</w:t>
      </w:r>
    </w:p>
    <w:p w14:paraId="0632CB71" w14:textId="77777777" w:rsidR="00725BC2" w:rsidRDefault="00725BC2" w:rsidP="00725BC2">
      <w:pPr>
        <w:numPr>
          <w:ilvl w:val="0"/>
          <w:numId w:val="34"/>
        </w:numPr>
        <w:spacing w:line="360" w:lineRule="auto"/>
        <w:ind w:left="284" w:hanging="284"/>
        <w:rPr>
          <w:rFonts w:ascii="微软雅黑" w:eastAsia="微软雅黑" w:hAnsi="微软雅黑" w:cs="微软雅黑"/>
          <w:b/>
          <w:color w:val="404040"/>
          <w:szCs w:val="21"/>
        </w:rPr>
      </w:pPr>
      <w:r>
        <w:rPr>
          <w:rFonts w:ascii="微软雅黑" w:eastAsia="微软雅黑" w:hAnsi="微软雅黑" w:cs="微软雅黑" w:hint="eastAsia"/>
          <w:color w:val="404040"/>
          <w:szCs w:val="21"/>
        </w:rPr>
        <w:t>《标杆房企工程标准化和协同管理的管控要点及实战案例》</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proofErr w:type="gramEnd"/>
      <w:r>
        <w:rPr>
          <w:rFonts w:ascii="微软雅黑" w:eastAsia="微软雅黑" w:hAnsi="微软雅黑" w:cs="微软雅黑" w:hint="eastAsia"/>
          <w:b/>
          <w:color w:val="404040"/>
          <w:szCs w:val="21"/>
        </w:rPr>
        <w:t>工程管理专业工程标准化和协同管理能力）</w:t>
      </w:r>
    </w:p>
    <w:p w14:paraId="65B34FFE" w14:textId="77777777" w:rsidR="00725BC2" w:rsidRPr="00725BC2" w:rsidRDefault="00725BC2" w:rsidP="00725BC2">
      <w:pPr>
        <w:numPr>
          <w:ilvl w:val="0"/>
          <w:numId w:val="34"/>
        </w:numPr>
        <w:spacing w:line="360" w:lineRule="auto"/>
        <w:ind w:left="284" w:hanging="284"/>
        <w:rPr>
          <w:rFonts w:ascii="微软雅黑" w:eastAsia="微软雅黑" w:hAnsi="微软雅黑" w:cs="微软雅黑"/>
          <w:b/>
          <w:color w:val="404040"/>
          <w:szCs w:val="21"/>
          <w:highlight w:val="yellow"/>
        </w:rPr>
      </w:pPr>
      <w:r w:rsidRPr="00725BC2">
        <w:rPr>
          <w:rFonts w:ascii="微软雅黑" w:eastAsia="微软雅黑" w:hAnsi="微软雅黑" w:cs="微软雅黑" w:hint="eastAsia"/>
          <w:color w:val="404040"/>
          <w:szCs w:val="21"/>
          <w:highlight w:val="yellow"/>
        </w:rPr>
        <w:t>《标杆房企战略领导力培训》</w:t>
      </w:r>
      <w:r w:rsidRPr="00725BC2">
        <w:rPr>
          <w:rFonts w:ascii="微软雅黑" w:eastAsia="微软雅黑" w:hAnsi="微软雅黑" w:cs="微软雅黑" w:hint="eastAsia"/>
          <w:b/>
          <w:color w:val="404040"/>
          <w:szCs w:val="21"/>
          <w:highlight w:val="yellow"/>
        </w:rPr>
        <w:t>（近百家</w:t>
      </w:r>
      <w:proofErr w:type="gramStart"/>
      <w:r w:rsidRPr="00725BC2">
        <w:rPr>
          <w:rFonts w:ascii="微软雅黑" w:eastAsia="微软雅黑" w:hAnsi="微软雅黑" w:cs="微软雅黑" w:hint="eastAsia"/>
          <w:b/>
          <w:color w:val="404040"/>
          <w:szCs w:val="21"/>
          <w:highlight w:val="yellow"/>
        </w:rPr>
        <w:t>企业内训课程</w:t>
      </w:r>
      <w:proofErr w:type="gramEnd"/>
      <w:r w:rsidRPr="00725BC2">
        <w:rPr>
          <w:rFonts w:ascii="微软雅黑" w:eastAsia="微软雅黑" w:hAnsi="微软雅黑" w:cs="微软雅黑" w:hint="eastAsia"/>
          <w:b/>
          <w:color w:val="404040"/>
          <w:szCs w:val="21"/>
          <w:highlight w:val="yellow"/>
        </w:rPr>
        <w:t>，提升</w:t>
      </w:r>
      <w:proofErr w:type="gramStart"/>
      <w:r w:rsidRPr="00725BC2">
        <w:rPr>
          <w:rFonts w:ascii="微软雅黑" w:eastAsia="微软雅黑" w:hAnsi="微软雅黑" w:cs="微软雅黑" w:hint="eastAsia"/>
          <w:b/>
          <w:color w:val="404040"/>
          <w:szCs w:val="21"/>
          <w:highlight w:val="yellow"/>
        </w:rPr>
        <w:t>整合员工</w:t>
      </w:r>
      <w:proofErr w:type="gramEnd"/>
      <w:r w:rsidRPr="00725BC2">
        <w:rPr>
          <w:rFonts w:ascii="微软雅黑" w:eastAsia="微软雅黑" w:hAnsi="微软雅黑" w:cs="微软雅黑" w:hint="eastAsia"/>
          <w:b/>
          <w:color w:val="404040"/>
          <w:szCs w:val="21"/>
          <w:highlight w:val="yellow"/>
        </w:rPr>
        <w:t>战略领导力管理，打通多维管理意识）</w:t>
      </w:r>
    </w:p>
    <w:p w14:paraId="2B10A7FB" w14:textId="77777777" w:rsidR="00725BC2" w:rsidRDefault="00725BC2" w:rsidP="00725BC2">
      <w:pPr>
        <w:numPr>
          <w:ilvl w:val="0"/>
          <w:numId w:val="34"/>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《标杆房企工程跨部门沟通谈判的管控要点及实战案例》（</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w:t>
      </w:r>
      <w:r w:rsidRPr="004E2132">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r w:rsidRPr="004E2132">
        <w:rPr>
          <w:rFonts w:ascii="微软雅黑" w:eastAsia="微软雅黑" w:hAnsi="微软雅黑" w:cs="微软雅黑" w:hint="eastAsia"/>
          <w:b/>
          <w:color w:val="404040"/>
          <w:szCs w:val="21"/>
        </w:rPr>
        <w:t>跨</w:t>
      </w:r>
      <w:proofErr w:type="gramEnd"/>
      <w:r w:rsidRPr="004E2132">
        <w:rPr>
          <w:rFonts w:ascii="微软雅黑" w:eastAsia="微软雅黑" w:hAnsi="微软雅黑" w:cs="微软雅黑" w:hint="eastAsia"/>
          <w:b/>
          <w:color w:val="404040"/>
          <w:szCs w:val="21"/>
        </w:rPr>
        <w:t>部门沟通谈判管理能力</w:t>
      </w:r>
      <w:r>
        <w:rPr>
          <w:rFonts w:ascii="微软雅黑" w:eastAsia="微软雅黑" w:hAnsi="微软雅黑" w:cs="微软雅黑" w:hint="eastAsia"/>
          <w:b/>
          <w:color w:val="404040"/>
          <w:szCs w:val="21"/>
        </w:rPr>
        <w:t>，打通跨部门沟通谈判管理意识</w:t>
      </w:r>
      <w:r>
        <w:rPr>
          <w:rFonts w:ascii="微软雅黑" w:eastAsia="微软雅黑" w:hAnsi="微软雅黑" w:cs="微软雅黑" w:hint="eastAsia"/>
          <w:color w:val="404040"/>
          <w:szCs w:val="21"/>
        </w:rPr>
        <w:t>）</w:t>
      </w:r>
    </w:p>
    <w:p w14:paraId="39090075" w14:textId="77777777" w:rsidR="00725BC2" w:rsidRDefault="00725BC2" w:rsidP="00725BC2">
      <w:pPr>
        <w:numPr>
          <w:ilvl w:val="0"/>
          <w:numId w:val="34"/>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《标杆房企工程舆情及沟通谈判的管控要点及实战案例》（</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w:t>
      </w:r>
      <w:r w:rsidRPr="003F346A">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proofErr w:type="gramEnd"/>
      <w:r w:rsidRPr="003F346A">
        <w:rPr>
          <w:rFonts w:ascii="微软雅黑" w:eastAsia="微软雅黑" w:hAnsi="微软雅黑" w:cs="微软雅黑" w:hint="eastAsia"/>
          <w:b/>
          <w:color w:val="404040"/>
          <w:szCs w:val="21"/>
        </w:rPr>
        <w:t>舆情及沟通谈判能力</w:t>
      </w:r>
      <w:r>
        <w:rPr>
          <w:rFonts w:ascii="微软雅黑" w:eastAsia="微软雅黑" w:hAnsi="微软雅黑" w:cs="微软雅黑" w:hint="eastAsia"/>
          <w:b/>
          <w:color w:val="404040"/>
          <w:szCs w:val="21"/>
        </w:rPr>
        <w:t>，打通舆情及沟通谈判管理意识</w:t>
      </w:r>
      <w:r>
        <w:rPr>
          <w:rFonts w:ascii="微软雅黑" w:eastAsia="微软雅黑" w:hAnsi="微软雅黑" w:cs="微软雅黑" w:hint="eastAsia"/>
          <w:color w:val="404040"/>
          <w:szCs w:val="21"/>
        </w:rPr>
        <w:t>）</w:t>
      </w:r>
    </w:p>
    <w:p w14:paraId="29634BCB" w14:textId="77777777" w:rsidR="00725BC2" w:rsidRPr="00C4402C" w:rsidRDefault="00725BC2" w:rsidP="00725BC2">
      <w:pPr>
        <w:spacing w:line="360" w:lineRule="auto"/>
        <w:rPr>
          <w:rFonts w:ascii="微软雅黑" w:eastAsia="微软雅黑" w:hAnsi="微软雅黑" w:cs="微软雅黑"/>
          <w:b/>
          <w:color w:val="404040"/>
          <w:szCs w:val="21"/>
          <w:u w:val="single"/>
        </w:rPr>
      </w:pPr>
    </w:p>
    <w:p w14:paraId="615F6291" w14:textId="77777777" w:rsidR="00725BC2" w:rsidRPr="00F965CC" w:rsidRDefault="00725BC2" w:rsidP="00725BC2">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维度三：专业技术管理类课程（1</w:t>
      </w:r>
      <w:r>
        <w:rPr>
          <w:rFonts w:ascii="微软雅黑" w:eastAsia="微软雅黑" w:hAnsi="微软雅黑" w:cs="微软雅黑"/>
          <w:b/>
          <w:color w:val="404040"/>
          <w:szCs w:val="21"/>
          <w:u w:val="single"/>
        </w:rPr>
        <w:t>3</w:t>
      </w:r>
      <w:r>
        <w:rPr>
          <w:rFonts w:ascii="微软雅黑" w:eastAsia="微软雅黑" w:hAnsi="微软雅黑" w:cs="微软雅黑" w:hint="eastAsia"/>
          <w:b/>
          <w:color w:val="404040"/>
          <w:szCs w:val="21"/>
          <w:u w:val="single"/>
        </w:rPr>
        <w:t>门课）</w:t>
      </w:r>
    </w:p>
    <w:p w14:paraId="23553AE1" w14:textId="77777777" w:rsidR="00725BC2" w:rsidRPr="006F6E22" w:rsidRDefault="00725BC2" w:rsidP="00725BC2">
      <w:pPr>
        <w:numPr>
          <w:ilvl w:val="0"/>
          <w:numId w:val="2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《标杆房企建筑零渗漏节点构造分析及实战案例》(</w:t>
      </w:r>
      <w:proofErr w:type="gramStart"/>
      <w:r w:rsidRPr="006F6E22">
        <w:rPr>
          <w:rFonts w:ascii="微软雅黑" w:eastAsia="微软雅黑" w:hAnsi="微软雅黑" w:cs="微软雅黑" w:hint="eastAsia"/>
          <w:b/>
          <w:color w:val="404040"/>
          <w:szCs w:val="21"/>
        </w:rPr>
        <w:t>多家央企工程</w:t>
      </w:r>
      <w:proofErr w:type="gramEnd"/>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17C09A4A" w14:textId="77777777" w:rsidR="00725BC2" w:rsidRPr="006F6E22" w:rsidRDefault="00725BC2" w:rsidP="00725BC2">
      <w:pPr>
        <w:numPr>
          <w:ilvl w:val="0"/>
          <w:numId w:val="2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《标杆房企工程管理之零渗漏防裂缝防塌陷体系》(</w:t>
      </w:r>
      <w:r w:rsidRPr="006F6E22">
        <w:rPr>
          <w:rFonts w:ascii="微软雅黑" w:eastAsia="微软雅黑" w:hAnsi="微软雅黑" w:cs="微软雅黑" w:hint="eastAsia"/>
          <w:b/>
          <w:color w:val="404040"/>
          <w:szCs w:val="21"/>
        </w:rPr>
        <w:t>多家</w:t>
      </w:r>
      <w:proofErr w:type="gramStart"/>
      <w:r w:rsidRPr="006F6E22">
        <w:rPr>
          <w:rFonts w:ascii="微软雅黑" w:eastAsia="微软雅黑" w:hAnsi="微软雅黑" w:cs="微软雅黑" w:hint="eastAsia"/>
          <w:b/>
          <w:color w:val="404040"/>
          <w:szCs w:val="21"/>
        </w:rPr>
        <w:t>央企</w:t>
      </w:r>
      <w:r w:rsidRPr="00C249ED">
        <w:rPr>
          <w:rFonts w:ascii="微软雅黑" w:eastAsia="微软雅黑" w:hAnsi="微软雅黑" w:cs="微软雅黑" w:hint="eastAsia"/>
          <w:b/>
          <w:color w:val="404040"/>
          <w:szCs w:val="21"/>
        </w:rPr>
        <w:t>零</w:t>
      </w:r>
      <w:proofErr w:type="gramEnd"/>
      <w:r w:rsidRPr="00C249ED">
        <w:rPr>
          <w:rFonts w:ascii="微软雅黑" w:eastAsia="微软雅黑" w:hAnsi="微软雅黑" w:cs="微软雅黑" w:hint="eastAsia"/>
          <w:b/>
          <w:color w:val="404040"/>
          <w:szCs w:val="21"/>
        </w:rPr>
        <w:t>渗漏防裂缝防塌陷</w:t>
      </w:r>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52EBC679" w14:textId="77777777" w:rsidR="00725BC2" w:rsidRDefault="00725BC2" w:rsidP="00725BC2">
      <w:pPr>
        <w:numPr>
          <w:ilvl w:val="0"/>
          <w:numId w:val="2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《标杆房企地下建筑沉降加固零渗漏节点构造分析及实战案例》(</w:t>
      </w:r>
      <w:proofErr w:type="gramStart"/>
      <w:r w:rsidRPr="006F6E22">
        <w:rPr>
          <w:rFonts w:ascii="微软雅黑" w:eastAsia="微软雅黑" w:hAnsi="微软雅黑" w:cs="微软雅黑" w:hint="eastAsia"/>
          <w:b/>
          <w:color w:val="404040"/>
          <w:szCs w:val="21"/>
        </w:rPr>
        <w:t>多家</w:t>
      </w:r>
      <w:r>
        <w:rPr>
          <w:rFonts w:ascii="微软雅黑" w:eastAsia="微软雅黑" w:hAnsi="微软雅黑" w:cs="微软雅黑" w:hint="eastAsia"/>
          <w:b/>
          <w:color w:val="404040"/>
          <w:szCs w:val="21"/>
        </w:rPr>
        <w:t>央企工程</w:t>
      </w:r>
      <w:proofErr w:type="gramEnd"/>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3A29F5A3" w14:textId="77777777" w:rsidR="00725BC2" w:rsidRPr="00C249ED" w:rsidRDefault="00725BC2" w:rsidP="00725BC2">
      <w:pPr>
        <w:numPr>
          <w:ilvl w:val="0"/>
          <w:numId w:val="36"/>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w:t>
      </w:r>
      <w:proofErr w:type="gramStart"/>
      <w:r>
        <w:rPr>
          <w:rFonts w:ascii="微软雅黑" w:eastAsia="微软雅黑" w:hAnsi="微软雅黑" w:cs="微软雅黑" w:hint="eastAsia"/>
          <w:color w:val="404040"/>
          <w:szCs w:val="21"/>
        </w:rPr>
        <w:t>每项目防</w:t>
      </w:r>
      <w:proofErr w:type="gramEnd"/>
      <w:r>
        <w:rPr>
          <w:rFonts w:ascii="微软雅黑" w:eastAsia="微软雅黑" w:hAnsi="微软雅黑" w:cs="微软雅黑" w:hint="eastAsia"/>
          <w:color w:val="404040"/>
          <w:szCs w:val="21"/>
        </w:rPr>
        <w:t>渗漏过程成本优化数千万，防渗漏运</w:t>
      </w:r>
      <w:proofErr w:type="gramStart"/>
      <w:r>
        <w:rPr>
          <w:rFonts w:ascii="微软雅黑" w:eastAsia="微软雅黑" w:hAnsi="微软雅黑" w:cs="微软雅黑" w:hint="eastAsia"/>
          <w:color w:val="404040"/>
          <w:szCs w:val="21"/>
        </w:rPr>
        <w:t>维成本</w:t>
      </w:r>
      <w:proofErr w:type="gramEnd"/>
      <w:r>
        <w:rPr>
          <w:rFonts w:ascii="微软雅黑" w:eastAsia="微软雅黑" w:hAnsi="微软雅黑" w:cs="微软雅黑" w:hint="eastAsia"/>
          <w:color w:val="404040"/>
          <w:szCs w:val="21"/>
        </w:rPr>
        <w:t>降低亿元的绩效；</w:t>
      </w:r>
    </w:p>
    <w:p w14:paraId="76C13458" w14:textId="77777777" w:rsidR="00725BC2" w:rsidRPr="006F6E22" w:rsidRDefault="00725BC2" w:rsidP="00725BC2">
      <w:pPr>
        <w:numPr>
          <w:ilvl w:val="0"/>
          <w:numId w:val="2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《标杆房企工程管理之铝模体系的管理要点及实战案例》</w:t>
      </w:r>
      <w:r w:rsidRPr="006F6E22">
        <w:rPr>
          <w:rFonts w:ascii="微软雅黑" w:eastAsia="微软雅黑" w:hAnsi="微软雅黑" w:cs="微软雅黑" w:hint="eastAsia"/>
          <w:b/>
          <w:color w:val="404040"/>
          <w:szCs w:val="21"/>
        </w:rPr>
        <w:t>（多家地产</w:t>
      </w:r>
      <w:proofErr w:type="gramStart"/>
      <w:r w:rsidRPr="006F6E22">
        <w:rPr>
          <w:rFonts w:ascii="微软雅黑" w:eastAsia="微软雅黑" w:hAnsi="微软雅黑" w:cs="微软雅黑" w:hint="eastAsia"/>
          <w:b/>
          <w:color w:val="404040"/>
          <w:szCs w:val="21"/>
        </w:rPr>
        <w:t>铝模管理</w:t>
      </w:r>
      <w:proofErr w:type="gramEnd"/>
      <w:r w:rsidRPr="006F6E22">
        <w:rPr>
          <w:rFonts w:ascii="微软雅黑" w:eastAsia="微软雅黑" w:hAnsi="微软雅黑" w:cs="微软雅黑" w:hint="eastAsia"/>
          <w:b/>
          <w:color w:val="404040"/>
          <w:szCs w:val="21"/>
        </w:rPr>
        <w:t>提升课程）</w:t>
      </w:r>
    </w:p>
    <w:p w14:paraId="6D0214C5" w14:textId="77777777" w:rsidR="00725BC2" w:rsidRPr="006F6E22" w:rsidRDefault="00725BC2" w:rsidP="00725BC2">
      <w:pPr>
        <w:numPr>
          <w:ilvl w:val="0"/>
          <w:numId w:val="2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《标杆房企工程管理之PC体系的管理要点及实战案例》</w:t>
      </w:r>
      <w:r w:rsidRPr="006F6E22">
        <w:rPr>
          <w:rFonts w:ascii="微软雅黑" w:eastAsia="微软雅黑" w:hAnsi="微软雅黑" w:cs="微软雅黑" w:hint="eastAsia"/>
          <w:b/>
          <w:color w:val="404040"/>
          <w:szCs w:val="21"/>
        </w:rPr>
        <w:t>（多家地产PC管理提升课程）</w:t>
      </w:r>
    </w:p>
    <w:p w14:paraId="03E3ACB3" w14:textId="77777777" w:rsidR="00725BC2" w:rsidRPr="006F6E22" w:rsidRDefault="00725BC2" w:rsidP="00725BC2">
      <w:pPr>
        <w:numPr>
          <w:ilvl w:val="0"/>
          <w:numId w:val="2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《标杆房企工程管理之门窗体系的管理要点及实战案例》</w:t>
      </w:r>
      <w:r w:rsidRPr="006F6E22">
        <w:rPr>
          <w:rFonts w:ascii="微软雅黑" w:eastAsia="微软雅黑" w:hAnsi="微软雅黑" w:cs="微软雅黑" w:hint="eastAsia"/>
          <w:b/>
          <w:color w:val="404040"/>
          <w:szCs w:val="21"/>
        </w:rPr>
        <w:t>（华润门窗产品质量提升课程）</w:t>
      </w:r>
    </w:p>
    <w:p w14:paraId="50650E7E" w14:textId="77777777" w:rsidR="00725BC2" w:rsidRPr="00F83436" w:rsidRDefault="00725BC2" w:rsidP="00725BC2">
      <w:pPr>
        <w:numPr>
          <w:ilvl w:val="0"/>
          <w:numId w:val="26"/>
        </w:numPr>
        <w:rPr>
          <w:rFonts w:ascii="微软雅黑" w:eastAsia="微软雅黑" w:hAnsi="微软雅黑" w:cs="微软雅黑"/>
          <w:color w:val="404040"/>
          <w:szCs w:val="21"/>
        </w:rPr>
      </w:pPr>
      <w:r w:rsidRPr="00F83436">
        <w:rPr>
          <w:rFonts w:ascii="微软雅黑" w:eastAsia="微软雅黑" w:hAnsi="微软雅黑" w:cs="微软雅黑" w:hint="eastAsia"/>
          <w:color w:val="404040"/>
          <w:szCs w:val="21"/>
        </w:rPr>
        <w:t>《标杆房企工程管理之幕墙体系的管理要点及实战案例》（</w:t>
      </w:r>
      <w:r w:rsidRPr="006F6E22">
        <w:rPr>
          <w:rFonts w:ascii="微软雅黑" w:eastAsia="微软雅黑" w:hAnsi="微软雅黑" w:cs="微软雅黑" w:hint="eastAsia"/>
          <w:b/>
          <w:color w:val="404040"/>
          <w:szCs w:val="21"/>
        </w:rPr>
        <w:t>多家地产</w:t>
      </w:r>
      <w:r w:rsidRPr="00F83436">
        <w:rPr>
          <w:rFonts w:ascii="微软雅黑" w:eastAsia="微软雅黑" w:hAnsi="微软雅黑" w:cs="微软雅黑" w:hint="eastAsia"/>
          <w:b/>
          <w:bCs/>
          <w:color w:val="404040"/>
          <w:szCs w:val="21"/>
        </w:rPr>
        <w:t>幕墙体系管</w:t>
      </w:r>
      <w:r w:rsidRPr="006F6E22">
        <w:rPr>
          <w:rFonts w:ascii="微软雅黑" w:eastAsia="微软雅黑" w:hAnsi="微软雅黑" w:cs="微软雅黑" w:hint="eastAsia"/>
          <w:b/>
          <w:color w:val="404040"/>
          <w:szCs w:val="21"/>
        </w:rPr>
        <w:t>理提升课程</w:t>
      </w:r>
      <w:r w:rsidRPr="00F83436">
        <w:rPr>
          <w:rFonts w:ascii="微软雅黑" w:eastAsia="微软雅黑" w:hAnsi="微软雅黑" w:cs="微软雅黑" w:hint="eastAsia"/>
          <w:color w:val="404040"/>
          <w:szCs w:val="21"/>
        </w:rPr>
        <w:t>）</w:t>
      </w:r>
    </w:p>
    <w:p w14:paraId="4FE9CBD8" w14:textId="77777777" w:rsidR="00725BC2" w:rsidRPr="006F6E22" w:rsidRDefault="00725BC2" w:rsidP="00725BC2">
      <w:pPr>
        <w:numPr>
          <w:ilvl w:val="0"/>
          <w:numId w:val="36"/>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中国门窗幕墙标准化工作委员会专家委员，中国金属结构协会钢木门窗委员会专家委员，中国金属结构协会塑料门窗委员会副主任委员，中国建筑玻璃与工业玻璃协会专家委员；</w:t>
      </w:r>
    </w:p>
    <w:p w14:paraId="573DEFAA" w14:textId="77777777" w:rsidR="00725BC2" w:rsidRPr="006F6E22" w:rsidRDefault="00725BC2" w:rsidP="00725BC2">
      <w:pPr>
        <w:numPr>
          <w:ilvl w:val="0"/>
          <w:numId w:val="23"/>
        </w:numPr>
        <w:spacing w:line="360" w:lineRule="auto"/>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《标杆房企工程管理之批量精装修管理要点和实战案例》</w:t>
      </w:r>
      <w:r w:rsidRPr="006F6E22">
        <w:rPr>
          <w:rFonts w:ascii="微软雅黑" w:eastAsia="微软雅黑" w:hAnsi="微软雅黑" w:cs="微软雅黑" w:hint="eastAsia"/>
          <w:b/>
          <w:color w:val="404040"/>
          <w:szCs w:val="21"/>
        </w:rPr>
        <w:t>（多家地产精装修管理提升课程）</w:t>
      </w:r>
    </w:p>
    <w:p w14:paraId="7E20308F" w14:textId="77777777" w:rsidR="00725BC2" w:rsidRPr="006F6E22" w:rsidRDefault="00725BC2" w:rsidP="00725BC2">
      <w:pPr>
        <w:numPr>
          <w:ilvl w:val="0"/>
          <w:numId w:val="24"/>
        </w:numPr>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全联房地产商会全装修产业分会首席专家，组织评选科技</w:t>
      </w:r>
      <w:proofErr w:type="gramStart"/>
      <w:r w:rsidRPr="006F6E22">
        <w:rPr>
          <w:rFonts w:ascii="微软雅黑" w:eastAsia="微软雅黑" w:hAnsi="微软雅黑" w:cs="微软雅黑" w:hint="eastAsia"/>
          <w:color w:val="404040"/>
          <w:szCs w:val="21"/>
        </w:rPr>
        <w:t>部精瑞</w:t>
      </w:r>
      <w:proofErr w:type="gramEnd"/>
      <w:r w:rsidRPr="006F6E22">
        <w:rPr>
          <w:rFonts w:ascii="微软雅黑" w:eastAsia="微软雅黑" w:hAnsi="微软雅黑" w:cs="微软雅黑" w:hint="eastAsia"/>
          <w:color w:val="404040"/>
          <w:szCs w:val="21"/>
        </w:rPr>
        <w:t>奖评委；</w:t>
      </w:r>
    </w:p>
    <w:p w14:paraId="33F3DC0E" w14:textId="77777777" w:rsidR="00725BC2" w:rsidRDefault="00725BC2" w:rsidP="00725BC2">
      <w:pPr>
        <w:numPr>
          <w:ilvl w:val="0"/>
          <w:numId w:val="35"/>
        </w:numPr>
        <w:spacing w:line="360" w:lineRule="auto"/>
        <w:ind w:left="284" w:hanging="284"/>
        <w:rPr>
          <w:rFonts w:ascii="微软雅黑" w:eastAsia="微软雅黑" w:hAnsi="微软雅黑" w:cs="微软雅黑"/>
          <w:b/>
          <w:color w:val="404040"/>
          <w:szCs w:val="21"/>
        </w:rPr>
      </w:pPr>
      <w:r w:rsidRPr="006F6E22">
        <w:rPr>
          <w:rFonts w:ascii="微软雅黑" w:eastAsia="微软雅黑" w:hAnsi="微软雅黑" w:cs="微软雅黑" w:hint="eastAsia"/>
          <w:color w:val="404040"/>
          <w:szCs w:val="21"/>
        </w:rPr>
        <w:t>《标杆房企绿色建筑、健康建筑与近零能耗建筑管理要点及实战案例》</w:t>
      </w:r>
      <w:r w:rsidRPr="006F6E22">
        <w:rPr>
          <w:rFonts w:ascii="微软雅黑" w:eastAsia="微软雅黑" w:hAnsi="微软雅黑" w:cs="微软雅黑" w:hint="eastAsia"/>
          <w:b/>
          <w:color w:val="404040"/>
          <w:szCs w:val="21"/>
        </w:rPr>
        <w:t>（多家</w:t>
      </w:r>
      <w:proofErr w:type="gramStart"/>
      <w:r w:rsidRPr="006F6E22">
        <w:rPr>
          <w:rFonts w:ascii="微软雅黑" w:eastAsia="微软雅黑" w:hAnsi="微软雅黑" w:cs="微软雅黑" w:hint="eastAsia"/>
          <w:b/>
          <w:color w:val="404040"/>
          <w:szCs w:val="21"/>
        </w:rPr>
        <w:t>央企绿建</w:t>
      </w:r>
      <w:proofErr w:type="gramEnd"/>
      <w:r w:rsidRPr="006F6E22">
        <w:rPr>
          <w:rFonts w:ascii="微软雅黑" w:eastAsia="微软雅黑" w:hAnsi="微软雅黑" w:cs="微软雅黑" w:hint="eastAsia"/>
          <w:b/>
          <w:color w:val="404040"/>
          <w:szCs w:val="21"/>
        </w:rPr>
        <w:t>管理提升课程）</w:t>
      </w:r>
    </w:p>
    <w:p w14:paraId="2D4DD38A" w14:textId="77777777" w:rsidR="00725BC2" w:rsidRPr="006F6E22" w:rsidRDefault="00725BC2" w:rsidP="00725BC2">
      <w:pPr>
        <w:numPr>
          <w:ilvl w:val="0"/>
          <w:numId w:val="36"/>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中国绿色建筑委员会委员，作为当代首席工程师组织当代获得50多项项目</w:t>
      </w:r>
      <w:proofErr w:type="gramStart"/>
      <w:r>
        <w:rPr>
          <w:rFonts w:ascii="微软雅黑" w:eastAsia="微软雅黑" w:hAnsi="微软雅黑" w:cs="微软雅黑" w:hint="eastAsia"/>
          <w:color w:val="404040"/>
          <w:szCs w:val="21"/>
        </w:rPr>
        <w:t>绿建星级</w:t>
      </w:r>
      <w:proofErr w:type="gramEnd"/>
      <w:r>
        <w:rPr>
          <w:rFonts w:ascii="微软雅黑" w:eastAsia="微软雅黑" w:hAnsi="微软雅黑" w:cs="微软雅黑" w:hint="eastAsia"/>
          <w:color w:val="404040"/>
          <w:szCs w:val="21"/>
        </w:rPr>
        <w:t>评定，获得LEED铂金，健康宅等多项科技绿色住宅奖项；</w:t>
      </w:r>
    </w:p>
    <w:p w14:paraId="1DB90F6E" w14:textId="77777777" w:rsidR="00725BC2" w:rsidRPr="006F6E22" w:rsidRDefault="00725BC2" w:rsidP="00725BC2">
      <w:pPr>
        <w:numPr>
          <w:ilvl w:val="0"/>
          <w:numId w:val="35"/>
        </w:numPr>
        <w:spacing w:line="360" w:lineRule="auto"/>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《标杆房企新技术新工艺新材料及技术管理创新要点及实战案例》</w:t>
      </w:r>
      <w:r w:rsidRPr="006F6E22">
        <w:rPr>
          <w:rFonts w:ascii="微软雅黑" w:eastAsia="微软雅黑" w:hAnsi="微软雅黑" w:cs="微软雅黑" w:hint="eastAsia"/>
          <w:b/>
          <w:color w:val="404040"/>
          <w:szCs w:val="21"/>
        </w:rPr>
        <w:t>（</w:t>
      </w:r>
      <w:proofErr w:type="gramStart"/>
      <w:r w:rsidRPr="006F6E22">
        <w:rPr>
          <w:rFonts w:ascii="微软雅黑" w:eastAsia="微软雅黑" w:hAnsi="微软雅黑" w:cs="微软雅黑" w:hint="eastAsia"/>
          <w:b/>
          <w:color w:val="404040"/>
          <w:szCs w:val="21"/>
        </w:rPr>
        <w:t>多家央企工程</w:t>
      </w:r>
      <w:proofErr w:type="gramEnd"/>
      <w:r>
        <w:rPr>
          <w:rFonts w:ascii="微软雅黑" w:eastAsia="微软雅黑" w:hAnsi="微软雅黑" w:cs="微软雅黑" w:hint="eastAsia"/>
          <w:b/>
          <w:color w:val="404040"/>
          <w:szCs w:val="21"/>
        </w:rPr>
        <w:t>新</w:t>
      </w:r>
      <w:r w:rsidRPr="006F6E22">
        <w:rPr>
          <w:rFonts w:ascii="微软雅黑" w:eastAsia="微软雅黑" w:hAnsi="微软雅黑" w:cs="微软雅黑" w:hint="eastAsia"/>
          <w:b/>
          <w:color w:val="404040"/>
          <w:szCs w:val="21"/>
        </w:rPr>
        <w:t>技术</w:t>
      </w:r>
      <w:r>
        <w:rPr>
          <w:rFonts w:ascii="微软雅黑" w:eastAsia="微软雅黑" w:hAnsi="微软雅黑" w:cs="微软雅黑" w:hint="eastAsia"/>
          <w:b/>
          <w:color w:val="404040"/>
          <w:szCs w:val="21"/>
        </w:rPr>
        <w:t>新工艺新材料</w:t>
      </w:r>
      <w:r w:rsidRPr="006F6E22">
        <w:rPr>
          <w:rFonts w:ascii="微软雅黑" w:eastAsia="微软雅黑" w:hAnsi="微软雅黑" w:cs="微软雅黑" w:hint="eastAsia"/>
          <w:b/>
          <w:color w:val="404040"/>
          <w:szCs w:val="21"/>
        </w:rPr>
        <w:t>管理提升课程）</w:t>
      </w:r>
    </w:p>
    <w:p w14:paraId="5F91AE93" w14:textId="77777777" w:rsidR="00725BC2" w:rsidRDefault="00725BC2" w:rsidP="00725BC2">
      <w:pPr>
        <w:numPr>
          <w:ilvl w:val="0"/>
          <w:numId w:val="35"/>
        </w:numPr>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《疫情时代的房企工程管理产品品质提升助力项目营销》</w:t>
      </w:r>
      <w:r w:rsidRPr="004E2132">
        <w:rPr>
          <w:rFonts w:ascii="微软雅黑" w:eastAsia="微软雅黑" w:hAnsi="微软雅黑" w:cs="微软雅黑" w:hint="eastAsia"/>
          <w:color w:val="404040"/>
          <w:szCs w:val="21"/>
        </w:rPr>
        <w:t>（</w:t>
      </w:r>
      <w:r w:rsidRPr="004E2132">
        <w:rPr>
          <w:rFonts w:ascii="微软雅黑" w:eastAsia="微软雅黑" w:hAnsi="微软雅黑" w:cs="微软雅黑" w:hint="eastAsia"/>
          <w:b/>
          <w:color w:val="404040"/>
          <w:szCs w:val="21"/>
        </w:rPr>
        <w:t>多家</w:t>
      </w:r>
      <w:proofErr w:type="gramStart"/>
      <w:r w:rsidRPr="004E2132">
        <w:rPr>
          <w:rFonts w:ascii="微软雅黑" w:eastAsia="微软雅黑" w:hAnsi="微软雅黑" w:cs="微软雅黑" w:hint="eastAsia"/>
          <w:b/>
          <w:color w:val="404040"/>
          <w:szCs w:val="21"/>
        </w:rPr>
        <w:t>央企</w:t>
      </w:r>
      <w:r>
        <w:rPr>
          <w:rFonts w:ascii="微软雅黑" w:eastAsia="微软雅黑" w:hAnsi="微软雅黑" w:cs="微软雅黑" w:hint="eastAsia"/>
          <w:b/>
          <w:color w:val="404040"/>
          <w:szCs w:val="21"/>
        </w:rPr>
        <w:t>产品</w:t>
      </w:r>
      <w:proofErr w:type="gramEnd"/>
      <w:r>
        <w:rPr>
          <w:rFonts w:ascii="微软雅黑" w:eastAsia="微软雅黑" w:hAnsi="微软雅黑" w:cs="微软雅黑" w:hint="eastAsia"/>
          <w:b/>
          <w:color w:val="404040"/>
          <w:szCs w:val="21"/>
        </w:rPr>
        <w:t>防疫品质</w:t>
      </w:r>
      <w:r w:rsidRPr="004E2132">
        <w:rPr>
          <w:rFonts w:ascii="微软雅黑" w:eastAsia="微软雅黑" w:hAnsi="微软雅黑" w:cs="微软雅黑" w:hint="eastAsia"/>
          <w:b/>
          <w:color w:val="404040"/>
          <w:szCs w:val="21"/>
        </w:rPr>
        <w:t>管理提升课程</w:t>
      </w:r>
      <w:r w:rsidRPr="004E2132">
        <w:rPr>
          <w:rFonts w:ascii="微软雅黑" w:eastAsia="微软雅黑" w:hAnsi="微软雅黑" w:cs="微软雅黑" w:hint="eastAsia"/>
          <w:color w:val="404040"/>
          <w:szCs w:val="21"/>
        </w:rPr>
        <w:t>）</w:t>
      </w:r>
    </w:p>
    <w:p w14:paraId="72E31F68" w14:textId="77777777" w:rsidR="00725BC2" w:rsidRPr="00800508" w:rsidRDefault="00725BC2" w:rsidP="00725BC2">
      <w:pPr>
        <w:numPr>
          <w:ilvl w:val="0"/>
          <w:numId w:val="26"/>
        </w:numPr>
        <w:spacing w:line="360" w:lineRule="auto"/>
        <w:rPr>
          <w:rFonts w:ascii="微软雅黑" w:eastAsia="微软雅黑" w:hAnsi="微软雅黑" w:cs="微软雅黑"/>
          <w:color w:val="404040"/>
          <w:szCs w:val="21"/>
        </w:rPr>
      </w:pPr>
      <w:r w:rsidRPr="004E2132">
        <w:rPr>
          <w:rFonts w:ascii="微软雅黑" w:eastAsia="微软雅黑" w:hAnsi="微软雅黑" w:cs="微软雅黑" w:hint="eastAsia"/>
          <w:color w:val="404040"/>
          <w:szCs w:val="21"/>
        </w:rPr>
        <w:t>《工程管理专业之钢结构体系管理要点及实战案例》</w:t>
      </w:r>
      <w:r w:rsidRPr="00F83436">
        <w:rPr>
          <w:rFonts w:ascii="微软雅黑" w:eastAsia="微软雅黑" w:hAnsi="微软雅黑" w:cs="微软雅黑" w:hint="eastAsia"/>
          <w:b/>
          <w:bCs/>
          <w:color w:val="404040"/>
          <w:szCs w:val="21"/>
        </w:rPr>
        <w:t>（全国首门地产住宅钢结构体系培训课程）</w:t>
      </w:r>
    </w:p>
    <w:p w14:paraId="0E38C91A" w14:textId="77777777" w:rsidR="00725BC2" w:rsidRPr="00800508" w:rsidRDefault="00725BC2" w:rsidP="00725BC2">
      <w:pPr>
        <w:numPr>
          <w:ilvl w:val="0"/>
          <w:numId w:val="26"/>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w:t>
      </w:r>
      <w:bookmarkStart w:id="5" w:name="_Hlk118436183"/>
      <w:r w:rsidRPr="006F6E22">
        <w:rPr>
          <w:rFonts w:ascii="微软雅黑" w:eastAsia="微软雅黑" w:hAnsi="微软雅黑" w:cs="微软雅黑" w:hint="eastAsia"/>
          <w:color w:val="404040"/>
          <w:szCs w:val="21"/>
        </w:rPr>
        <w:t>安全管理</w:t>
      </w:r>
      <w:bookmarkEnd w:id="5"/>
      <w:r w:rsidRPr="006F6E22">
        <w:rPr>
          <w:rFonts w:ascii="微软雅黑" w:eastAsia="微软雅黑" w:hAnsi="微软雅黑" w:cs="微软雅黑" w:hint="eastAsia"/>
          <w:color w:val="404040"/>
          <w:szCs w:val="21"/>
        </w:rPr>
        <w:t>的管控要点及实战案例》（</w:t>
      </w:r>
      <w:r w:rsidRPr="003F346A">
        <w:rPr>
          <w:rFonts w:ascii="微软雅黑" w:eastAsia="微软雅黑" w:hAnsi="微软雅黑" w:cs="微软雅黑" w:hint="eastAsia"/>
          <w:b/>
          <w:bCs/>
          <w:color w:val="404040"/>
          <w:szCs w:val="21"/>
        </w:rPr>
        <w:t>多家地产</w:t>
      </w:r>
      <w:r w:rsidRPr="00C249ED">
        <w:rPr>
          <w:rFonts w:ascii="微软雅黑" w:eastAsia="微软雅黑" w:hAnsi="微软雅黑" w:cs="微软雅黑" w:hint="eastAsia"/>
          <w:b/>
          <w:bCs/>
          <w:color w:val="404040"/>
          <w:szCs w:val="21"/>
        </w:rPr>
        <w:t>安全防护管理</w:t>
      </w:r>
      <w:r w:rsidRPr="003F346A">
        <w:rPr>
          <w:rFonts w:ascii="微软雅黑" w:eastAsia="微软雅黑" w:hAnsi="微软雅黑" w:cs="微软雅黑" w:hint="eastAsia"/>
          <w:b/>
          <w:bCs/>
          <w:color w:val="404040"/>
          <w:szCs w:val="21"/>
        </w:rPr>
        <w:t>提升课程</w:t>
      </w:r>
      <w:r w:rsidRPr="006F6E22">
        <w:rPr>
          <w:rFonts w:ascii="微软雅黑" w:eastAsia="微软雅黑" w:hAnsi="微软雅黑" w:cs="微软雅黑" w:hint="eastAsia"/>
          <w:color w:val="404040"/>
          <w:szCs w:val="21"/>
        </w:rPr>
        <w:t>）</w:t>
      </w:r>
    </w:p>
    <w:p w14:paraId="3387A8B6" w14:textId="77777777" w:rsidR="00725BC2" w:rsidRDefault="00725BC2" w:rsidP="00725BC2">
      <w:pPr>
        <w:spacing w:line="360" w:lineRule="auto"/>
        <w:rPr>
          <w:rFonts w:ascii="微软雅黑" w:eastAsia="微软雅黑" w:hAnsi="微软雅黑" w:cs="微软雅黑"/>
          <w:b/>
          <w:color w:val="404040"/>
          <w:szCs w:val="21"/>
          <w:u w:val="single"/>
        </w:rPr>
      </w:pPr>
      <w:bookmarkStart w:id="6" w:name="_Hlk118342151"/>
      <w:r>
        <w:rPr>
          <w:rFonts w:ascii="微软雅黑" w:eastAsia="微软雅黑" w:hAnsi="微软雅黑" w:cs="微软雅黑" w:hint="eastAsia"/>
          <w:b/>
          <w:color w:val="404040"/>
          <w:szCs w:val="21"/>
          <w:u w:val="single"/>
        </w:rPr>
        <w:t>维度四：计划管理类课程（</w:t>
      </w:r>
      <w:r>
        <w:rPr>
          <w:rFonts w:ascii="微软雅黑" w:eastAsia="微软雅黑" w:hAnsi="微软雅黑" w:cs="微软雅黑"/>
          <w:b/>
          <w:color w:val="404040"/>
          <w:szCs w:val="21"/>
          <w:u w:val="single"/>
        </w:rPr>
        <w:t>2</w:t>
      </w:r>
      <w:r>
        <w:rPr>
          <w:rFonts w:ascii="微软雅黑" w:eastAsia="微软雅黑" w:hAnsi="微软雅黑" w:cs="微软雅黑" w:hint="eastAsia"/>
          <w:b/>
          <w:color w:val="404040"/>
          <w:szCs w:val="21"/>
          <w:u w:val="single"/>
        </w:rPr>
        <w:t>门课）</w:t>
      </w:r>
    </w:p>
    <w:bookmarkEnd w:id="6"/>
    <w:p w14:paraId="766025C8" w14:textId="77777777" w:rsidR="00725BC2" w:rsidRPr="006F6E22" w:rsidRDefault="00725BC2" w:rsidP="00725BC2">
      <w:pPr>
        <w:numPr>
          <w:ilvl w:val="0"/>
          <w:numId w:val="35"/>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lastRenderedPageBreak/>
        <w:t>《</w:t>
      </w:r>
      <w:bookmarkStart w:id="7" w:name="_Hlk118437736"/>
      <w:r w:rsidRPr="006F6E22">
        <w:rPr>
          <w:rFonts w:ascii="微软雅黑" w:eastAsia="微软雅黑" w:hAnsi="微软雅黑" w:cs="微软雅黑" w:hint="eastAsia"/>
          <w:color w:val="404040"/>
          <w:szCs w:val="21"/>
        </w:rPr>
        <w:t>保交付</w:t>
      </w:r>
      <w:bookmarkEnd w:id="7"/>
      <w:r w:rsidRPr="006F6E22">
        <w:rPr>
          <w:rFonts w:ascii="微软雅黑" w:eastAsia="微软雅黑" w:hAnsi="微软雅黑" w:cs="微软雅黑" w:hint="eastAsia"/>
          <w:color w:val="404040"/>
          <w:szCs w:val="21"/>
        </w:rPr>
        <w:t>保质量下的工</w:t>
      </w:r>
      <w:bookmarkStart w:id="8" w:name="_Hlk118437723"/>
      <w:r w:rsidRPr="006F6E22">
        <w:rPr>
          <w:rFonts w:ascii="微软雅黑" w:eastAsia="微软雅黑" w:hAnsi="微软雅黑" w:cs="微软雅黑" w:hint="eastAsia"/>
          <w:color w:val="404040"/>
          <w:szCs w:val="21"/>
        </w:rPr>
        <w:t>程穿插提效快速施工</w:t>
      </w:r>
      <w:bookmarkEnd w:id="8"/>
      <w:r w:rsidRPr="006F6E22">
        <w:rPr>
          <w:rFonts w:ascii="微软雅黑" w:eastAsia="微软雅黑" w:hAnsi="微软雅黑" w:cs="微软雅黑" w:hint="eastAsia"/>
          <w:color w:val="404040"/>
          <w:szCs w:val="21"/>
        </w:rPr>
        <w:t>管理要点及实战案例</w:t>
      </w:r>
      <w:r>
        <w:rPr>
          <w:rFonts w:ascii="微软雅黑" w:eastAsia="微软雅黑" w:hAnsi="微软雅黑" w:cs="微软雅黑" w:hint="eastAsia"/>
          <w:color w:val="404040"/>
          <w:szCs w:val="21"/>
        </w:rPr>
        <w:t>》</w:t>
      </w:r>
      <w:r>
        <w:rPr>
          <w:rFonts w:ascii="微软雅黑" w:eastAsia="微软雅黑" w:hAnsi="微软雅黑" w:cs="微软雅黑" w:hint="eastAsia"/>
          <w:b/>
          <w:color w:val="404040"/>
          <w:szCs w:val="21"/>
        </w:rPr>
        <w:t>（多家</w:t>
      </w:r>
      <w:proofErr w:type="gramStart"/>
      <w:r>
        <w:rPr>
          <w:rFonts w:ascii="微软雅黑" w:eastAsia="微软雅黑" w:hAnsi="微软雅黑" w:cs="微软雅黑" w:hint="eastAsia"/>
          <w:b/>
          <w:color w:val="404040"/>
          <w:szCs w:val="21"/>
        </w:rPr>
        <w:t>央企</w:t>
      </w:r>
      <w:r w:rsidRPr="009E74F4">
        <w:rPr>
          <w:rFonts w:ascii="微软雅黑" w:eastAsia="微软雅黑" w:hAnsi="微软雅黑" w:cs="微软雅黑" w:hint="eastAsia"/>
          <w:b/>
          <w:color w:val="404040"/>
          <w:szCs w:val="21"/>
        </w:rPr>
        <w:t>保</w:t>
      </w:r>
      <w:proofErr w:type="gramEnd"/>
      <w:r w:rsidRPr="009E74F4">
        <w:rPr>
          <w:rFonts w:ascii="微软雅黑" w:eastAsia="微软雅黑" w:hAnsi="微软雅黑" w:cs="微软雅黑" w:hint="eastAsia"/>
          <w:b/>
          <w:color w:val="404040"/>
          <w:szCs w:val="21"/>
        </w:rPr>
        <w:t>交付</w:t>
      </w:r>
      <w:r>
        <w:rPr>
          <w:rFonts w:ascii="微软雅黑" w:eastAsia="微软雅黑" w:hAnsi="微软雅黑" w:cs="微软雅黑" w:hint="eastAsia"/>
          <w:b/>
          <w:color w:val="404040"/>
          <w:szCs w:val="21"/>
        </w:rPr>
        <w:t>工</w:t>
      </w:r>
      <w:r w:rsidRPr="009E74F4">
        <w:rPr>
          <w:rFonts w:ascii="微软雅黑" w:eastAsia="微软雅黑" w:hAnsi="微软雅黑" w:cs="微软雅黑" w:hint="eastAsia"/>
          <w:b/>
          <w:color w:val="404040"/>
          <w:szCs w:val="21"/>
        </w:rPr>
        <w:t>程穿插提效快速施工</w:t>
      </w:r>
      <w:r>
        <w:rPr>
          <w:rFonts w:ascii="微软雅黑" w:eastAsia="微软雅黑" w:hAnsi="微软雅黑" w:cs="微软雅黑" w:hint="eastAsia"/>
          <w:b/>
          <w:color w:val="404040"/>
          <w:szCs w:val="21"/>
        </w:rPr>
        <w:t>管理提升课程）</w:t>
      </w:r>
    </w:p>
    <w:p w14:paraId="6196576D" w14:textId="77777777" w:rsidR="00725BC2" w:rsidRPr="006F6E22" w:rsidRDefault="00725BC2" w:rsidP="00725BC2">
      <w:pPr>
        <w:numPr>
          <w:ilvl w:val="0"/>
          <w:numId w:val="35"/>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w:t>
      </w:r>
      <w:r w:rsidRPr="006F6E22">
        <w:rPr>
          <w:rFonts w:ascii="微软雅黑" w:eastAsia="微软雅黑" w:hAnsi="微软雅黑" w:cs="微软雅黑" w:hint="eastAsia"/>
          <w:color w:val="404040"/>
          <w:szCs w:val="21"/>
        </w:rPr>
        <w:t>工业地产项目管理之穿插施工管理要点及实战案例</w:t>
      </w:r>
      <w:r>
        <w:rPr>
          <w:rFonts w:ascii="微软雅黑" w:eastAsia="微软雅黑" w:hAnsi="微软雅黑" w:cs="微软雅黑" w:hint="eastAsia"/>
          <w:color w:val="404040"/>
          <w:szCs w:val="21"/>
        </w:rPr>
        <w:t>》</w:t>
      </w:r>
      <w:r>
        <w:rPr>
          <w:rFonts w:ascii="微软雅黑" w:eastAsia="微软雅黑" w:hAnsi="微软雅黑" w:cs="微软雅黑" w:hint="eastAsia"/>
          <w:b/>
          <w:color w:val="404040"/>
          <w:szCs w:val="21"/>
        </w:rPr>
        <w:t>（多家</w:t>
      </w:r>
      <w:proofErr w:type="gramStart"/>
      <w:r>
        <w:rPr>
          <w:rFonts w:ascii="微软雅黑" w:eastAsia="微软雅黑" w:hAnsi="微软雅黑" w:cs="微软雅黑" w:hint="eastAsia"/>
          <w:b/>
          <w:color w:val="404040"/>
          <w:szCs w:val="21"/>
        </w:rPr>
        <w:t>央企</w:t>
      </w:r>
      <w:r w:rsidRPr="009E74F4">
        <w:rPr>
          <w:rFonts w:ascii="微软雅黑" w:eastAsia="微软雅黑" w:hAnsi="微软雅黑" w:cs="微软雅黑" w:hint="eastAsia"/>
          <w:b/>
          <w:color w:val="404040"/>
          <w:szCs w:val="21"/>
        </w:rPr>
        <w:t>工业</w:t>
      </w:r>
      <w:proofErr w:type="gramEnd"/>
      <w:r w:rsidRPr="009E74F4">
        <w:rPr>
          <w:rFonts w:ascii="微软雅黑" w:eastAsia="微软雅黑" w:hAnsi="微软雅黑" w:cs="微软雅黑" w:hint="eastAsia"/>
          <w:b/>
          <w:color w:val="404040"/>
          <w:szCs w:val="21"/>
        </w:rPr>
        <w:t>地产项目穿插施工</w:t>
      </w:r>
      <w:r>
        <w:rPr>
          <w:rFonts w:ascii="微软雅黑" w:eastAsia="微软雅黑" w:hAnsi="微软雅黑" w:cs="微软雅黑" w:hint="eastAsia"/>
          <w:b/>
          <w:color w:val="404040"/>
          <w:szCs w:val="21"/>
        </w:rPr>
        <w:t>管理提升课程）</w:t>
      </w:r>
    </w:p>
    <w:p w14:paraId="5FA4CE7B" w14:textId="77777777" w:rsidR="00725BC2" w:rsidRDefault="00725BC2" w:rsidP="00725BC2">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维度五：施工管理类课程（</w:t>
      </w:r>
      <w:r>
        <w:rPr>
          <w:rFonts w:ascii="微软雅黑" w:eastAsia="微软雅黑" w:hAnsi="微软雅黑" w:cs="微软雅黑"/>
          <w:b/>
          <w:color w:val="404040"/>
          <w:szCs w:val="21"/>
          <w:u w:val="single"/>
        </w:rPr>
        <w:t>7</w:t>
      </w:r>
      <w:r>
        <w:rPr>
          <w:rFonts w:ascii="微软雅黑" w:eastAsia="微软雅黑" w:hAnsi="微软雅黑" w:cs="微软雅黑" w:hint="eastAsia"/>
          <w:b/>
          <w:color w:val="404040"/>
          <w:szCs w:val="21"/>
          <w:u w:val="single"/>
        </w:rPr>
        <w:t>门课）</w:t>
      </w:r>
    </w:p>
    <w:p w14:paraId="50923560" w14:textId="77777777" w:rsidR="00725BC2" w:rsidRPr="004B4EF6" w:rsidRDefault="00725BC2" w:rsidP="00725BC2">
      <w:pPr>
        <w:numPr>
          <w:ilvl w:val="0"/>
          <w:numId w:val="35"/>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color w:val="404040"/>
          <w:szCs w:val="21"/>
        </w:rPr>
        <w:t>《</w:t>
      </w:r>
      <w:bookmarkStart w:id="9" w:name="_Hlk118438008"/>
      <w:r w:rsidRPr="00866428">
        <w:rPr>
          <w:rFonts w:ascii="微软雅黑" w:eastAsia="微软雅黑" w:hAnsi="微软雅黑" w:cs="微软雅黑" w:hint="eastAsia"/>
          <w:color w:val="404040"/>
          <w:szCs w:val="21"/>
        </w:rPr>
        <w:t>地基基础施工工艺</w:t>
      </w:r>
      <w:bookmarkEnd w:id="9"/>
      <w:r w:rsidRPr="00866428">
        <w:rPr>
          <w:rFonts w:ascii="微软雅黑" w:eastAsia="微软雅黑" w:hAnsi="微软雅黑" w:cs="微软雅黑" w:hint="eastAsia"/>
          <w:color w:val="404040"/>
          <w:szCs w:val="21"/>
        </w:rPr>
        <w:t>管控要点及实战案例》</w:t>
      </w:r>
      <w:r>
        <w:rPr>
          <w:rFonts w:ascii="微软雅黑" w:eastAsia="微软雅黑" w:hAnsi="微软雅黑" w:cs="微软雅黑" w:hint="eastAsia"/>
          <w:b/>
          <w:color w:val="404040"/>
          <w:szCs w:val="21"/>
        </w:rPr>
        <w:t>（岩土工程专业</w:t>
      </w:r>
      <w:r w:rsidRPr="00DE76C8">
        <w:rPr>
          <w:rFonts w:ascii="微软雅黑" w:eastAsia="微软雅黑" w:hAnsi="微软雅黑" w:cs="微软雅黑" w:hint="eastAsia"/>
          <w:b/>
          <w:color w:val="404040"/>
          <w:szCs w:val="21"/>
        </w:rPr>
        <w:t>地基基础施工工艺</w:t>
      </w:r>
      <w:r>
        <w:rPr>
          <w:rFonts w:ascii="微软雅黑" w:eastAsia="微软雅黑" w:hAnsi="微软雅黑" w:cs="微软雅黑" w:hint="eastAsia"/>
          <w:b/>
          <w:color w:val="404040"/>
          <w:szCs w:val="21"/>
        </w:rPr>
        <w:t>管理提升课程）</w:t>
      </w:r>
    </w:p>
    <w:p w14:paraId="141684E9" w14:textId="77777777" w:rsidR="00725BC2" w:rsidRPr="00866428" w:rsidRDefault="00725BC2" w:rsidP="00725BC2">
      <w:pPr>
        <w:numPr>
          <w:ilvl w:val="0"/>
          <w:numId w:val="32"/>
        </w:numPr>
        <w:adjustRightInd w:val="0"/>
        <w:snapToGrid w:val="0"/>
        <w:spacing w:line="360" w:lineRule="auto"/>
        <w:ind w:left="284" w:hanging="284"/>
        <w:rPr>
          <w:rFonts w:ascii="微软雅黑" w:eastAsia="微软雅黑" w:hAnsi="微软雅黑" w:cs="微软雅黑"/>
          <w:b/>
          <w:color w:val="404040"/>
          <w:szCs w:val="21"/>
        </w:rPr>
      </w:pPr>
      <w:r w:rsidRPr="00866428">
        <w:rPr>
          <w:rFonts w:ascii="微软雅黑" w:eastAsia="微软雅黑" w:hAnsi="微软雅黑" w:cs="微软雅黑" w:hint="eastAsia"/>
          <w:color w:val="404040"/>
          <w:szCs w:val="21"/>
        </w:rPr>
        <w:t>《</w:t>
      </w:r>
      <w:r>
        <w:rPr>
          <w:rFonts w:ascii="微软雅黑" w:eastAsia="微软雅黑" w:hAnsi="微软雅黑" w:cs="微软雅黑" w:hint="eastAsia"/>
          <w:color w:val="404040"/>
          <w:szCs w:val="21"/>
        </w:rPr>
        <w:t>地下工程</w:t>
      </w:r>
      <w:r w:rsidRPr="00866428">
        <w:rPr>
          <w:rFonts w:ascii="微软雅黑" w:eastAsia="微软雅黑" w:hAnsi="微软雅黑" w:cs="微软雅黑" w:hint="eastAsia"/>
          <w:color w:val="404040"/>
          <w:szCs w:val="21"/>
        </w:rPr>
        <w:t>盾构施工工艺管控要点及实战案例》</w:t>
      </w:r>
      <w:r w:rsidRPr="00866428">
        <w:rPr>
          <w:rFonts w:ascii="微软雅黑" w:eastAsia="微软雅黑" w:hAnsi="微软雅黑" w:cs="微软雅黑" w:hint="eastAsia"/>
          <w:b/>
          <w:color w:val="404040"/>
          <w:szCs w:val="21"/>
        </w:rPr>
        <w:t>（</w:t>
      </w:r>
      <w:r>
        <w:rPr>
          <w:rFonts w:ascii="微软雅黑" w:eastAsia="微软雅黑" w:hAnsi="微软雅黑" w:cs="微软雅黑" w:hint="eastAsia"/>
          <w:b/>
          <w:color w:val="404040"/>
          <w:szCs w:val="21"/>
        </w:rPr>
        <w:t>岩土工程</w:t>
      </w:r>
      <w:r w:rsidRPr="00866428">
        <w:rPr>
          <w:rFonts w:ascii="微软雅黑" w:eastAsia="微软雅黑" w:hAnsi="微软雅黑" w:cs="微软雅黑" w:hint="eastAsia"/>
          <w:b/>
          <w:color w:val="404040"/>
          <w:szCs w:val="21"/>
        </w:rPr>
        <w:t>专业路桥</w:t>
      </w:r>
      <w:r>
        <w:rPr>
          <w:rFonts w:ascii="微软雅黑" w:eastAsia="微软雅黑" w:hAnsi="微软雅黑" w:cs="微软雅黑" w:hint="eastAsia"/>
          <w:b/>
          <w:color w:val="404040"/>
          <w:szCs w:val="21"/>
        </w:rPr>
        <w:t>隧道</w:t>
      </w:r>
      <w:r w:rsidRPr="00866428">
        <w:rPr>
          <w:rFonts w:ascii="微软雅黑" w:eastAsia="微软雅黑" w:hAnsi="微软雅黑" w:cs="微软雅黑" w:hint="eastAsia"/>
          <w:b/>
          <w:color w:val="404040"/>
          <w:szCs w:val="21"/>
        </w:rPr>
        <w:t>专业施工工艺</w:t>
      </w:r>
      <w:r>
        <w:rPr>
          <w:rFonts w:ascii="微软雅黑" w:eastAsia="微软雅黑" w:hAnsi="微软雅黑" w:cs="微软雅黑" w:hint="eastAsia"/>
          <w:b/>
          <w:color w:val="404040"/>
          <w:szCs w:val="21"/>
        </w:rPr>
        <w:t>管理提升课</w:t>
      </w:r>
      <w:r w:rsidRPr="00866428">
        <w:rPr>
          <w:rFonts w:ascii="微软雅黑" w:eastAsia="微软雅黑" w:hAnsi="微软雅黑" w:cs="微软雅黑" w:hint="eastAsia"/>
          <w:b/>
          <w:color w:val="404040"/>
          <w:szCs w:val="21"/>
        </w:rPr>
        <w:t>程）</w:t>
      </w:r>
    </w:p>
    <w:p w14:paraId="3EF59ABD" w14:textId="77777777" w:rsidR="00725BC2" w:rsidRPr="004B4EF6" w:rsidRDefault="00725BC2" w:rsidP="00725BC2">
      <w:pPr>
        <w:numPr>
          <w:ilvl w:val="0"/>
          <w:numId w:val="35"/>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主体结构施工工艺管控要点及实战案例》</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主体结构施工工艺</w:t>
      </w:r>
      <w:r>
        <w:rPr>
          <w:rFonts w:ascii="微软雅黑" w:eastAsia="微软雅黑" w:hAnsi="微软雅黑" w:cs="微软雅黑" w:hint="eastAsia"/>
          <w:b/>
          <w:color w:val="404040"/>
          <w:szCs w:val="21"/>
        </w:rPr>
        <w:t>管理提升课程）</w:t>
      </w:r>
    </w:p>
    <w:p w14:paraId="6F3E120F" w14:textId="77777777" w:rsidR="00725BC2" w:rsidRPr="004B4EF6" w:rsidRDefault="00725BC2" w:rsidP="00725BC2">
      <w:pPr>
        <w:numPr>
          <w:ilvl w:val="0"/>
          <w:numId w:val="35"/>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bookmarkStart w:id="10" w:name="_Hlk118438098"/>
      <w:r w:rsidRPr="00DE76C8">
        <w:rPr>
          <w:rFonts w:ascii="微软雅黑" w:eastAsia="微软雅黑" w:hAnsi="微软雅黑" w:cs="微软雅黑" w:hint="eastAsia"/>
          <w:color w:val="404040"/>
          <w:szCs w:val="21"/>
        </w:rPr>
        <w:t>装饰装修施工工艺</w:t>
      </w:r>
      <w:bookmarkEnd w:id="10"/>
      <w:r w:rsidRPr="00DE76C8">
        <w:rPr>
          <w:rFonts w:ascii="微软雅黑" w:eastAsia="微软雅黑" w:hAnsi="微软雅黑" w:cs="微软雅黑" w:hint="eastAsia"/>
          <w:color w:val="404040"/>
          <w:szCs w:val="21"/>
        </w:rPr>
        <w:t>管控要点及实战案例</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装饰装修施工工艺</w:t>
      </w:r>
      <w:r>
        <w:rPr>
          <w:rFonts w:ascii="微软雅黑" w:eastAsia="微软雅黑" w:hAnsi="微软雅黑" w:cs="微软雅黑" w:hint="eastAsia"/>
          <w:b/>
          <w:color w:val="404040"/>
          <w:szCs w:val="21"/>
        </w:rPr>
        <w:t>管理提升课程）</w:t>
      </w:r>
    </w:p>
    <w:p w14:paraId="3B47BBA4" w14:textId="77777777" w:rsidR="00725BC2" w:rsidRPr="004B4EF6" w:rsidRDefault="00725BC2" w:rsidP="00725BC2">
      <w:pPr>
        <w:numPr>
          <w:ilvl w:val="0"/>
          <w:numId w:val="35"/>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防水工程施工工艺管控要点及实战案例</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防水工程施工工艺</w:t>
      </w:r>
      <w:r>
        <w:rPr>
          <w:rFonts w:ascii="微软雅黑" w:eastAsia="微软雅黑" w:hAnsi="微软雅黑" w:cs="微软雅黑" w:hint="eastAsia"/>
          <w:b/>
          <w:color w:val="404040"/>
          <w:szCs w:val="21"/>
        </w:rPr>
        <w:t>管理提升课程）</w:t>
      </w:r>
    </w:p>
    <w:p w14:paraId="49F65586" w14:textId="77777777" w:rsidR="00725BC2" w:rsidRPr="004B4EF6" w:rsidRDefault="00725BC2" w:rsidP="00725BC2">
      <w:pPr>
        <w:numPr>
          <w:ilvl w:val="0"/>
          <w:numId w:val="35"/>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安全生产</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（多家总</w:t>
      </w:r>
      <w:proofErr w:type="gramStart"/>
      <w:r>
        <w:rPr>
          <w:rFonts w:ascii="微软雅黑" w:eastAsia="微软雅黑" w:hAnsi="微软雅黑" w:cs="微软雅黑" w:hint="eastAsia"/>
          <w:b/>
          <w:color w:val="404040"/>
          <w:szCs w:val="21"/>
        </w:rPr>
        <w:t>承包央企工程项目</w:t>
      </w:r>
      <w:proofErr w:type="gramEnd"/>
      <w:r>
        <w:rPr>
          <w:rFonts w:ascii="微软雅黑" w:eastAsia="微软雅黑" w:hAnsi="微软雅黑" w:cs="微软雅黑" w:hint="eastAsia"/>
          <w:b/>
          <w:color w:val="404040"/>
          <w:szCs w:val="21"/>
        </w:rPr>
        <w:t>安全生产管理提升课程）</w:t>
      </w:r>
    </w:p>
    <w:p w14:paraId="38C8F611" w14:textId="1BC983F3" w:rsidR="0027113D" w:rsidRPr="00725BC2" w:rsidRDefault="00725BC2" w:rsidP="00725BC2">
      <w:pPr>
        <w:numPr>
          <w:ilvl w:val="0"/>
          <w:numId w:val="35"/>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color w:val="404040"/>
          <w:szCs w:val="21"/>
        </w:rPr>
        <w:t>《工程</w:t>
      </w:r>
      <w:bookmarkStart w:id="11" w:name="_Hlk118438294"/>
      <w:r w:rsidRPr="00866428">
        <w:rPr>
          <w:rFonts w:ascii="微软雅黑" w:eastAsia="微软雅黑" w:hAnsi="微软雅黑" w:cs="微软雅黑" w:hint="eastAsia"/>
          <w:color w:val="404040"/>
          <w:szCs w:val="21"/>
        </w:rPr>
        <w:t>总承包</w:t>
      </w:r>
      <w:bookmarkEnd w:id="11"/>
      <w:r w:rsidRPr="00866428">
        <w:rPr>
          <w:rFonts w:ascii="微软雅黑" w:eastAsia="微软雅黑" w:hAnsi="微软雅黑" w:cs="微软雅黑" w:hint="eastAsia"/>
          <w:color w:val="404040"/>
          <w:szCs w:val="21"/>
        </w:rPr>
        <w:t>工程管理之道与项目管理的管控要点及实战案例》</w:t>
      </w:r>
      <w:r w:rsidRPr="00866428">
        <w:rPr>
          <w:rFonts w:ascii="微软雅黑" w:eastAsia="微软雅黑" w:hAnsi="微软雅黑" w:cs="微软雅黑" w:hint="eastAsia"/>
          <w:b/>
          <w:color w:val="404040"/>
          <w:szCs w:val="21"/>
        </w:rPr>
        <w:t>（多家</w:t>
      </w:r>
      <w:r>
        <w:rPr>
          <w:rFonts w:ascii="微软雅黑" w:eastAsia="微软雅黑" w:hAnsi="微软雅黑" w:cs="微软雅黑" w:hint="eastAsia"/>
          <w:b/>
          <w:color w:val="404040"/>
          <w:szCs w:val="21"/>
        </w:rPr>
        <w:t>总</w:t>
      </w:r>
      <w:proofErr w:type="gramStart"/>
      <w:r>
        <w:rPr>
          <w:rFonts w:ascii="微软雅黑" w:eastAsia="微软雅黑" w:hAnsi="微软雅黑" w:cs="微软雅黑" w:hint="eastAsia"/>
          <w:b/>
          <w:color w:val="404040"/>
          <w:szCs w:val="21"/>
        </w:rPr>
        <w:t>承包</w:t>
      </w:r>
      <w:r w:rsidRPr="00866428">
        <w:rPr>
          <w:rFonts w:ascii="微软雅黑" w:eastAsia="微软雅黑" w:hAnsi="微软雅黑" w:cs="微软雅黑" w:hint="eastAsia"/>
          <w:b/>
          <w:color w:val="404040"/>
          <w:szCs w:val="21"/>
        </w:rPr>
        <w:t>央企工程项目</w:t>
      </w:r>
      <w:proofErr w:type="gramEnd"/>
      <w:r w:rsidRPr="00DE76C8">
        <w:rPr>
          <w:rFonts w:ascii="微软雅黑" w:eastAsia="微软雅黑" w:hAnsi="微软雅黑" w:cs="微软雅黑" w:hint="eastAsia"/>
          <w:b/>
          <w:color w:val="404040"/>
          <w:szCs w:val="21"/>
        </w:rPr>
        <w:t>总承包</w:t>
      </w:r>
      <w:r w:rsidRPr="00866428">
        <w:rPr>
          <w:rFonts w:ascii="微软雅黑" w:eastAsia="微软雅黑" w:hAnsi="微软雅黑" w:cs="微软雅黑" w:hint="eastAsia"/>
          <w:b/>
          <w:color w:val="404040"/>
          <w:szCs w:val="21"/>
        </w:rPr>
        <w:t>管理提升课程）</w:t>
      </w:r>
    </w:p>
    <w:sectPr w:rsidR="0027113D" w:rsidRPr="00725BC2" w:rsidSect="00E200F6">
      <w:pgSz w:w="16838" w:h="23811" w:code="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A21638" w14:textId="77777777" w:rsidR="00410E31" w:rsidRDefault="00410E31" w:rsidP="00037ADC">
      <w:r>
        <w:separator/>
      </w:r>
    </w:p>
  </w:endnote>
  <w:endnote w:type="continuationSeparator" w:id="0">
    <w:p w14:paraId="686E901F" w14:textId="77777777" w:rsidR="00410E31" w:rsidRDefault="00410E31" w:rsidP="00037A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CF5069" w14:textId="77777777" w:rsidR="00410E31" w:rsidRDefault="00410E31" w:rsidP="00037ADC">
      <w:r>
        <w:separator/>
      </w:r>
    </w:p>
  </w:footnote>
  <w:footnote w:type="continuationSeparator" w:id="0">
    <w:p w14:paraId="2EB146F1" w14:textId="77777777" w:rsidR="00410E31" w:rsidRDefault="00410E31" w:rsidP="00037A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527B8"/>
    <w:multiLevelType w:val="multilevel"/>
    <w:tmpl w:val="5D24B03A"/>
    <w:numStyleLink w:val="1"/>
  </w:abstractNum>
  <w:abstractNum w:abstractNumId="1" w15:restartNumberingAfterBreak="0">
    <w:nsid w:val="12CC599E"/>
    <w:multiLevelType w:val="multilevel"/>
    <w:tmpl w:val="0409001D"/>
    <w:styleLink w:val="2"/>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138A4399"/>
    <w:multiLevelType w:val="multilevel"/>
    <w:tmpl w:val="138A439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59B001E"/>
    <w:multiLevelType w:val="multilevel"/>
    <w:tmpl w:val="159B001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186224B4"/>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 w15:restartNumberingAfterBreak="0">
    <w:nsid w:val="208250BA"/>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6" w15:restartNumberingAfterBreak="0">
    <w:nsid w:val="27E2301B"/>
    <w:multiLevelType w:val="multilevel"/>
    <w:tmpl w:val="85825620"/>
    <w:lvl w:ilvl="0">
      <w:start w:val="1"/>
      <w:numFmt w:val="decimal"/>
      <w:lvlText w:val="%1."/>
      <w:lvlJc w:val="left"/>
      <w:pPr>
        <w:ind w:left="425" w:hanging="425"/>
      </w:pPr>
      <w:rPr>
        <w:rFonts w:hint="eastAsia"/>
      </w:rPr>
    </w:lvl>
    <w:lvl w:ilvl="1">
      <w:start w:val="1"/>
      <w:numFmt w:val="decimal"/>
      <w:lvlText w:val="5.%2"/>
      <w:lvlJc w:val="left"/>
      <w:pPr>
        <w:ind w:left="567" w:hanging="567"/>
      </w:pPr>
      <w:rPr>
        <w:rFonts w:hint="eastAsia"/>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7" w15:restartNumberingAfterBreak="0">
    <w:nsid w:val="28516895"/>
    <w:multiLevelType w:val="multilevel"/>
    <w:tmpl w:val="DDCEB946"/>
    <w:lvl w:ilvl="0">
      <w:start w:val="1"/>
      <w:numFmt w:val="decimal"/>
      <w:lvlText w:val="%1."/>
      <w:lvlJc w:val="left"/>
      <w:pPr>
        <w:ind w:left="425" w:hanging="425"/>
      </w:pPr>
      <w:rPr>
        <w:rFonts w:hint="eastAsia"/>
      </w:rPr>
    </w:lvl>
    <w:lvl w:ilvl="1">
      <w:start w:val="1"/>
      <w:numFmt w:val="decimal"/>
      <w:lvlText w:val="9.%2"/>
      <w:lvlJc w:val="left"/>
      <w:pPr>
        <w:ind w:left="567" w:hanging="567"/>
      </w:pPr>
      <w:rPr>
        <w:rFonts w:hint="eastAsia"/>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 w15:restartNumberingAfterBreak="0">
    <w:nsid w:val="2A62212F"/>
    <w:multiLevelType w:val="multilevel"/>
    <w:tmpl w:val="3D44A5E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2ABA6408"/>
    <w:multiLevelType w:val="multilevel"/>
    <w:tmpl w:val="2ABA640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15:restartNumberingAfterBreak="0">
    <w:nsid w:val="2D4C02FB"/>
    <w:multiLevelType w:val="multilevel"/>
    <w:tmpl w:val="12B2BC26"/>
    <w:lvl w:ilvl="0">
      <w:start w:val="1"/>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 w15:restartNumberingAfterBreak="0">
    <w:nsid w:val="2E5D5100"/>
    <w:multiLevelType w:val="multilevel"/>
    <w:tmpl w:val="2E5D5100"/>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15:restartNumberingAfterBreak="0">
    <w:nsid w:val="32F65747"/>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3" w15:restartNumberingAfterBreak="0">
    <w:nsid w:val="3CAD08F7"/>
    <w:multiLevelType w:val="multilevel"/>
    <w:tmpl w:val="4BB24D66"/>
    <w:lvl w:ilvl="0">
      <w:start w:val="1"/>
      <w:numFmt w:val="decimal"/>
      <w:lvlText w:val="%1."/>
      <w:lvlJc w:val="left"/>
      <w:pPr>
        <w:ind w:left="425" w:hanging="425"/>
      </w:pPr>
      <w:rPr>
        <w:rFonts w:hint="eastAsia"/>
      </w:rPr>
    </w:lvl>
    <w:lvl w:ilvl="1">
      <w:start w:val="1"/>
      <w:numFmt w:val="decimal"/>
      <w:lvlText w:val="8.%2"/>
      <w:lvlJc w:val="left"/>
      <w:pPr>
        <w:ind w:left="567" w:hanging="567"/>
      </w:pPr>
      <w:rPr>
        <w:rFonts w:hint="eastAsia"/>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4" w15:restartNumberingAfterBreak="0">
    <w:nsid w:val="3CD9054A"/>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5" w15:restartNumberingAfterBreak="0">
    <w:nsid w:val="3F695139"/>
    <w:multiLevelType w:val="multilevel"/>
    <w:tmpl w:val="211ED6EC"/>
    <w:lvl w:ilvl="0">
      <w:start w:val="1"/>
      <w:numFmt w:val="decimal"/>
      <w:lvlText w:val="%1."/>
      <w:lvlJc w:val="left"/>
      <w:pPr>
        <w:ind w:left="425" w:hanging="425"/>
      </w:pPr>
      <w:rPr>
        <w:rFonts w:hint="eastAsia"/>
      </w:rPr>
    </w:lvl>
    <w:lvl w:ilvl="1">
      <w:start w:val="1"/>
      <w:numFmt w:val="decimal"/>
      <w:lvlText w:val="2.%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15:restartNumberingAfterBreak="0">
    <w:nsid w:val="425C00D2"/>
    <w:multiLevelType w:val="multilevel"/>
    <w:tmpl w:val="7390C79C"/>
    <w:lvl w:ilvl="0">
      <w:start w:val="1"/>
      <w:numFmt w:val="decimal"/>
      <w:lvlText w:val="%1."/>
      <w:lvlJc w:val="left"/>
      <w:pPr>
        <w:ind w:left="425" w:hanging="425"/>
      </w:pPr>
      <w:rPr>
        <w:rFonts w:hint="eastAsia"/>
      </w:rPr>
    </w:lvl>
    <w:lvl w:ilvl="1">
      <w:start w:val="1"/>
      <w:numFmt w:val="decimal"/>
      <w:lvlText w:val="7.%2"/>
      <w:lvlJc w:val="left"/>
      <w:pPr>
        <w:ind w:left="567" w:hanging="567"/>
      </w:pPr>
      <w:rPr>
        <w:rFonts w:hint="eastAsia"/>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7" w15:restartNumberingAfterBreak="0">
    <w:nsid w:val="4D5167A5"/>
    <w:multiLevelType w:val="multilevel"/>
    <w:tmpl w:val="C4601F88"/>
    <w:lvl w:ilvl="0">
      <w:start w:val="1"/>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15:restartNumberingAfterBreak="0">
    <w:nsid w:val="5ACE535F"/>
    <w:multiLevelType w:val="multilevel"/>
    <w:tmpl w:val="5ACE535F"/>
    <w:lvl w:ilvl="0">
      <w:start w:val="1"/>
      <w:numFmt w:val="bullet"/>
      <w:lvlText w:val=""/>
      <w:lvlJc w:val="left"/>
      <w:pPr>
        <w:ind w:left="842" w:hanging="420"/>
      </w:pPr>
      <w:rPr>
        <w:rFonts w:ascii="Wingdings" w:hAnsi="Wingdings" w:hint="default"/>
      </w:rPr>
    </w:lvl>
    <w:lvl w:ilvl="1">
      <w:start w:val="1"/>
      <w:numFmt w:val="bullet"/>
      <w:lvlText w:val=""/>
      <w:lvlJc w:val="left"/>
      <w:pPr>
        <w:ind w:left="1262" w:hanging="420"/>
      </w:pPr>
      <w:rPr>
        <w:rFonts w:ascii="Wingdings" w:hAnsi="Wingdings" w:hint="default"/>
      </w:rPr>
    </w:lvl>
    <w:lvl w:ilvl="2">
      <w:start w:val="1"/>
      <w:numFmt w:val="bullet"/>
      <w:lvlText w:val=""/>
      <w:lvlJc w:val="left"/>
      <w:pPr>
        <w:ind w:left="1682" w:hanging="420"/>
      </w:pPr>
      <w:rPr>
        <w:rFonts w:ascii="Wingdings" w:hAnsi="Wingdings" w:hint="default"/>
      </w:rPr>
    </w:lvl>
    <w:lvl w:ilvl="3">
      <w:start w:val="1"/>
      <w:numFmt w:val="bullet"/>
      <w:lvlText w:val=""/>
      <w:lvlJc w:val="left"/>
      <w:pPr>
        <w:ind w:left="2102" w:hanging="420"/>
      </w:pPr>
      <w:rPr>
        <w:rFonts w:ascii="Wingdings" w:hAnsi="Wingdings" w:hint="default"/>
      </w:rPr>
    </w:lvl>
    <w:lvl w:ilvl="4">
      <w:start w:val="1"/>
      <w:numFmt w:val="bullet"/>
      <w:lvlText w:val=""/>
      <w:lvlJc w:val="left"/>
      <w:pPr>
        <w:ind w:left="2522" w:hanging="420"/>
      </w:pPr>
      <w:rPr>
        <w:rFonts w:ascii="Wingdings" w:hAnsi="Wingdings" w:hint="default"/>
      </w:rPr>
    </w:lvl>
    <w:lvl w:ilvl="5">
      <w:start w:val="1"/>
      <w:numFmt w:val="bullet"/>
      <w:lvlText w:val=""/>
      <w:lvlJc w:val="left"/>
      <w:pPr>
        <w:ind w:left="2942" w:hanging="420"/>
      </w:pPr>
      <w:rPr>
        <w:rFonts w:ascii="Wingdings" w:hAnsi="Wingdings" w:hint="default"/>
      </w:rPr>
    </w:lvl>
    <w:lvl w:ilvl="6">
      <w:start w:val="1"/>
      <w:numFmt w:val="bullet"/>
      <w:lvlText w:val=""/>
      <w:lvlJc w:val="left"/>
      <w:pPr>
        <w:ind w:left="3362" w:hanging="420"/>
      </w:pPr>
      <w:rPr>
        <w:rFonts w:ascii="Wingdings" w:hAnsi="Wingdings" w:hint="default"/>
      </w:rPr>
    </w:lvl>
    <w:lvl w:ilvl="7">
      <w:start w:val="1"/>
      <w:numFmt w:val="bullet"/>
      <w:lvlText w:val=""/>
      <w:lvlJc w:val="left"/>
      <w:pPr>
        <w:ind w:left="3782" w:hanging="420"/>
      </w:pPr>
      <w:rPr>
        <w:rFonts w:ascii="Wingdings" w:hAnsi="Wingdings" w:hint="default"/>
      </w:rPr>
    </w:lvl>
    <w:lvl w:ilvl="8">
      <w:start w:val="1"/>
      <w:numFmt w:val="bullet"/>
      <w:lvlText w:val=""/>
      <w:lvlJc w:val="left"/>
      <w:pPr>
        <w:ind w:left="4202" w:hanging="420"/>
      </w:pPr>
      <w:rPr>
        <w:rFonts w:ascii="Wingdings" w:hAnsi="Wingdings" w:hint="default"/>
      </w:rPr>
    </w:lvl>
  </w:abstractNum>
  <w:abstractNum w:abstractNumId="19" w15:restartNumberingAfterBreak="0">
    <w:nsid w:val="60492852"/>
    <w:multiLevelType w:val="hybridMultilevel"/>
    <w:tmpl w:val="019CF67C"/>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0" w15:restartNumberingAfterBreak="0">
    <w:nsid w:val="674C153E"/>
    <w:multiLevelType w:val="hybridMultilevel"/>
    <w:tmpl w:val="37B6B87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6B991B29"/>
    <w:multiLevelType w:val="hybridMultilevel"/>
    <w:tmpl w:val="52C83798"/>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2" w15:restartNumberingAfterBreak="0">
    <w:nsid w:val="6D1807D6"/>
    <w:multiLevelType w:val="multilevel"/>
    <w:tmpl w:val="8F6A7E6C"/>
    <w:lvl w:ilvl="0">
      <w:start w:val="1"/>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3" w15:restartNumberingAfterBreak="0">
    <w:nsid w:val="6EC669D5"/>
    <w:multiLevelType w:val="hybridMultilevel"/>
    <w:tmpl w:val="E1680038"/>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723B1703"/>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5" w15:restartNumberingAfterBreak="0">
    <w:nsid w:val="7C2B5D99"/>
    <w:multiLevelType w:val="multilevel"/>
    <w:tmpl w:val="7C2B5D9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6" w15:restartNumberingAfterBreak="0">
    <w:nsid w:val="7FDE2F1D"/>
    <w:multiLevelType w:val="multilevel"/>
    <w:tmpl w:val="5D24B03A"/>
    <w:styleLink w:val="1"/>
    <w:lvl w:ilvl="0">
      <w:start w:val="1"/>
      <w:numFmt w:val="decimal"/>
      <w:lvlText w:val="%1."/>
      <w:lvlJc w:val="left"/>
      <w:pPr>
        <w:ind w:left="425" w:hanging="425"/>
      </w:pPr>
      <w:rPr>
        <w:rFonts w:hint="eastAsia"/>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23"/>
  </w:num>
  <w:num w:numId="2">
    <w:abstractNumId w:val="5"/>
  </w:num>
  <w:num w:numId="3">
    <w:abstractNumId w:val="4"/>
  </w:num>
  <w:num w:numId="4">
    <w:abstractNumId w:val="12"/>
  </w:num>
  <w:num w:numId="5">
    <w:abstractNumId w:val="26"/>
  </w:num>
  <w:num w:numId="6">
    <w:abstractNumId w:val="0"/>
  </w:num>
  <w:num w:numId="7">
    <w:abstractNumId w:val="8"/>
  </w:num>
  <w:num w:numId="8">
    <w:abstractNumId w:val="1"/>
  </w:num>
  <w:num w:numId="9">
    <w:abstractNumId w:val="15"/>
  </w:num>
  <w:num w:numId="10">
    <w:abstractNumId w:val="22"/>
  </w:num>
  <w:num w:numId="11">
    <w:abstractNumId w:val="10"/>
  </w:num>
  <w:num w:numId="12">
    <w:abstractNumId w:val="6"/>
  </w:num>
  <w:num w:numId="13">
    <w:abstractNumId w:val="17"/>
  </w:num>
  <w:num w:numId="14">
    <w:abstractNumId w:val="16"/>
  </w:num>
  <w:num w:numId="15">
    <w:abstractNumId w:val="13"/>
  </w:num>
  <w:num w:numId="16">
    <w:abstractNumId w:val="7"/>
  </w:num>
  <w:num w:numId="17">
    <w:abstractNumId w:val="24"/>
  </w:num>
  <w:num w:numId="18">
    <w:abstractNumId w:val="14"/>
  </w:num>
  <w:num w:numId="19">
    <w:abstractNumId w:val="9"/>
  </w:num>
  <w:num w:numId="20">
    <w:abstractNumId w:val="25"/>
  </w:num>
  <w:num w:numId="21">
    <w:abstractNumId w:val="2"/>
  </w:num>
  <w:num w:numId="22">
    <w:abstractNumId w:val="11"/>
  </w:num>
  <w:num w:numId="23">
    <w:abstractNumId w:val="3"/>
  </w:num>
  <w:num w:numId="24">
    <w:abstractNumId w:val="18"/>
  </w:num>
  <w:num w:numId="25">
    <w:abstractNumId w:val="19"/>
  </w:num>
  <w:num w:numId="26">
    <w:abstractNumId w:val="21"/>
  </w:num>
  <w:num w:numId="27">
    <w:abstractNumId w:val="21"/>
  </w:num>
  <w:num w:numId="28">
    <w:abstractNumId w:val="2"/>
  </w:num>
  <w:num w:numId="29">
    <w:abstractNumId w:val="11"/>
  </w:num>
  <w:num w:numId="30">
    <w:abstractNumId w:val="3"/>
  </w:num>
  <w:num w:numId="31">
    <w:abstractNumId w:val="18"/>
  </w:num>
  <w:num w:numId="32">
    <w:abstractNumId w:val="20"/>
  </w:num>
  <w:num w:numId="33">
    <w:abstractNumId w:val="2"/>
  </w:num>
  <w:num w:numId="34">
    <w:abstractNumId w:val="11"/>
  </w:num>
  <w:num w:numId="35">
    <w:abstractNumId w:val="3"/>
  </w:num>
  <w:num w:numId="3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C08EB"/>
    <w:rsid w:val="00037ADC"/>
    <w:rsid w:val="00043C6E"/>
    <w:rsid w:val="00043E44"/>
    <w:rsid w:val="000B57DA"/>
    <w:rsid w:val="00107E85"/>
    <w:rsid w:val="00130EE5"/>
    <w:rsid w:val="00151059"/>
    <w:rsid w:val="001515ED"/>
    <w:rsid w:val="00186973"/>
    <w:rsid w:val="002345E0"/>
    <w:rsid w:val="0025112E"/>
    <w:rsid w:val="0027113D"/>
    <w:rsid w:val="0028729A"/>
    <w:rsid w:val="003612E7"/>
    <w:rsid w:val="00362ACB"/>
    <w:rsid w:val="003733A6"/>
    <w:rsid w:val="003C3305"/>
    <w:rsid w:val="00410E31"/>
    <w:rsid w:val="0044718F"/>
    <w:rsid w:val="00474E5E"/>
    <w:rsid w:val="004A2414"/>
    <w:rsid w:val="004B658B"/>
    <w:rsid w:val="004C7BDE"/>
    <w:rsid w:val="004D3709"/>
    <w:rsid w:val="004F56E3"/>
    <w:rsid w:val="00504514"/>
    <w:rsid w:val="005D15D6"/>
    <w:rsid w:val="006124C4"/>
    <w:rsid w:val="00634B38"/>
    <w:rsid w:val="0067776C"/>
    <w:rsid w:val="006D3654"/>
    <w:rsid w:val="006E6576"/>
    <w:rsid w:val="006F15BC"/>
    <w:rsid w:val="00725BC2"/>
    <w:rsid w:val="00783A27"/>
    <w:rsid w:val="007A5733"/>
    <w:rsid w:val="00857F0B"/>
    <w:rsid w:val="008C54A4"/>
    <w:rsid w:val="008D1A78"/>
    <w:rsid w:val="008D30B3"/>
    <w:rsid w:val="008D50C1"/>
    <w:rsid w:val="00913DF2"/>
    <w:rsid w:val="00936437"/>
    <w:rsid w:val="009544CD"/>
    <w:rsid w:val="009D5DDE"/>
    <w:rsid w:val="009E1A05"/>
    <w:rsid w:val="00A151D1"/>
    <w:rsid w:val="00A20B69"/>
    <w:rsid w:val="00A73F68"/>
    <w:rsid w:val="00AB3785"/>
    <w:rsid w:val="00B30F5F"/>
    <w:rsid w:val="00B95F8A"/>
    <w:rsid w:val="00BC08EB"/>
    <w:rsid w:val="00BC5B0A"/>
    <w:rsid w:val="00C004C5"/>
    <w:rsid w:val="00C05BDF"/>
    <w:rsid w:val="00C37D05"/>
    <w:rsid w:val="00CE25C3"/>
    <w:rsid w:val="00D07A20"/>
    <w:rsid w:val="00D60FB8"/>
    <w:rsid w:val="00D668CB"/>
    <w:rsid w:val="00D9430A"/>
    <w:rsid w:val="00E200F6"/>
    <w:rsid w:val="00E22C91"/>
    <w:rsid w:val="00EA2D6B"/>
    <w:rsid w:val="00F412A4"/>
    <w:rsid w:val="00F51F96"/>
    <w:rsid w:val="00F80DAD"/>
    <w:rsid w:val="00FE7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9A699D"/>
  <w15:docId w15:val="{61123B60-8D5A-4618-AB0D-682F1967F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50C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6576"/>
    <w:pPr>
      <w:ind w:firstLineChars="200" w:firstLine="420"/>
    </w:pPr>
  </w:style>
  <w:style w:type="numbering" w:customStyle="1" w:styleId="1">
    <w:name w:val="样式1"/>
    <w:uiPriority w:val="99"/>
    <w:rsid w:val="00A151D1"/>
    <w:pPr>
      <w:numPr>
        <w:numId w:val="5"/>
      </w:numPr>
    </w:pPr>
  </w:style>
  <w:style w:type="numbering" w:customStyle="1" w:styleId="2">
    <w:name w:val="样式2"/>
    <w:uiPriority w:val="99"/>
    <w:rsid w:val="00107E85"/>
    <w:pPr>
      <w:numPr>
        <w:numId w:val="8"/>
      </w:numPr>
    </w:pPr>
  </w:style>
  <w:style w:type="paragraph" w:styleId="a4">
    <w:name w:val="header"/>
    <w:basedOn w:val="a"/>
    <w:link w:val="a5"/>
    <w:uiPriority w:val="99"/>
    <w:unhideWhenUsed/>
    <w:rsid w:val="00037AD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037ADC"/>
    <w:rPr>
      <w:rFonts w:ascii="Calibri" w:eastAsia="宋体" w:hAnsi="Calibri" w:cs="Times New Roman"/>
      <w:sz w:val="18"/>
      <w:szCs w:val="18"/>
    </w:rPr>
  </w:style>
  <w:style w:type="paragraph" w:styleId="a6">
    <w:name w:val="footer"/>
    <w:basedOn w:val="a"/>
    <w:link w:val="a7"/>
    <w:uiPriority w:val="99"/>
    <w:unhideWhenUsed/>
    <w:rsid w:val="00037ADC"/>
    <w:pPr>
      <w:tabs>
        <w:tab w:val="center" w:pos="4153"/>
        <w:tab w:val="right" w:pos="8306"/>
      </w:tabs>
      <w:snapToGrid w:val="0"/>
      <w:jc w:val="left"/>
    </w:pPr>
    <w:rPr>
      <w:sz w:val="18"/>
      <w:szCs w:val="18"/>
    </w:rPr>
  </w:style>
  <w:style w:type="character" w:customStyle="1" w:styleId="a7">
    <w:name w:val="页脚 字符"/>
    <w:basedOn w:val="a0"/>
    <w:link w:val="a6"/>
    <w:uiPriority w:val="99"/>
    <w:rsid w:val="00037ADC"/>
    <w:rPr>
      <w:rFonts w:ascii="Calibri" w:eastAsia="宋体" w:hAnsi="Calibri" w:cs="Times New Roman"/>
      <w:sz w:val="18"/>
      <w:szCs w:val="18"/>
    </w:rPr>
  </w:style>
  <w:style w:type="paragraph" w:customStyle="1" w:styleId="a8">
    <w:basedOn w:val="a"/>
    <w:next w:val="a3"/>
    <w:uiPriority w:val="34"/>
    <w:qFormat/>
    <w:rsid w:val="0027113D"/>
    <w:pPr>
      <w:ind w:firstLineChars="200" w:firstLine="420"/>
    </w:pPr>
    <w:rPr>
      <w:rFonts w:ascii="等线" w:eastAsia="等线" w:hAnsi="等线"/>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0204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8</Pages>
  <Words>730</Words>
  <Characters>4161</Characters>
  <Application>Microsoft Office Word</Application>
  <DocSecurity>0</DocSecurity>
  <Lines>34</Lines>
  <Paragraphs>9</Paragraphs>
  <ScaleCrop>false</ScaleCrop>
  <Company/>
  <LinksUpToDate>false</LinksUpToDate>
  <CharactersWithSpaces>4882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Mikeyang</dc:creator>
  <cp:lastModifiedBy>Administrator</cp:lastModifiedBy>
  <cp:revision>18</cp:revision>
  <dcterms:created xsi:type="dcterms:W3CDTF">2020-01-16T03:03:00Z</dcterms:created>
  <dcterms:modified xsi:type="dcterms:W3CDTF">2022-11-08T14:35:00Z</dcterms:modified>
</cp:coreProperties>
</file>