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51922" w14:textId="40DCEC76" w:rsidR="00A86F58" w:rsidRDefault="00C11152">
      <w:pPr>
        <w:pStyle w:val="p1"/>
        <w:widowControl/>
        <w:jc w:val="center"/>
        <w:rPr>
          <w:rFonts w:ascii="微软雅黑" w:eastAsia="微软雅黑" w:hAnsi="微软雅黑" w:cs="微软雅黑"/>
          <w:b/>
          <w:bCs/>
          <w:color w:val="FF0000"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bCs/>
          <w:color w:val="FF0000"/>
          <w:sz w:val="36"/>
          <w:szCs w:val="36"/>
        </w:rPr>
        <w:t>Cross</w:t>
      </w:r>
      <w:r>
        <w:rPr>
          <w:rFonts w:ascii="微软雅黑" w:eastAsia="微软雅黑" w:hAnsi="微软雅黑" w:cs="微软雅黑"/>
          <w:b/>
          <w:bCs/>
          <w:color w:val="FF0000"/>
          <w:sz w:val="36"/>
          <w:szCs w:val="36"/>
        </w:rPr>
        <w:t>-culture communication Skill</w:t>
      </w:r>
    </w:p>
    <w:p w14:paraId="7C2211E7" w14:textId="4AD03050" w:rsidR="00A86F58" w:rsidRDefault="00673ADF">
      <w:pPr>
        <w:pStyle w:val="p1"/>
        <w:widowControl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</w:rPr>
        <w:t>【</w:t>
      </w:r>
      <w:r w:rsidR="00C11152">
        <w:rPr>
          <w:rFonts w:ascii="微软雅黑" w:eastAsia="微软雅黑" w:hAnsi="微软雅黑" w:cs="微软雅黑" w:hint="eastAsia"/>
          <w:b/>
          <w:bCs/>
          <w:sz w:val="24"/>
          <w:szCs w:val="24"/>
        </w:rPr>
        <w:t>T</w:t>
      </w:r>
      <w:r w:rsidR="00C11152">
        <w:rPr>
          <w:rFonts w:ascii="微软雅黑" w:eastAsia="微软雅黑" w:hAnsi="微软雅黑" w:cs="微软雅黑"/>
          <w:b/>
          <w:bCs/>
          <w:sz w:val="24"/>
          <w:szCs w:val="24"/>
        </w:rPr>
        <w:t>arget</w: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t>】</w:t>
      </w:r>
    </w:p>
    <w:p w14:paraId="4215C1FB" w14:textId="4E664FE1" w:rsidR="00A86F58" w:rsidRDefault="00673ADF">
      <w:pPr>
        <w:pStyle w:val="p1"/>
        <w:widowControl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1.     </w:t>
      </w:r>
      <w:r w:rsidR="00C11152">
        <w:rPr>
          <w:rFonts w:ascii="微软雅黑" w:eastAsia="微软雅黑" w:hAnsi="微软雅黑" w:cs="微软雅黑"/>
          <w:sz w:val="24"/>
          <w:szCs w:val="24"/>
        </w:rPr>
        <w:t>Rise up communication efficiency under cross-culture environment</w:t>
      </w:r>
      <w:r>
        <w:rPr>
          <w:rFonts w:ascii="微软雅黑" w:eastAsia="微软雅黑" w:hAnsi="微软雅黑" w:cs="微软雅黑" w:hint="eastAsia"/>
          <w:sz w:val="24"/>
          <w:szCs w:val="24"/>
        </w:rPr>
        <w:t>；</w:t>
      </w:r>
    </w:p>
    <w:p w14:paraId="57BF85C9" w14:textId="16CE0085" w:rsidR="00A86F58" w:rsidRDefault="00673ADF">
      <w:pPr>
        <w:pStyle w:val="p1"/>
        <w:widowControl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2.     </w:t>
      </w:r>
      <w:r w:rsidR="00C11152">
        <w:rPr>
          <w:rFonts w:ascii="微软雅黑" w:eastAsia="微软雅黑" w:hAnsi="微软雅黑" w:cs="微软雅黑"/>
          <w:sz w:val="24"/>
          <w:szCs w:val="24"/>
        </w:rPr>
        <w:t>Bring up</w:t>
      </w:r>
      <w:r w:rsidR="00CC21EF">
        <w:rPr>
          <w:rFonts w:ascii="微软雅黑" w:eastAsia="微软雅黑" w:hAnsi="微软雅黑" w:cs="微软雅黑"/>
          <w:sz w:val="24"/>
          <w:szCs w:val="24"/>
        </w:rPr>
        <w:t xml:space="preserve"> company’s</w:t>
      </w:r>
      <w:r w:rsidR="00C11152">
        <w:rPr>
          <w:rFonts w:ascii="微软雅黑" w:eastAsia="微软雅黑" w:hAnsi="微软雅黑" w:cs="微软雅黑"/>
          <w:sz w:val="24"/>
          <w:szCs w:val="24"/>
        </w:rPr>
        <w:t xml:space="preserve"> competition ability </w:t>
      </w:r>
      <w:r>
        <w:rPr>
          <w:rFonts w:ascii="微软雅黑" w:eastAsia="微软雅黑" w:hAnsi="微软雅黑" w:cs="微软雅黑" w:hint="eastAsia"/>
          <w:sz w:val="24"/>
          <w:szCs w:val="24"/>
        </w:rPr>
        <w:t>；</w:t>
      </w:r>
    </w:p>
    <w:p w14:paraId="61BF9C5B" w14:textId="69164A40" w:rsidR="00A86F58" w:rsidRDefault="00673ADF">
      <w:pPr>
        <w:pStyle w:val="p1"/>
        <w:widowControl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3.     </w:t>
      </w:r>
      <w:r w:rsidR="00CC21EF">
        <w:rPr>
          <w:rFonts w:ascii="微软雅黑" w:eastAsia="微软雅黑" w:hAnsi="微软雅黑" w:cs="微软雅黑"/>
          <w:sz w:val="24"/>
          <w:szCs w:val="24"/>
        </w:rPr>
        <w:t>Learning practical communication skills in daily work</w:t>
      </w:r>
      <w:r>
        <w:rPr>
          <w:rFonts w:ascii="微软雅黑" w:eastAsia="微软雅黑" w:hAnsi="微软雅黑" w:cs="微软雅黑" w:hint="eastAsia"/>
          <w:sz w:val="24"/>
          <w:szCs w:val="24"/>
        </w:rPr>
        <w:t>；</w:t>
      </w:r>
    </w:p>
    <w:p w14:paraId="0F2F72CD" w14:textId="09EE2DCD" w:rsidR="0075384C" w:rsidRDefault="0075384C" w:rsidP="0075384C">
      <w:pPr>
        <w:pStyle w:val="p1"/>
        <w:widowControl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</w:rPr>
        <w:t>【</w:t>
      </w:r>
      <w:r w:rsidR="00CC21EF">
        <w:rPr>
          <w:rFonts w:ascii="微软雅黑" w:eastAsia="微软雅黑" w:hAnsi="微软雅黑" w:cs="微软雅黑" w:hint="eastAsia"/>
          <w:b/>
          <w:bCs/>
          <w:sz w:val="24"/>
          <w:szCs w:val="24"/>
        </w:rPr>
        <w:t>T</w:t>
      </w:r>
      <w:r w:rsidR="00CC21EF">
        <w:rPr>
          <w:rFonts w:ascii="微软雅黑" w:eastAsia="微软雅黑" w:hAnsi="微软雅黑" w:cs="微软雅黑"/>
          <w:b/>
          <w:bCs/>
          <w:sz w:val="24"/>
          <w:szCs w:val="24"/>
        </w:rPr>
        <w:t>raining style</w: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t>】</w:t>
      </w:r>
    </w:p>
    <w:p w14:paraId="0EDE4932" w14:textId="5AC1A7D1" w:rsidR="00A86F58" w:rsidRDefault="00CC21EF">
      <w:pPr>
        <w:pStyle w:val="p2"/>
        <w:widowControl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L</w:t>
      </w:r>
      <w:r>
        <w:rPr>
          <w:rFonts w:ascii="微软雅黑" w:eastAsia="微软雅黑" w:hAnsi="微软雅黑" w:cs="微软雅黑"/>
          <w:sz w:val="24"/>
          <w:szCs w:val="24"/>
        </w:rPr>
        <w:t>eading with theory of cross-culture communication</w:t>
      </w:r>
      <w:r w:rsidR="00FF1074">
        <w:rPr>
          <w:rFonts w:ascii="微软雅黑" w:eastAsia="微软雅黑" w:hAnsi="微软雅黑" w:cs="微软雅黑"/>
          <w:sz w:val="24"/>
          <w:szCs w:val="24"/>
        </w:rPr>
        <w:t xml:space="preserve"> in business environment, go through by interactive case discussion and practice, the attendants will be able to master practical skill and rise up team’s working efficiency. </w:t>
      </w:r>
    </w:p>
    <w:p w14:paraId="00AAB97E" w14:textId="50A7FE18" w:rsidR="00A86F58" w:rsidRDefault="00673ADF">
      <w:pPr>
        <w:pStyle w:val="p1"/>
        <w:widowControl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</w:rPr>
        <w:t>【</w:t>
      </w:r>
      <w:r w:rsidR="00FF1074">
        <w:rPr>
          <w:rFonts w:ascii="微软雅黑" w:eastAsia="微软雅黑" w:hAnsi="微软雅黑" w:cs="微软雅黑"/>
          <w:b/>
          <w:bCs/>
          <w:sz w:val="24"/>
          <w:szCs w:val="24"/>
        </w:rPr>
        <w:t>Program content</w: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t>】</w:t>
      </w:r>
    </w:p>
    <w:p w14:paraId="64BE611F" w14:textId="29B6FA83" w:rsidR="00C259F8" w:rsidRDefault="00FF1074">
      <w:pPr>
        <w:pStyle w:val="p1"/>
        <w:widowControl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M</w:t>
      </w:r>
      <w:r>
        <w:rPr>
          <w:rFonts w:ascii="微软雅黑" w:eastAsia="微软雅黑" w:hAnsi="微软雅黑" w:cs="微软雅黑"/>
          <w:sz w:val="24"/>
          <w:szCs w:val="24"/>
        </w:rPr>
        <w:t>orning session</w:t>
      </w:r>
      <w:r w:rsidR="00C259F8">
        <w:rPr>
          <w:rFonts w:ascii="微软雅黑" w:eastAsia="微软雅黑" w:hAnsi="微软雅黑" w:cs="微软雅黑" w:hint="eastAsia"/>
          <w:sz w:val="24"/>
          <w:szCs w:val="24"/>
        </w:rPr>
        <w:t>：</w:t>
      </w:r>
    </w:p>
    <w:p w14:paraId="0E04BB0C" w14:textId="0D1FA28B" w:rsidR="00A86F58" w:rsidRDefault="00FF1074">
      <w:pPr>
        <w:pStyle w:val="p1"/>
        <w:widowControl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A</w:t>
      </w:r>
      <w:r w:rsidR="00C259F8">
        <w:rPr>
          <w:rFonts w:ascii="微软雅黑" w:eastAsia="微软雅黑" w:hAnsi="微软雅黑" w:cs="微软雅黑" w:hint="eastAsia"/>
          <w:sz w:val="24"/>
          <w:szCs w:val="24"/>
        </w:rPr>
        <w:t>．</w:t>
      </w:r>
      <w:r>
        <w:rPr>
          <w:rFonts w:ascii="微软雅黑" w:eastAsia="微软雅黑" w:hAnsi="微软雅黑" w:cs="微软雅黑"/>
          <w:sz w:val="24"/>
          <w:szCs w:val="24"/>
        </w:rPr>
        <w:t xml:space="preserve">Three common communication styles in developed </w:t>
      </w:r>
      <w:r w:rsidR="00487C3C">
        <w:rPr>
          <w:rFonts w:ascii="微软雅黑" w:eastAsia="微软雅黑" w:hAnsi="微软雅黑" w:cs="微软雅黑"/>
          <w:sz w:val="24"/>
          <w:szCs w:val="24"/>
        </w:rPr>
        <w:t>country, developing country and under-developed country, and how to cope with them</w:t>
      </w:r>
      <w:r w:rsidR="00673ADF">
        <w:rPr>
          <w:rFonts w:ascii="微软雅黑" w:eastAsia="微软雅黑" w:hAnsi="微软雅黑" w:cs="微软雅黑" w:hint="eastAsia"/>
          <w:sz w:val="24"/>
          <w:szCs w:val="24"/>
        </w:rPr>
        <w:t>：</w:t>
      </w:r>
    </w:p>
    <w:p w14:paraId="66887DD2" w14:textId="0259F309" w:rsidR="00A86F58" w:rsidRDefault="00673ADF" w:rsidP="00487C3C">
      <w:pPr>
        <w:pStyle w:val="p1"/>
        <w:widowControl/>
        <w:ind w:left="120" w:hangingChars="50" w:hanging="1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1. </w:t>
      </w:r>
      <w:r w:rsidR="00487C3C">
        <w:rPr>
          <w:rFonts w:ascii="微软雅黑" w:eastAsia="微软雅黑" w:hAnsi="微软雅黑" w:cs="微软雅黑"/>
          <w:sz w:val="24"/>
          <w:szCs w:val="24"/>
        </w:rPr>
        <w:t>Developed countr</w:t>
      </w:r>
      <w:r w:rsidR="00353381">
        <w:rPr>
          <w:rFonts w:ascii="微软雅黑" w:eastAsia="微软雅黑" w:hAnsi="微软雅黑" w:cs="微软雅黑"/>
          <w:sz w:val="24"/>
          <w:szCs w:val="24"/>
        </w:rPr>
        <w:t>ies</w:t>
      </w:r>
      <w:r w:rsidR="00487C3C">
        <w:rPr>
          <w:rFonts w:ascii="微软雅黑" w:eastAsia="微软雅黑" w:hAnsi="微软雅黑" w:cs="微软雅黑"/>
          <w:sz w:val="24"/>
          <w:szCs w:val="24"/>
        </w:rPr>
        <w:t>: right</w:t>
      </w:r>
      <w:r w:rsidR="00353381">
        <w:rPr>
          <w:rFonts w:ascii="微软雅黑" w:eastAsia="微软雅黑" w:hAnsi="微软雅黑" w:cs="微软雅黑"/>
          <w:sz w:val="24"/>
          <w:szCs w:val="24"/>
        </w:rPr>
        <w:t>-</w:t>
      </w:r>
      <w:r w:rsidR="00487C3C">
        <w:rPr>
          <w:rFonts w:ascii="微软雅黑" w:eastAsia="微软雅黑" w:hAnsi="微软雅黑" w:cs="微软雅黑"/>
          <w:sz w:val="24"/>
          <w:szCs w:val="24"/>
        </w:rPr>
        <w:t>on</w:t>
      </w:r>
      <w:r w:rsidR="00353381">
        <w:rPr>
          <w:rFonts w:ascii="微软雅黑" w:eastAsia="微软雅黑" w:hAnsi="微软雅黑" w:cs="微软雅黑"/>
          <w:sz w:val="24"/>
          <w:szCs w:val="24"/>
        </w:rPr>
        <w:t>-</w:t>
      </w:r>
      <w:r w:rsidR="00487C3C">
        <w:rPr>
          <w:rFonts w:ascii="微软雅黑" w:eastAsia="微软雅黑" w:hAnsi="微软雅黑" w:cs="微软雅黑"/>
          <w:sz w:val="24"/>
          <w:szCs w:val="24"/>
        </w:rPr>
        <w:t>the</w:t>
      </w:r>
      <w:r w:rsidR="00353381">
        <w:rPr>
          <w:rFonts w:ascii="微软雅黑" w:eastAsia="微软雅黑" w:hAnsi="微软雅黑" w:cs="微软雅黑"/>
          <w:sz w:val="24"/>
          <w:szCs w:val="24"/>
        </w:rPr>
        <w:t>-</w:t>
      </w:r>
      <w:r w:rsidR="00487C3C">
        <w:rPr>
          <w:rFonts w:ascii="微软雅黑" w:eastAsia="微软雅黑" w:hAnsi="微软雅黑" w:cs="微软雅黑"/>
          <w:sz w:val="24"/>
          <w:szCs w:val="24"/>
        </w:rPr>
        <w:t>point style, influenced by its culture and its priority in the business environment;</w:t>
      </w:r>
    </w:p>
    <w:p w14:paraId="1D4FBF8D" w14:textId="11C276D6" w:rsidR="00A86F58" w:rsidRDefault="00673ADF">
      <w:pPr>
        <w:pStyle w:val="p1"/>
        <w:widowControl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2. </w:t>
      </w:r>
      <w:r w:rsidR="00353381">
        <w:rPr>
          <w:rFonts w:ascii="微软雅黑" w:eastAsia="微软雅黑" w:hAnsi="微软雅黑" w:cs="微软雅黑"/>
          <w:sz w:val="24"/>
          <w:szCs w:val="24"/>
        </w:rPr>
        <w:t>Developing countries: talking-around style, culture influence and situation in the business environment;</w:t>
      </w:r>
    </w:p>
    <w:p w14:paraId="636F3E55" w14:textId="78EC6B36" w:rsidR="00A86F58" w:rsidRDefault="00673ADF" w:rsidP="00353381">
      <w:pPr>
        <w:pStyle w:val="p1"/>
        <w:widowControl/>
        <w:ind w:left="120" w:hangingChars="50" w:hanging="1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3. </w:t>
      </w:r>
      <w:r w:rsidR="00353381">
        <w:rPr>
          <w:rFonts w:ascii="微软雅黑" w:eastAsia="微软雅黑" w:hAnsi="微软雅黑" w:cs="微软雅黑"/>
          <w:sz w:val="24"/>
          <w:szCs w:val="24"/>
        </w:rPr>
        <w:t>Under developed countries: short of rules, no style, culture influence and how to set up regulations in the business environment.</w:t>
      </w:r>
    </w:p>
    <w:p w14:paraId="3DB72735" w14:textId="548A69D5" w:rsidR="00A86F58" w:rsidRDefault="00421541">
      <w:pPr>
        <w:pStyle w:val="p1"/>
        <w:widowControl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lastRenderedPageBreak/>
        <w:t>4</w:t>
      </w:r>
      <w:r w:rsidR="00673ADF">
        <w:rPr>
          <w:rFonts w:ascii="微软雅黑" w:eastAsia="微软雅黑" w:hAnsi="微软雅黑" w:cs="微软雅黑" w:hint="eastAsia"/>
          <w:sz w:val="24"/>
          <w:szCs w:val="24"/>
        </w:rPr>
        <w:t xml:space="preserve">. </w:t>
      </w:r>
      <w:r w:rsidR="00F32273">
        <w:rPr>
          <w:rFonts w:ascii="微软雅黑" w:eastAsia="微软雅黑" w:hAnsi="微软雅黑" w:cs="微软雅黑" w:hint="eastAsia"/>
          <w:sz w:val="24"/>
          <w:szCs w:val="24"/>
        </w:rPr>
        <w:t>Interactive</w:t>
      </w:r>
      <w:r w:rsidR="00F32273">
        <w:rPr>
          <w:rFonts w:ascii="微软雅黑" w:eastAsia="微软雅黑" w:hAnsi="微软雅黑" w:cs="微软雅黑"/>
          <w:sz w:val="24"/>
          <w:szCs w:val="24"/>
        </w:rPr>
        <w:t xml:space="preserve"> exercise: the </w:t>
      </w:r>
      <w:r w:rsidR="00C90A45">
        <w:rPr>
          <w:rFonts w:ascii="微软雅黑" w:eastAsia="微软雅黑" w:hAnsi="微软雅黑" w:cs="微软雅黑"/>
          <w:sz w:val="24"/>
          <w:szCs w:val="24"/>
        </w:rPr>
        <w:t>root-cause</w:t>
      </w:r>
      <w:r w:rsidR="00F32273">
        <w:rPr>
          <w:rFonts w:ascii="微软雅黑" w:eastAsia="微软雅黑" w:hAnsi="微软雅黑" w:cs="微软雅黑"/>
          <w:sz w:val="24"/>
          <w:szCs w:val="24"/>
        </w:rPr>
        <w:t xml:space="preserve"> of c</w:t>
      </w:r>
      <w:r w:rsidR="00353381">
        <w:rPr>
          <w:rFonts w:ascii="微软雅黑" w:eastAsia="微软雅黑" w:hAnsi="微软雅黑" w:cs="微软雅黑"/>
          <w:sz w:val="24"/>
          <w:szCs w:val="24"/>
        </w:rPr>
        <w:t xml:space="preserve">ommunication </w:t>
      </w:r>
      <w:r w:rsidR="00F32273">
        <w:rPr>
          <w:rFonts w:ascii="微软雅黑" w:eastAsia="微软雅黑" w:hAnsi="微软雅黑" w:cs="微软雅黑"/>
          <w:sz w:val="24"/>
          <w:szCs w:val="24"/>
        </w:rPr>
        <w:t>problems</w:t>
      </w:r>
      <w:r w:rsidR="00F32273">
        <w:rPr>
          <w:rFonts w:ascii="微软雅黑" w:eastAsia="微软雅黑" w:hAnsi="微软雅黑" w:cs="微软雅黑" w:hint="eastAsia"/>
          <w:sz w:val="24"/>
          <w:szCs w:val="24"/>
        </w:rPr>
        <w:t>：</w:t>
      </w:r>
    </w:p>
    <w:p w14:paraId="6EDAB6A3" w14:textId="033202E4" w:rsidR="00421541" w:rsidRDefault="00F32273" w:rsidP="00421541">
      <w:pPr>
        <w:pStyle w:val="p1"/>
        <w:widowControl/>
        <w:numPr>
          <w:ilvl w:val="0"/>
          <w:numId w:val="1"/>
        </w:numPr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Problems caused by experiences differences,</w:t>
      </w:r>
    </w:p>
    <w:p w14:paraId="5F100AA4" w14:textId="5F5CA672" w:rsidR="00421541" w:rsidRDefault="00F32273" w:rsidP="00421541">
      <w:pPr>
        <w:pStyle w:val="p1"/>
        <w:widowControl/>
        <w:numPr>
          <w:ilvl w:val="0"/>
          <w:numId w:val="1"/>
        </w:numPr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Problems caused by differen</w:t>
      </w:r>
      <w:r>
        <w:rPr>
          <w:rFonts w:ascii="微软雅黑" w:eastAsia="微软雅黑" w:hAnsi="微软雅黑" w:cs="微软雅黑"/>
          <w:sz w:val="24"/>
          <w:szCs w:val="24"/>
        </w:rPr>
        <w:t>t view of points</w:t>
      </w:r>
    </w:p>
    <w:p w14:paraId="3F2CB46F" w14:textId="038F2BA3" w:rsidR="00421541" w:rsidRDefault="00F32273" w:rsidP="00421541">
      <w:pPr>
        <w:pStyle w:val="p1"/>
        <w:widowControl/>
        <w:numPr>
          <w:ilvl w:val="0"/>
          <w:numId w:val="1"/>
        </w:numPr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 xml:space="preserve">Problems caused by </w:t>
      </w:r>
      <w:r>
        <w:rPr>
          <w:rFonts w:ascii="微软雅黑" w:eastAsia="微软雅黑" w:hAnsi="微软雅黑" w:cs="微软雅黑"/>
          <w:sz w:val="24"/>
          <w:szCs w:val="24"/>
        </w:rPr>
        <w:t>lack of relevant information</w:t>
      </w:r>
    </w:p>
    <w:p w14:paraId="2CB7B43E" w14:textId="3678D422" w:rsidR="00C259F8" w:rsidRDefault="00681C2A">
      <w:pPr>
        <w:pStyle w:val="p1"/>
        <w:widowControl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B</w:t>
      </w:r>
      <w:r w:rsidR="00673ADF">
        <w:rPr>
          <w:rFonts w:ascii="微软雅黑" w:eastAsia="微软雅黑" w:hAnsi="微软雅黑" w:cs="微软雅黑" w:hint="eastAsia"/>
          <w:sz w:val="24"/>
          <w:szCs w:val="24"/>
        </w:rPr>
        <w:t xml:space="preserve">. </w:t>
      </w:r>
      <w:r>
        <w:rPr>
          <w:rFonts w:ascii="微软雅黑" w:eastAsia="微软雅黑" w:hAnsi="微软雅黑" w:cs="微软雅黑"/>
          <w:sz w:val="24"/>
          <w:szCs w:val="24"/>
        </w:rPr>
        <w:t>Practice-on-class</w:t>
      </w:r>
      <w:r w:rsidR="00C259F8">
        <w:rPr>
          <w:rFonts w:ascii="微软雅黑" w:eastAsia="微软雅黑" w:hAnsi="微软雅黑" w:cs="微软雅黑" w:hint="eastAsia"/>
          <w:sz w:val="24"/>
          <w:szCs w:val="24"/>
        </w:rPr>
        <w:t>：（</w:t>
      </w:r>
      <w:r>
        <w:rPr>
          <w:rFonts w:ascii="微软雅黑" w:eastAsia="微软雅黑" w:hAnsi="微软雅黑" w:cs="微软雅黑" w:hint="eastAsia"/>
          <w:sz w:val="24"/>
          <w:szCs w:val="24"/>
        </w:rPr>
        <w:t>w</w:t>
      </w:r>
      <w:r>
        <w:rPr>
          <w:rFonts w:ascii="微软雅黑" w:eastAsia="微软雅黑" w:hAnsi="微软雅黑" w:cs="微软雅黑"/>
          <w:sz w:val="24"/>
          <w:szCs w:val="24"/>
        </w:rPr>
        <w:t xml:space="preserve">orking </w:t>
      </w:r>
      <w:r>
        <w:rPr>
          <w:rFonts w:ascii="微软雅黑" w:eastAsia="微软雅黑" w:hAnsi="微软雅黑" w:cs="微软雅黑" w:hint="eastAsia"/>
          <w:sz w:val="24"/>
          <w:szCs w:val="24"/>
        </w:rPr>
        <w:t>c</w:t>
      </w:r>
      <w:r>
        <w:rPr>
          <w:rFonts w:ascii="微软雅黑" w:eastAsia="微软雅黑" w:hAnsi="微软雅黑" w:cs="微软雅黑"/>
          <w:sz w:val="24"/>
          <w:szCs w:val="24"/>
        </w:rPr>
        <w:t xml:space="preserve">ase </w:t>
      </w:r>
      <w:r>
        <w:rPr>
          <w:rFonts w:ascii="微软雅黑" w:eastAsia="微软雅黑" w:hAnsi="微软雅黑" w:cs="微软雅黑" w:hint="eastAsia"/>
          <w:sz w:val="24"/>
          <w:szCs w:val="24"/>
        </w:rPr>
        <w:t>s</w:t>
      </w:r>
      <w:r>
        <w:rPr>
          <w:rFonts w:ascii="微软雅黑" w:eastAsia="微软雅黑" w:hAnsi="微软雅黑" w:cs="微软雅黑"/>
          <w:sz w:val="24"/>
          <w:szCs w:val="24"/>
        </w:rPr>
        <w:t>imulation by the attendants</w:t>
      </w:r>
      <w:r w:rsidR="00C259F8">
        <w:rPr>
          <w:rFonts w:ascii="微软雅黑" w:eastAsia="微软雅黑" w:hAnsi="微软雅黑" w:cs="微软雅黑" w:hint="eastAsia"/>
          <w:sz w:val="24"/>
          <w:szCs w:val="24"/>
        </w:rPr>
        <w:t>）</w:t>
      </w:r>
    </w:p>
    <w:p w14:paraId="2665C37A" w14:textId="3DE85AE6" w:rsidR="00C259F8" w:rsidRDefault="006928B9" w:rsidP="00C259F8">
      <w:pPr>
        <w:pStyle w:val="p1"/>
        <w:widowControl/>
        <w:numPr>
          <w:ilvl w:val="0"/>
          <w:numId w:val="3"/>
        </w:numPr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Working report of the last quarter</w:t>
      </w:r>
      <w:r w:rsidR="00236E66">
        <w:rPr>
          <w:rFonts w:ascii="微软雅黑" w:eastAsia="微软雅黑" w:hAnsi="微软雅黑" w:cs="微软雅黑" w:hint="eastAsia"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sz w:val="24"/>
          <w:szCs w:val="24"/>
        </w:rPr>
        <w:t>o</w:t>
      </w:r>
      <w:r>
        <w:rPr>
          <w:rFonts w:ascii="微软雅黑" w:eastAsia="微软雅黑" w:hAnsi="微软雅黑" w:cs="微软雅黑"/>
          <w:sz w:val="24"/>
          <w:szCs w:val="24"/>
        </w:rPr>
        <w:t xml:space="preserve">ne attendant reports </w:t>
      </w:r>
      <w:r w:rsidR="00C66670">
        <w:rPr>
          <w:rFonts w:ascii="微软雅黑" w:eastAsia="微软雅黑" w:hAnsi="微软雅黑" w:cs="微软雅黑"/>
          <w:sz w:val="24"/>
          <w:szCs w:val="24"/>
        </w:rPr>
        <w:t>in</w:t>
      </w:r>
      <w:r>
        <w:rPr>
          <w:rFonts w:ascii="微软雅黑" w:eastAsia="微软雅黑" w:hAnsi="微软雅黑" w:cs="微软雅黑"/>
          <w:sz w:val="24"/>
          <w:szCs w:val="24"/>
        </w:rPr>
        <w:t xml:space="preserve"> the front, </w:t>
      </w:r>
      <w:r w:rsidR="00C66670">
        <w:rPr>
          <w:rFonts w:ascii="微软雅黑" w:eastAsia="微软雅黑" w:hAnsi="微软雅黑" w:cs="微软雅黑"/>
          <w:sz w:val="24"/>
          <w:szCs w:val="24"/>
        </w:rPr>
        <w:t xml:space="preserve">talking about three projects completed in the last quarter, </w:t>
      </w:r>
      <w:r>
        <w:rPr>
          <w:rFonts w:ascii="微软雅黑" w:eastAsia="微软雅黑" w:hAnsi="微软雅黑" w:cs="微软雅黑"/>
          <w:sz w:val="24"/>
          <w:szCs w:val="24"/>
        </w:rPr>
        <w:t>the rest attendants</w:t>
      </w:r>
      <w:r w:rsidR="00C66670">
        <w:rPr>
          <w:rFonts w:ascii="微软雅黑" w:eastAsia="微软雅黑" w:hAnsi="微软雅黑" w:cs="微软雅黑"/>
          <w:sz w:val="24"/>
          <w:szCs w:val="24"/>
        </w:rPr>
        <w:t xml:space="preserve"> can ask questions regarding the report, the trainer will guide the whole process and provide comment. The reporting time is 5</w:t>
      </w:r>
      <w:r w:rsidR="00BB67AC">
        <w:rPr>
          <w:rFonts w:ascii="微软雅黑" w:eastAsia="微软雅黑" w:hAnsi="微软雅黑" w:cs="微软雅黑"/>
          <w:sz w:val="24"/>
          <w:szCs w:val="24"/>
        </w:rPr>
        <w:t>-8</w:t>
      </w:r>
      <w:r w:rsidR="00C66670">
        <w:rPr>
          <w:rFonts w:ascii="微软雅黑" w:eastAsia="微软雅黑" w:hAnsi="微软雅黑" w:cs="微软雅黑"/>
          <w:sz w:val="24"/>
          <w:szCs w:val="24"/>
        </w:rPr>
        <w:t xml:space="preserve"> minutes, the target is to show how to build up an efficient communication style between manager and </w:t>
      </w:r>
      <w:r w:rsidR="00A4017B">
        <w:rPr>
          <w:rFonts w:ascii="微软雅黑" w:eastAsia="微软雅黑" w:hAnsi="微软雅黑" w:cs="微软雅黑"/>
          <w:sz w:val="24"/>
          <w:szCs w:val="24"/>
        </w:rPr>
        <w:t xml:space="preserve">subordinate. </w:t>
      </w:r>
      <w:r w:rsidR="00236E66">
        <w:rPr>
          <w:rFonts w:ascii="微软雅黑" w:eastAsia="微软雅黑" w:hAnsi="微软雅黑" w:cs="微软雅黑" w:hint="eastAsia"/>
          <w:sz w:val="24"/>
          <w:szCs w:val="24"/>
        </w:rPr>
        <w:t>）</w:t>
      </w:r>
    </w:p>
    <w:p w14:paraId="077CADE7" w14:textId="7318DFAE" w:rsidR="00236E66" w:rsidRDefault="00BB67AC" w:rsidP="00C259F8">
      <w:pPr>
        <w:pStyle w:val="p1"/>
        <w:widowControl/>
        <w:numPr>
          <w:ilvl w:val="0"/>
          <w:numId w:val="3"/>
        </w:numPr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P</w:t>
      </w:r>
      <w:r w:rsidR="00A4017B">
        <w:rPr>
          <w:rFonts w:ascii="微软雅黑" w:eastAsia="微软雅黑" w:hAnsi="微软雅黑" w:cs="微软雅黑"/>
          <w:sz w:val="24"/>
          <w:szCs w:val="24"/>
        </w:rPr>
        <w:t>roduct</w:t>
      </w:r>
      <w:r>
        <w:rPr>
          <w:rFonts w:ascii="微软雅黑" w:eastAsia="微软雅黑" w:hAnsi="微软雅黑" w:cs="微软雅黑"/>
          <w:sz w:val="24"/>
          <w:szCs w:val="24"/>
        </w:rPr>
        <w:t xml:space="preserve"> promotion:</w:t>
      </w:r>
      <w:r w:rsidR="00361643">
        <w:rPr>
          <w:rFonts w:ascii="微软雅黑" w:eastAsia="微软雅黑" w:hAnsi="微软雅黑" w:cs="微软雅黑" w:hint="eastAsia"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sz w:val="24"/>
          <w:szCs w:val="24"/>
        </w:rPr>
        <w:t>5</w:t>
      </w:r>
      <w:r>
        <w:rPr>
          <w:rFonts w:ascii="微软雅黑" w:eastAsia="微软雅黑" w:hAnsi="微软雅黑" w:cs="微软雅黑"/>
          <w:sz w:val="24"/>
          <w:szCs w:val="24"/>
        </w:rPr>
        <w:t xml:space="preserve">-8 minutes to introduce </w:t>
      </w:r>
      <w:r w:rsidR="00DF43A9">
        <w:rPr>
          <w:rFonts w:ascii="微软雅黑" w:eastAsia="微软雅黑" w:hAnsi="微软雅黑" w:cs="微软雅黑"/>
          <w:sz w:val="24"/>
          <w:szCs w:val="24"/>
        </w:rPr>
        <w:t xml:space="preserve">3 good features of the product for the protentional customers,  </w:t>
      </w:r>
      <w:r w:rsidR="00DF43A9">
        <w:rPr>
          <w:rFonts w:ascii="微软雅黑" w:eastAsia="微软雅黑" w:hAnsi="微软雅黑" w:cs="微软雅黑"/>
          <w:sz w:val="24"/>
          <w:szCs w:val="24"/>
        </w:rPr>
        <w:t xml:space="preserve">the rest attendants can ask questions regarding the </w:t>
      </w:r>
      <w:r w:rsidR="00DF43A9">
        <w:rPr>
          <w:rFonts w:ascii="微软雅黑" w:eastAsia="微软雅黑" w:hAnsi="微软雅黑" w:cs="微软雅黑"/>
          <w:sz w:val="24"/>
          <w:szCs w:val="24"/>
        </w:rPr>
        <w:t>product</w:t>
      </w:r>
      <w:r w:rsidR="00DF43A9">
        <w:rPr>
          <w:rFonts w:ascii="微软雅黑" w:eastAsia="微软雅黑" w:hAnsi="微软雅黑" w:cs="微软雅黑"/>
          <w:sz w:val="24"/>
          <w:szCs w:val="24"/>
        </w:rPr>
        <w:t>, the trainer will guide the whole process and provide comment</w:t>
      </w:r>
      <w:r w:rsidR="00DF43A9">
        <w:rPr>
          <w:rFonts w:ascii="微软雅黑" w:eastAsia="微软雅黑" w:hAnsi="微软雅黑" w:cs="微软雅黑"/>
          <w:sz w:val="24"/>
          <w:szCs w:val="24"/>
        </w:rPr>
        <w:t>,</w:t>
      </w:r>
      <w:r w:rsidR="00DF43A9">
        <w:rPr>
          <w:rFonts w:ascii="微软雅黑" w:eastAsia="微软雅黑" w:hAnsi="微软雅黑" w:cs="微软雅黑"/>
          <w:sz w:val="24"/>
          <w:szCs w:val="24"/>
        </w:rPr>
        <w:t xml:space="preserve"> the target is</w:t>
      </w:r>
      <w:r w:rsidR="004306DE">
        <w:rPr>
          <w:rFonts w:ascii="微软雅黑" w:eastAsia="微软雅黑" w:hAnsi="微软雅黑" w:cs="微软雅黑"/>
          <w:sz w:val="24"/>
          <w:szCs w:val="24"/>
        </w:rPr>
        <w:t>, as an professional,</w:t>
      </w:r>
      <w:r w:rsidR="00DF43A9">
        <w:rPr>
          <w:rFonts w:ascii="微软雅黑" w:eastAsia="微软雅黑" w:hAnsi="微软雅黑" w:cs="微软雅黑"/>
          <w:sz w:val="24"/>
          <w:szCs w:val="24"/>
        </w:rPr>
        <w:t xml:space="preserve"> to</w:t>
      </w:r>
      <w:r w:rsidR="00DF43A9">
        <w:rPr>
          <w:rFonts w:ascii="微软雅黑" w:eastAsia="微软雅黑" w:hAnsi="微软雅黑" w:cs="微软雅黑"/>
          <w:sz w:val="24"/>
          <w:szCs w:val="24"/>
        </w:rPr>
        <w:t xml:space="preserve"> master logical talking style to elaborate an object</w:t>
      </w:r>
      <w:r w:rsidR="00DF43A9">
        <w:rPr>
          <w:rFonts w:ascii="微软雅黑" w:eastAsia="微软雅黑" w:hAnsi="微软雅黑" w:cs="微软雅黑"/>
          <w:sz w:val="24"/>
          <w:szCs w:val="24"/>
        </w:rPr>
        <w:t xml:space="preserve">. </w:t>
      </w:r>
      <w:r w:rsidR="00361643">
        <w:rPr>
          <w:rFonts w:ascii="微软雅黑" w:eastAsia="微软雅黑" w:hAnsi="微软雅黑" w:cs="微软雅黑" w:hint="eastAsia"/>
          <w:sz w:val="24"/>
          <w:szCs w:val="24"/>
        </w:rPr>
        <w:t>）</w:t>
      </w:r>
    </w:p>
    <w:p w14:paraId="4330F9DF" w14:textId="0D36CC85" w:rsidR="00C259F8" w:rsidRPr="00236E66" w:rsidRDefault="004306DE">
      <w:pPr>
        <w:pStyle w:val="p1"/>
        <w:widowControl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A</w:t>
      </w:r>
      <w:r>
        <w:rPr>
          <w:rFonts w:ascii="微软雅黑" w:eastAsia="微软雅黑" w:hAnsi="微软雅黑" w:cs="微软雅黑"/>
          <w:sz w:val="24"/>
          <w:szCs w:val="24"/>
        </w:rPr>
        <w:t>fternoon session</w:t>
      </w:r>
      <w:r w:rsidR="00361643">
        <w:rPr>
          <w:rFonts w:ascii="微软雅黑" w:eastAsia="微软雅黑" w:hAnsi="微软雅黑" w:cs="微软雅黑" w:hint="eastAsia"/>
          <w:sz w:val="24"/>
          <w:szCs w:val="24"/>
        </w:rPr>
        <w:t>：</w:t>
      </w:r>
    </w:p>
    <w:p w14:paraId="3667FE69" w14:textId="3DA33B8F" w:rsidR="00A86F58" w:rsidRDefault="004306DE" w:rsidP="004306DE">
      <w:pPr>
        <w:pStyle w:val="p1"/>
        <w:widowControl/>
        <w:ind w:left="120" w:hangingChars="50" w:hanging="1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P</w:t>
      </w:r>
      <w:r>
        <w:rPr>
          <w:rFonts w:ascii="微软雅黑" w:eastAsia="微软雅黑" w:hAnsi="微软雅黑" w:cs="微软雅黑"/>
          <w:sz w:val="24"/>
          <w:szCs w:val="24"/>
        </w:rPr>
        <w:t>ractical skills: how to build up an highly efficient team communication style:</w:t>
      </w:r>
    </w:p>
    <w:p w14:paraId="1A4A4CAA" w14:textId="5B865CB7" w:rsidR="004306DE" w:rsidRDefault="00673ADF" w:rsidP="004306DE">
      <w:pPr>
        <w:pStyle w:val="p1"/>
        <w:widowControl/>
        <w:ind w:left="120" w:hangingChars="50" w:hanging="1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lastRenderedPageBreak/>
        <w:t xml:space="preserve">1. </w:t>
      </w:r>
      <w:r w:rsidR="004306DE">
        <w:rPr>
          <w:rFonts w:ascii="微软雅黑" w:eastAsia="微软雅黑" w:hAnsi="微软雅黑" w:cs="微软雅黑"/>
          <w:sz w:val="24"/>
          <w:szCs w:val="24"/>
        </w:rPr>
        <w:t xml:space="preserve">Between boss and subordinate: how to </w:t>
      </w:r>
      <w:r w:rsidR="00876A09">
        <w:rPr>
          <w:rFonts w:ascii="微软雅黑" w:eastAsia="微软雅黑" w:hAnsi="微软雅黑" w:cs="微软雅黑"/>
          <w:sz w:val="24"/>
          <w:szCs w:val="24"/>
        </w:rPr>
        <w:t>apply the rule of</w:t>
      </w:r>
      <w:r w:rsidR="004306DE">
        <w:rPr>
          <w:rFonts w:ascii="微软雅黑" w:eastAsia="微软雅黑" w:hAnsi="微软雅黑" w:cs="微软雅黑"/>
          <w:sz w:val="24"/>
          <w:szCs w:val="24"/>
        </w:rPr>
        <w:t xml:space="preserve"> “crying baby gets milk first”</w:t>
      </w:r>
    </w:p>
    <w:p w14:paraId="32946795" w14:textId="2C1C03CF" w:rsidR="00A86F58" w:rsidRDefault="00673ADF" w:rsidP="004306DE">
      <w:pPr>
        <w:pStyle w:val="p1"/>
        <w:widowControl/>
        <w:ind w:left="120" w:hangingChars="50" w:hanging="1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2. </w:t>
      </w:r>
      <w:r w:rsidR="004306DE">
        <w:rPr>
          <w:rFonts w:ascii="微软雅黑" w:eastAsia="微软雅黑" w:hAnsi="微软雅黑" w:cs="微软雅黑"/>
          <w:sz w:val="24"/>
          <w:szCs w:val="24"/>
        </w:rPr>
        <w:t>Case</w:t>
      </w:r>
      <w:r w:rsidR="00EB1BAB">
        <w:rPr>
          <w:rFonts w:ascii="微软雅黑" w:eastAsia="微软雅黑" w:hAnsi="微软雅黑" w:cs="微软雅黑" w:hint="eastAsia"/>
          <w:sz w:val="24"/>
          <w:szCs w:val="24"/>
        </w:rPr>
        <w:t>1（</w:t>
      </w:r>
      <w:r w:rsidR="004306DE">
        <w:rPr>
          <w:rFonts w:ascii="微软雅黑" w:eastAsia="微软雅黑" w:hAnsi="微软雅黑" w:cs="微软雅黑" w:hint="eastAsia"/>
          <w:sz w:val="24"/>
          <w:szCs w:val="24"/>
        </w:rPr>
        <w:t>c</w:t>
      </w:r>
      <w:r w:rsidR="004306DE">
        <w:rPr>
          <w:rFonts w:ascii="微软雅黑" w:eastAsia="微软雅黑" w:hAnsi="微软雅黑" w:cs="微软雅黑"/>
          <w:sz w:val="24"/>
          <w:szCs w:val="24"/>
        </w:rPr>
        <w:t>lass discuss interactively</w:t>
      </w:r>
      <w:r w:rsidR="00EB1BAB">
        <w:rPr>
          <w:rFonts w:ascii="微软雅黑" w:eastAsia="微软雅黑" w:hAnsi="微软雅黑" w:cs="微软雅黑" w:hint="eastAsia"/>
          <w:sz w:val="24"/>
          <w:szCs w:val="24"/>
        </w:rPr>
        <w:t>）</w:t>
      </w:r>
      <w:r w:rsidR="00421541">
        <w:rPr>
          <w:rFonts w:ascii="微软雅黑" w:eastAsia="微软雅黑" w:hAnsi="微软雅黑" w:cs="微软雅黑" w:hint="eastAsia"/>
          <w:sz w:val="24"/>
          <w:szCs w:val="24"/>
        </w:rPr>
        <w:t>：</w:t>
      </w:r>
      <w:r w:rsidR="000941DD">
        <w:rPr>
          <w:rFonts w:ascii="微软雅黑" w:eastAsia="微软雅黑" w:hAnsi="微软雅黑" w:cs="微软雅黑" w:hint="eastAsia"/>
          <w:sz w:val="24"/>
          <w:szCs w:val="24"/>
        </w:rPr>
        <w:t>A</w:t>
      </w:r>
      <w:r w:rsidR="000941DD">
        <w:rPr>
          <w:rFonts w:ascii="微软雅黑" w:eastAsia="微软雅黑" w:hAnsi="微软雅黑" w:cs="微软雅黑"/>
          <w:sz w:val="24"/>
          <w:szCs w:val="24"/>
        </w:rPr>
        <w:t xml:space="preserve"> question from a new </w:t>
      </w:r>
      <w:r w:rsidR="00421541">
        <w:rPr>
          <w:rFonts w:ascii="微软雅黑" w:eastAsia="微软雅黑" w:hAnsi="微软雅黑" w:cs="微软雅黑" w:hint="eastAsia"/>
          <w:sz w:val="24"/>
          <w:szCs w:val="24"/>
        </w:rPr>
        <w:t>CFO</w:t>
      </w:r>
      <w:r w:rsidR="000941DD">
        <w:rPr>
          <w:rFonts w:ascii="微软雅黑" w:eastAsia="微软雅黑" w:hAnsi="微软雅黑" w:cs="微软雅黑"/>
          <w:sz w:val="24"/>
          <w:szCs w:val="24"/>
        </w:rPr>
        <w:t>.</w:t>
      </w:r>
    </w:p>
    <w:p w14:paraId="3DCADCAE" w14:textId="30619EF6" w:rsidR="00EB1BAB" w:rsidRDefault="00EB1BAB">
      <w:pPr>
        <w:pStyle w:val="p1"/>
        <w:widowControl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ab/>
      </w:r>
      <w:r w:rsidR="000941DD">
        <w:rPr>
          <w:rFonts w:ascii="微软雅黑" w:eastAsia="微软雅黑" w:hAnsi="微软雅黑" w:cs="微软雅黑"/>
          <w:sz w:val="24"/>
          <w:szCs w:val="24"/>
        </w:rPr>
        <w:t>Case2: how to communicate when dealing comfort-zoon.</w:t>
      </w:r>
    </w:p>
    <w:p w14:paraId="02569094" w14:textId="3CF3936E" w:rsidR="00A86F58" w:rsidRDefault="00673ADF">
      <w:pPr>
        <w:pStyle w:val="p1"/>
        <w:widowControl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3. </w:t>
      </w:r>
      <w:r w:rsidR="000941DD">
        <w:rPr>
          <w:rFonts w:ascii="微软雅黑" w:eastAsia="微软雅黑" w:hAnsi="微软雅黑" w:cs="微软雅黑"/>
          <w:sz w:val="24"/>
          <w:szCs w:val="24"/>
        </w:rPr>
        <w:t xml:space="preserve">Master the </w:t>
      </w:r>
      <w:r w:rsidR="00421541">
        <w:rPr>
          <w:rFonts w:ascii="微软雅黑" w:eastAsia="微软雅黑" w:hAnsi="微软雅黑" w:cs="微软雅黑" w:hint="eastAsia"/>
          <w:sz w:val="24"/>
          <w:szCs w:val="24"/>
        </w:rPr>
        <w:t>3C</w:t>
      </w:r>
      <w:r w:rsidR="000941DD">
        <w:rPr>
          <w:rFonts w:ascii="微软雅黑" w:eastAsia="微软雅黑" w:hAnsi="微软雅黑" w:cs="微软雅黑"/>
          <w:sz w:val="24"/>
          <w:szCs w:val="24"/>
        </w:rPr>
        <w:t xml:space="preserve"> regulation </w:t>
      </w:r>
      <w:r w:rsidR="00DC0CCE">
        <w:rPr>
          <w:rFonts w:ascii="微软雅黑" w:eastAsia="微软雅黑" w:hAnsi="微软雅黑" w:cs="微软雅黑"/>
          <w:sz w:val="24"/>
          <w:szCs w:val="24"/>
        </w:rPr>
        <w:t>to build up network</w:t>
      </w:r>
      <w:r w:rsidR="00923D4C" w:rsidRPr="00923D4C">
        <w:rPr>
          <w:rFonts w:ascii="微软雅黑" w:eastAsia="微软雅黑" w:hAnsi="微软雅黑" w:cs="微软雅黑"/>
          <w:sz w:val="24"/>
          <w:szCs w:val="24"/>
        </w:rPr>
        <w:t xml:space="preserve"> </w:t>
      </w:r>
      <w:r w:rsidR="00923D4C">
        <w:rPr>
          <w:rFonts w:ascii="微软雅黑" w:eastAsia="微软雅黑" w:hAnsi="微软雅黑" w:cs="微软雅黑"/>
          <w:sz w:val="24"/>
          <w:szCs w:val="24"/>
        </w:rPr>
        <w:t>horizontally</w:t>
      </w:r>
      <w:r w:rsidR="007A2702">
        <w:rPr>
          <w:rFonts w:ascii="微软雅黑" w:eastAsia="微软雅黑" w:hAnsi="微软雅黑" w:cs="微软雅黑" w:hint="eastAsia"/>
          <w:sz w:val="24"/>
          <w:szCs w:val="24"/>
        </w:rPr>
        <w:t>：</w:t>
      </w:r>
    </w:p>
    <w:p w14:paraId="312F28B6" w14:textId="45719CDA" w:rsidR="00CC4347" w:rsidRPr="00CC4347" w:rsidRDefault="00357D9C" w:rsidP="00357D9C">
      <w:pPr>
        <w:pStyle w:val="p1"/>
        <w:widowControl/>
        <w:ind w:left="84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 xml:space="preserve">- </w:t>
      </w:r>
      <w:r w:rsidR="00DC0CCE">
        <w:rPr>
          <w:rFonts w:ascii="微软雅黑" w:eastAsia="微软雅黑" w:hAnsi="微软雅黑" w:cs="微软雅黑"/>
          <w:sz w:val="24"/>
          <w:szCs w:val="24"/>
        </w:rPr>
        <w:t>Real case sharing from the trainer</w:t>
      </w:r>
    </w:p>
    <w:p w14:paraId="4DF54240" w14:textId="47D866CD" w:rsidR="00A86F58" w:rsidRDefault="00421541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4.</w:t>
      </w:r>
      <w:r>
        <w:rPr>
          <w:rFonts w:ascii="微软雅黑" w:eastAsia="微软雅黑" w:hAnsi="微软雅黑" w:cs="微软雅黑"/>
          <w:sz w:val="24"/>
        </w:rPr>
        <w:t xml:space="preserve"> </w:t>
      </w:r>
      <w:r w:rsidR="00DC0CCE">
        <w:rPr>
          <w:rFonts w:ascii="微软雅黑" w:eastAsia="微软雅黑" w:hAnsi="微软雅黑" w:cs="微软雅黑"/>
          <w:sz w:val="24"/>
        </w:rPr>
        <w:t xml:space="preserve">Summary of the day and </w:t>
      </w:r>
      <w:r w:rsidR="00AA067E">
        <w:rPr>
          <w:rFonts w:ascii="微软雅黑" w:eastAsia="微软雅黑" w:hAnsi="微软雅黑" w:cs="微软雅黑"/>
          <w:sz w:val="24"/>
        </w:rPr>
        <w:t>Q</w:t>
      </w:r>
      <w:r w:rsidR="00DC0CCE">
        <w:rPr>
          <w:rFonts w:ascii="微软雅黑" w:eastAsia="微软雅黑" w:hAnsi="微软雅黑" w:cs="微软雅黑"/>
          <w:sz w:val="24"/>
        </w:rPr>
        <w:t>&amp;A session</w:t>
      </w:r>
      <w:r w:rsidR="000F2EF6">
        <w:rPr>
          <w:rFonts w:ascii="微软雅黑" w:eastAsia="微软雅黑" w:hAnsi="微软雅黑" w:cs="微软雅黑" w:hint="eastAsia"/>
          <w:sz w:val="24"/>
        </w:rPr>
        <w:t>。</w:t>
      </w:r>
    </w:p>
    <w:sectPr w:rsidR="00A86F58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437C0" w14:textId="77777777" w:rsidR="00793B07" w:rsidRDefault="00793B07" w:rsidP="00C11152">
      <w:r>
        <w:separator/>
      </w:r>
    </w:p>
  </w:endnote>
  <w:endnote w:type="continuationSeparator" w:id="0">
    <w:p w14:paraId="14A4FFF3" w14:textId="77777777" w:rsidR="00793B07" w:rsidRDefault="00793B07" w:rsidP="00C11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苹方-简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7610871"/>
      <w:docPartObj>
        <w:docPartGallery w:val="Page Numbers (Bottom of Page)"/>
        <w:docPartUnique/>
      </w:docPartObj>
    </w:sdtPr>
    <w:sdtContent>
      <w:p w14:paraId="1808781E" w14:textId="27043F87" w:rsidR="00AA067E" w:rsidRDefault="00AA067E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405194F" w14:textId="77777777" w:rsidR="00AA067E" w:rsidRDefault="00AA067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420BB5" w14:textId="77777777" w:rsidR="00793B07" w:rsidRDefault="00793B07" w:rsidP="00C11152">
      <w:r>
        <w:separator/>
      </w:r>
    </w:p>
  </w:footnote>
  <w:footnote w:type="continuationSeparator" w:id="0">
    <w:p w14:paraId="51E3C48C" w14:textId="77777777" w:rsidR="00793B07" w:rsidRDefault="00793B07" w:rsidP="00C111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142B8B"/>
    <w:multiLevelType w:val="hybridMultilevel"/>
    <w:tmpl w:val="5FC0CD0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35570939"/>
    <w:multiLevelType w:val="hybridMultilevel"/>
    <w:tmpl w:val="05CE177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5D833B2E"/>
    <w:multiLevelType w:val="hybridMultilevel"/>
    <w:tmpl w:val="43104E1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72C66D06"/>
    <w:multiLevelType w:val="hybridMultilevel"/>
    <w:tmpl w:val="7A5C792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BF6DFB32"/>
    <w:rsid w:val="BF6DFB32"/>
    <w:rsid w:val="0001701F"/>
    <w:rsid w:val="000941DD"/>
    <w:rsid w:val="000C6672"/>
    <w:rsid w:val="000F2EF6"/>
    <w:rsid w:val="00236E66"/>
    <w:rsid w:val="00353381"/>
    <w:rsid w:val="00357D9C"/>
    <w:rsid w:val="00361643"/>
    <w:rsid w:val="003A5AD2"/>
    <w:rsid w:val="00421541"/>
    <w:rsid w:val="004306DE"/>
    <w:rsid w:val="00487C3C"/>
    <w:rsid w:val="00673ADF"/>
    <w:rsid w:val="006778DB"/>
    <w:rsid w:val="00681C2A"/>
    <w:rsid w:val="006928B9"/>
    <w:rsid w:val="0075384C"/>
    <w:rsid w:val="00771FAC"/>
    <w:rsid w:val="00793B07"/>
    <w:rsid w:val="007A2702"/>
    <w:rsid w:val="00876A09"/>
    <w:rsid w:val="00923D4C"/>
    <w:rsid w:val="009466EB"/>
    <w:rsid w:val="00962D6E"/>
    <w:rsid w:val="00A4017B"/>
    <w:rsid w:val="00A416D7"/>
    <w:rsid w:val="00A86F58"/>
    <w:rsid w:val="00AA067E"/>
    <w:rsid w:val="00BB67AC"/>
    <w:rsid w:val="00C11152"/>
    <w:rsid w:val="00C259F8"/>
    <w:rsid w:val="00C66670"/>
    <w:rsid w:val="00C90A45"/>
    <w:rsid w:val="00CC21EF"/>
    <w:rsid w:val="00CC4347"/>
    <w:rsid w:val="00DC0CCE"/>
    <w:rsid w:val="00DF43A9"/>
    <w:rsid w:val="00EB1BAB"/>
    <w:rsid w:val="00F32273"/>
    <w:rsid w:val="00FF1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64F8BD"/>
  <w15:docId w15:val="{57C7DD57-869B-423D-96C1-F13EF9E6F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pPr>
      <w:spacing w:line="380" w:lineRule="atLeast"/>
      <w:jc w:val="left"/>
    </w:pPr>
    <w:rPr>
      <w:rFonts w:ascii="helvetica neue" w:eastAsia="helvetica neue" w:hAnsi="helvetica neue" w:cs="Times New Roman"/>
      <w:color w:val="000000"/>
      <w:kern w:val="0"/>
      <w:sz w:val="26"/>
      <w:szCs w:val="26"/>
    </w:rPr>
  </w:style>
  <w:style w:type="paragraph" w:customStyle="1" w:styleId="p2">
    <w:name w:val="p2"/>
    <w:basedOn w:val="a"/>
    <w:pPr>
      <w:spacing w:line="380" w:lineRule="atLeast"/>
      <w:jc w:val="left"/>
    </w:pPr>
    <w:rPr>
      <w:rFonts w:ascii="helvetica neue" w:eastAsia="helvetica neue" w:hAnsi="helvetica neue" w:cs="Times New Roman"/>
      <w:color w:val="000000"/>
      <w:kern w:val="0"/>
      <w:sz w:val="26"/>
      <w:szCs w:val="26"/>
    </w:rPr>
  </w:style>
  <w:style w:type="paragraph" w:styleId="a3">
    <w:name w:val="header"/>
    <w:basedOn w:val="a"/>
    <w:link w:val="a4"/>
    <w:rsid w:val="00C111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1115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C111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115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362</Words>
  <Characters>2068</Characters>
  <Application>Microsoft Office Word</Application>
  <DocSecurity>0</DocSecurity>
  <Lines>17</Lines>
  <Paragraphs>4</Paragraphs>
  <ScaleCrop>false</ScaleCrop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meilin</dc:creator>
  <cp:lastModifiedBy>Wang Anjie</cp:lastModifiedBy>
  <cp:revision>11</cp:revision>
  <dcterms:created xsi:type="dcterms:W3CDTF">2021-11-12T03:27:00Z</dcterms:created>
  <dcterms:modified xsi:type="dcterms:W3CDTF">2021-11-12T04:34:00Z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2052-2.0.1.3256</vt:lpwstr>
  </property>
</Properties>
</file>