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22ED" w:rsidRDefault="00AD22ED">
      <w:pPr>
        <w:spacing w:before="12"/>
        <w:rPr>
          <w:rFonts w:ascii="微软雅黑" w:eastAsia="微软雅黑" w:hAnsi="微软雅黑" w:cs="微软雅黑"/>
          <w:sz w:val="11"/>
          <w:szCs w:val="11"/>
        </w:rPr>
      </w:pPr>
    </w:p>
    <w:p w:rsidR="00AD22ED" w:rsidRDefault="00D260DC">
      <w:pPr>
        <w:pStyle w:val="2"/>
        <w:spacing w:line="355" w:lineRule="exact"/>
        <w:ind w:left="540" w:hanging="420"/>
        <w:rPr>
          <w:b w:val="0"/>
          <w:bCs w:val="0"/>
          <w:lang w:eastAsia="zh-CN"/>
        </w:rPr>
      </w:pPr>
      <w:r>
        <w:rPr>
          <w:lang w:eastAsia="zh-CN"/>
        </w:rPr>
        <w:t>【课程背景】</w:t>
      </w:r>
    </w:p>
    <w:p w:rsidR="00AD22ED" w:rsidRDefault="00AD22ED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AD22ED" w:rsidRDefault="00D260DC">
      <w:pPr>
        <w:pStyle w:val="a3"/>
        <w:spacing w:line="412" w:lineRule="auto"/>
        <w:ind w:right="219" w:firstLine="420"/>
        <w:jc w:val="both"/>
        <w:rPr>
          <w:b w:val="0"/>
          <w:bCs w:val="0"/>
          <w:lang w:eastAsia="zh-CN"/>
        </w:rPr>
      </w:pPr>
      <w:r>
        <w:rPr>
          <w:spacing w:val="-3"/>
          <w:lang w:eastAsia="zh-CN"/>
        </w:rPr>
        <w:t>沟通是一种本能，更是一种能力。信息互联的时代，人们发生关联的工具日新月异，而</w:t>
      </w:r>
      <w:r>
        <w:rPr>
          <w:w w:val="99"/>
          <w:lang w:eastAsia="zh-CN"/>
        </w:rPr>
        <w:t xml:space="preserve"> </w:t>
      </w:r>
      <w:r>
        <w:rPr>
          <w:spacing w:val="2"/>
          <w:lang w:eastAsia="zh-CN"/>
        </w:rPr>
        <w:t>面对面的沟通却越来越困难，尤其是正在成为组织生力军的</w:t>
      </w:r>
      <w:r>
        <w:rPr>
          <w:spacing w:val="2"/>
          <w:lang w:eastAsia="zh-CN"/>
        </w:rPr>
        <w:t xml:space="preserve"> </w:t>
      </w:r>
      <w:r>
        <w:rPr>
          <w:lang w:eastAsia="zh-CN"/>
        </w:rPr>
        <w:t xml:space="preserve">90 </w:t>
      </w:r>
      <w:r>
        <w:rPr>
          <w:lang w:eastAsia="zh-CN"/>
        </w:rPr>
        <w:t>后、</w:t>
      </w:r>
      <w:r>
        <w:rPr>
          <w:lang w:eastAsia="zh-CN"/>
        </w:rPr>
        <w:t>00</w:t>
      </w:r>
      <w:r>
        <w:rPr>
          <w:spacing w:val="-44"/>
          <w:lang w:eastAsia="zh-CN"/>
        </w:rPr>
        <w:t xml:space="preserve"> </w:t>
      </w:r>
      <w:r>
        <w:rPr>
          <w:spacing w:val="2"/>
          <w:lang w:eastAsia="zh-CN"/>
        </w:rPr>
        <w:t>后这些互联网的原</w:t>
      </w:r>
      <w:r>
        <w:rPr>
          <w:w w:val="99"/>
          <w:lang w:eastAsia="zh-CN"/>
        </w:rPr>
        <w:t xml:space="preserve"> </w:t>
      </w:r>
      <w:r>
        <w:rPr>
          <w:spacing w:val="-2"/>
          <w:w w:val="95"/>
          <w:lang w:eastAsia="zh-CN"/>
        </w:rPr>
        <w:t>住民们。工具的便捷确使心的距离遥远，使得组织的沟通与协调成本居高不下。这一现象不</w:t>
      </w:r>
      <w:r>
        <w:rPr>
          <w:spacing w:val="28"/>
          <w:w w:val="95"/>
          <w:lang w:eastAsia="zh-CN"/>
        </w:rPr>
        <w:t xml:space="preserve"> </w:t>
      </w:r>
      <w:r>
        <w:rPr>
          <w:lang w:eastAsia="zh-CN"/>
        </w:rPr>
        <w:t>仅存在于大型企业，同样困扰着中小企业。</w:t>
      </w:r>
    </w:p>
    <w:p w:rsidR="00AD22ED" w:rsidRDefault="00D260DC">
      <w:pPr>
        <w:pStyle w:val="a3"/>
        <w:spacing w:before="61"/>
        <w:ind w:firstLine="420"/>
        <w:rPr>
          <w:b w:val="0"/>
          <w:bCs w:val="0"/>
          <w:lang w:eastAsia="zh-CN"/>
        </w:rPr>
      </w:pPr>
      <w:r>
        <w:pict>
          <v:group id="_x0000_s1078" style="position:absolute;left:0;text-align:left;margin-left:231.7pt;margin-top:27.25pt;width:63pt;height:75.4pt;z-index:-5656;mso-position-horizontal-relative:page" coordorigin="4634,545" coordsize="1260,1508">
            <v:shape id="_x0000_s1090" style="position:absolute;left:4634;top:545;width:1260;height:1508" coordorigin="4634,545" coordsize="1260,1508" path="m5299,848r-76,l5223,725r,-43l5222,638r-2,-46l5218,545r124,71l5299,661r,187xe" fillcolor="silver" stroked="f">
              <v:path arrowok="t"/>
            </v:shape>
            <v:shape id="_x0000_s1089" style="position:absolute;left:4634;top:545;width:1260;height:1508" coordorigin="4634,545" coordsize="1260,1508" path="m4823,906r-49,-58l5585,848r76,-91l5769,886r-816,l4935,886r-66,8l4838,901r-15,5xe" fillcolor="silver" stroked="f">
              <v:path arrowok="t"/>
            </v:shape>
            <v:shape id="_x0000_s1088" style="position:absolute;left:4634;top:545;width:1260;height:1508" coordorigin="4634,545" coordsize="1260,1508" path="m5299,1196r-76,l5223,886r76,l5299,1196xe" fillcolor="silver" stroked="f">
              <v:path arrowok="t"/>
            </v:shape>
            <v:shape id="_x0000_s1087" style="position:absolute;left:4634;top:545;width:1260;height:1508" coordorigin="4634,545" coordsize="1260,1508" path="m4698,1254r-48,-58l5650,1196r92,-110l5866,1234r-1038,l4811,1235r-66,7l4713,1249r-15,5xe" fillcolor="silver" stroked="f">
              <v:path arrowok="t"/>
            </v:shape>
            <v:shape id="_x0000_s1086" style="position:absolute;left:4634;top:545;width:1260;height:1508" coordorigin="4634,545" coordsize="1260,1508" path="m5558,1537r-75,l5483,1402r-1,-29l5481,1336r-4,-95l5607,1312r-49,45l5558,1537xe" fillcolor="silver" stroked="f">
              <v:path arrowok="t"/>
            </v:shape>
            <v:shape id="_x0000_s1085" style="position:absolute;left:4634;top:545;width:1260;height:1508" coordorigin="4634,545" coordsize="1260,1508" path="m4985,1537r-76,l4909,1449r-1,-76l4906,1308r-2,-54l5034,1318r-49,45l4985,1537xe" fillcolor="silver" stroked="f">
              <v:path arrowok="t"/>
            </v:shape>
            <v:shape id="_x0000_s1084" style="position:absolute;left:4634;top:545;width:1260;height:1508" coordorigin="4634,545" coordsize="1260,1508" path="m5282,1595r-48,-58l5688,1537r65,-77l5850,1576r-438,l5395,1576r-66,7l5297,1591r-15,4xe" fillcolor="silver" stroked="f">
              <v:path arrowok="t"/>
            </v:shape>
            <v:shape id="_x0000_s1083" style="position:absolute;left:4634;top:545;width:1260;height:1508" coordorigin="4634,545" coordsize="1260,1508" path="m4704,1595r-49,-58l5077,1537r59,-71l5228,1576r-394,l4816,1576r-66,7l4719,1591r-15,4xe" fillcolor="silver" stroked="f">
              <v:path arrowok="t"/>
            </v:shape>
            <v:shape id="_x0000_s1082" style="position:absolute;left:4634;top:545;width:1260;height:1508" coordorigin="4634,545" coordsize="1260,1508" path="m4693,2053r-59,-116l4909,1885r,-309l4985,1576r,290l5158,1866r-138,43l4929,1939r-76,28l4791,1993r-65,32l4696,2048r-3,5xe" fillcolor="silver" stroked="f">
              <v:path arrowok="t"/>
            </v:shape>
            <v:shape id="_x0000_s1081" style="position:absolute;left:4634;top:545;width:1260;height:1508" coordorigin="4634,545" coordsize="1260,1508" path="m5558,1957r-75,l5483,1576r75,l5558,1957xe" fillcolor="silver" stroked="f">
              <v:path arrowok="t"/>
            </v:shape>
            <v:shape id="_x0000_s1080" style="position:absolute;left:4634;top:545;width:1260;height:1508" coordorigin="4634,545" coordsize="1260,1508" path="m5158,1866r-173,l5239,1808r6,32l5158,1866xe" fillcolor="silver" stroked="f">
              <v:path arrowok="t"/>
            </v:shape>
            <v:shape id="_x0000_s1079" style="position:absolute;left:4634;top:545;width:1260;height:1508" coordorigin="4634,545" coordsize="1260,1508" path="m5196,2015r-49,-58l5720,1957r71,-84l5894,1995r-568,l5308,1996r-66,7l5211,2010r-15,5xe" fillcolor="silver" stroked="f">
              <v:path arrowok="t"/>
            </v:shape>
            <w10:wrap anchorx="page"/>
          </v:group>
        </w:pict>
      </w:r>
      <w:r>
        <w:rPr>
          <w:spacing w:val="-3"/>
          <w:lang w:eastAsia="zh-CN"/>
        </w:rPr>
        <w:t>本课程将运用促动技术工作坊的形式，从沟通的基本原理及贴近场景的职场沟通能力技</w:t>
      </w:r>
    </w:p>
    <w:p w:rsidR="00AD22ED" w:rsidRDefault="00AD22ED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AD22ED" w:rsidRDefault="00D260DC">
      <w:pPr>
        <w:pStyle w:val="a3"/>
        <w:spacing w:line="337" w:lineRule="exact"/>
        <w:rPr>
          <w:b w:val="0"/>
          <w:bCs w:val="0"/>
          <w:lang w:eastAsia="zh-CN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77" type="#_x0000_t75" style="position:absolute;left:0;text-align:left;margin-left:94.65pt;margin-top:12.6pt;width:62.1pt;height:57.7pt;z-index:-5704;mso-position-horizontal-relative:page">
            <v:imagedata r:id="rId6" o:title=""/>
            <w10:wrap anchorx="page"/>
          </v:shape>
        </w:pict>
      </w:r>
      <w:r>
        <w:pict>
          <v:shape id="_x0000_s1076" type="#_x0000_t75" style="position:absolute;left:0;text-align:left;margin-left:164.2pt;margin-top:12.7pt;width:61.95pt;height:59.2pt;z-index:-5680;mso-position-horizontal-relative:page">
            <v:imagedata r:id="rId7" o:title=""/>
            <w10:wrap anchorx="page"/>
          </v:shape>
        </w:pict>
      </w:r>
      <w:r>
        <w:pict>
          <v:shape id="_x0000_s1075" type="#_x0000_t75" style="position:absolute;left:0;text-align:left;margin-left:303.9pt;margin-top:14.95pt;width:60.15pt;height:56.5pt;z-index:-5632;mso-position-horizontal-relative:page">
            <v:imagedata r:id="rId8" o:title=""/>
            <w10:wrap anchorx="page"/>
          </v:shape>
        </w:pict>
      </w:r>
      <w:r>
        <w:rPr>
          <w:lang w:eastAsia="zh-CN"/>
        </w:rPr>
        <w:t>巧两个方面来解决组织内部及与客户的沟通与协作问题，使沟通助推您和企业的成长。</w:t>
      </w:r>
    </w:p>
    <w:p w:rsidR="00AD22ED" w:rsidRDefault="00D260DC">
      <w:pPr>
        <w:pStyle w:val="2"/>
        <w:tabs>
          <w:tab w:val="left" w:pos="7116"/>
        </w:tabs>
        <w:spacing w:line="979" w:lineRule="exact"/>
        <w:rPr>
          <w:b w:val="0"/>
          <w:bCs w:val="0"/>
          <w:lang w:eastAsia="zh-CN"/>
        </w:rPr>
      </w:pPr>
      <w:r>
        <w:rPr>
          <w:lang w:eastAsia="zh-CN"/>
        </w:rPr>
        <w:t>【推荐参训对象】</w:t>
      </w:r>
      <w:r>
        <w:rPr>
          <w:lang w:eastAsia="zh-CN"/>
        </w:rPr>
        <w:tab/>
      </w:r>
    </w:p>
    <w:p w:rsidR="00AD22ED" w:rsidRDefault="00D260DC">
      <w:pPr>
        <w:spacing w:line="295" w:lineRule="exact"/>
        <w:ind w:left="54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color w:val="333333"/>
          <w:sz w:val="21"/>
          <w:szCs w:val="21"/>
          <w:lang w:eastAsia="zh-CN"/>
        </w:rPr>
        <w:t>本课程适合企业中高层管理人员及全体员工参加。</w:t>
      </w:r>
    </w:p>
    <w:p w:rsidR="00AD22ED" w:rsidRDefault="00AD22ED">
      <w:pPr>
        <w:spacing w:before="2"/>
        <w:rPr>
          <w:rFonts w:ascii="微软雅黑" w:eastAsia="微软雅黑" w:hAnsi="微软雅黑" w:cs="微软雅黑"/>
          <w:sz w:val="13"/>
          <w:szCs w:val="13"/>
          <w:lang w:eastAsia="zh-CN"/>
        </w:rPr>
      </w:pPr>
    </w:p>
    <w:p w:rsidR="00AD22ED" w:rsidRDefault="00D260DC">
      <w:pPr>
        <w:pStyle w:val="2"/>
        <w:rPr>
          <w:b w:val="0"/>
          <w:bCs w:val="0"/>
          <w:lang w:eastAsia="zh-CN"/>
        </w:rPr>
      </w:pPr>
      <w:r>
        <w:rPr>
          <w:lang w:eastAsia="zh-CN"/>
        </w:rPr>
        <w:t>【课程收益】</w:t>
      </w:r>
    </w:p>
    <w:p w:rsidR="00AD22ED" w:rsidRDefault="00AD22ED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AD22ED" w:rsidRDefault="00D260DC">
      <w:pPr>
        <w:pStyle w:val="a3"/>
        <w:tabs>
          <w:tab w:val="left" w:pos="959"/>
        </w:tabs>
        <w:ind w:left="540"/>
        <w:rPr>
          <w:b w:val="0"/>
          <w:bCs w:val="0"/>
          <w:lang w:eastAsia="zh-CN"/>
        </w:rPr>
      </w:pPr>
      <w:r>
        <w:rPr>
          <w:w w:val="95"/>
          <w:lang w:eastAsia="zh-CN"/>
        </w:rPr>
        <w:t>1.</w:t>
      </w:r>
      <w:r>
        <w:rPr>
          <w:w w:val="95"/>
          <w:lang w:eastAsia="zh-CN"/>
        </w:rPr>
        <w:tab/>
      </w:r>
      <w:r>
        <w:rPr>
          <w:lang w:eastAsia="zh-CN"/>
        </w:rPr>
        <w:t>了解沟通的基本原理，充分认识沟通对个人成长和组织发展的作用；</w:t>
      </w:r>
    </w:p>
    <w:p w:rsidR="00AD22ED" w:rsidRDefault="00AD22ED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AD22ED" w:rsidRDefault="00D260DC">
      <w:pPr>
        <w:pStyle w:val="a3"/>
        <w:tabs>
          <w:tab w:val="left" w:pos="959"/>
        </w:tabs>
        <w:ind w:left="540"/>
        <w:rPr>
          <w:b w:val="0"/>
          <w:bCs w:val="0"/>
          <w:lang w:eastAsia="zh-CN"/>
        </w:rPr>
      </w:pPr>
      <w:r>
        <w:rPr>
          <w:w w:val="95"/>
          <w:lang w:eastAsia="zh-CN"/>
        </w:rPr>
        <w:t>2.</w:t>
      </w:r>
      <w:r>
        <w:rPr>
          <w:w w:val="95"/>
          <w:lang w:eastAsia="zh-CN"/>
        </w:rPr>
        <w:tab/>
      </w:r>
      <w:r>
        <w:rPr>
          <w:lang w:eastAsia="zh-CN"/>
        </w:rPr>
        <w:t>在场景中了解和剖析职场沟通障碍，实现个人与组织的双赢；</w:t>
      </w:r>
    </w:p>
    <w:p w:rsidR="00AD22ED" w:rsidRDefault="00AD22ED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AD22ED" w:rsidRDefault="00D260DC">
      <w:pPr>
        <w:pStyle w:val="a3"/>
        <w:tabs>
          <w:tab w:val="left" w:pos="959"/>
        </w:tabs>
        <w:ind w:left="540"/>
        <w:rPr>
          <w:b w:val="0"/>
          <w:bCs w:val="0"/>
          <w:lang w:eastAsia="zh-CN"/>
        </w:rPr>
      </w:pPr>
      <w:r>
        <w:rPr>
          <w:w w:val="95"/>
          <w:lang w:eastAsia="zh-CN"/>
        </w:rPr>
        <w:t>3.</w:t>
      </w:r>
      <w:r>
        <w:rPr>
          <w:w w:val="95"/>
          <w:lang w:eastAsia="zh-CN"/>
        </w:rPr>
        <w:tab/>
      </w:r>
      <w:r>
        <w:rPr>
          <w:lang w:eastAsia="zh-CN"/>
        </w:rPr>
        <w:t>掌握三种典型团队文化下的沟通技巧，实现高效沟通与团队协作；</w:t>
      </w:r>
    </w:p>
    <w:p w:rsidR="00AD22ED" w:rsidRDefault="00AD22ED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AD22ED" w:rsidRDefault="00D260DC">
      <w:pPr>
        <w:pStyle w:val="a3"/>
        <w:tabs>
          <w:tab w:val="left" w:pos="959"/>
        </w:tabs>
        <w:ind w:left="540"/>
        <w:rPr>
          <w:b w:val="0"/>
          <w:bCs w:val="0"/>
          <w:lang w:eastAsia="zh-CN"/>
        </w:rPr>
      </w:pPr>
      <w:r>
        <w:rPr>
          <w:w w:val="95"/>
          <w:lang w:eastAsia="zh-CN"/>
        </w:rPr>
        <w:t>4.</w:t>
      </w:r>
      <w:r>
        <w:rPr>
          <w:w w:val="95"/>
          <w:lang w:eastAsia="zh-CN"/>
        </w:rPr>
        <w:tab/>
      </w:r>
      <w:r>
        <w:rPr>
          <w:spacing w:val="-5"/>
          <w:lang w:eastAsia="zh-CN"/>
        </w:rPr>
        <w:t>全程促动技术运用，现场输出团队高效沟通行动方案，打通培训到落地最后一公里。</w:t>
      </w:r>
    </w:p>
    <w:p w:rsidR="00AD22ED" w:rsidRDefault="00AD22ED">
      <w:pPr>
        <w:spacing w:before="2"/>
        <w:rPr>
          <w:rFonts w:ascii="微软雅黑" w:eastAsia="微软雅黑" w:hAnsi="微软雅黑" w:cs="微软雅黑"/>
          <w:b/>
          <w:bCs/>
          <w:sz w:val="13"/>
          <w:szCs w:val="13"/>
          <w:lang w:eastAsia="zh-CN"/>
        </w:rPr>
      </w:pPr>
    </w:p>
    <w:p w:rsidR="00AD22ED" w:rsidRDefault="00D260DC">
      <w:pPr>
        <w:pStyle w:val="2"/>
        <w:rPr>
          <w:b w:val="0"/>
          <w:bCs w:val="0"/>
          <w:lang w:eastAsia="zh-CN"/>
        </w:rPr>
      </w:pPr>
      <w:bookmarkStart w:id="0" w:name="【培训方式】"/>
      <w:bookmarkEnd w:id="0"/>
      <w:r>
        <w:rPr>
          <w:lang w:eastAsia="zh-CN"/>
        </w:rPr>
        <w:t>【培训方式】</w:t>
      </w:r>
    </w:p>
    <w:p w:rsidR="00AD22ED" w:rsidRDefault="00AD22ED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AD22ED" w:rsidRDefault="00D260DC">
      <w:pPr>
        <w:ind w:left="12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促动学习工作坊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 xml:space="preserve"> 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体验参与</w:t>
      </w:r>
      <w:r>
        <w:rPr>
          <w:rFonts w:ascii="微软雅黑" w:eastAsia="微软雅黑" w:hAnsi="微软雅黑" w:cs="微软雅黑"/>
          <w:spacing w:val="8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促动教学、互动学习、问题导向、成果交付</w:t>
      </w:r>
    </w:p>
    <w:p w:rsidR="00AD22ED" w:rsidRDefault="00AD22ED">
      <w:pPr>
        <w:spacing w:before="2"/>
        <w:rPr>
          <w:rFonts w:ascii="微软雅黑" w:eastAsia="微软雅黑" w:hAnsi="微软雅黑" w:cs="微软雅黑"/>
          <w:sz w:val="13"/>
          <w:szCs w:val="13"/>
          <w:lang w:eastAsia="zh-CN"/>
        </w:rPr>
      </w:pPr>
    </w:p>
    <w:p w:rsidR="00AD22ED" w:rsidRDefault="00D260DC">
      <w:pPr>
        <w:pStyle w:val="2"/>
        <w:rPr>
          <w:b w:val="0"/>
          <w:bCs w:val="0"/>
          <w:lang w:eastAsia="zh-CN"/>
        </w:rPr>
      </w:pPr>
      <w:bookmarkStart w:id="1" w:name="【培训时间】"/>
      <w:bookmarkEnd w:id="1"/>
      <w:r>
        <w:rPr>
          <w:lang w:eastAsia="zh-CN"/>
        </w:rPr>
        <w:t>【培训时间】</w:t>
      </w:r>
    </w:p>
    <w:p w:rsidR="00AD22ED" w:rsidRDefault="00AD22ED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AD22ED" w:rsidRDefault="00D260DC">
      <w:pPr>
        <w:ind w:left="205" w:right="1135"/>
        <w:jc w:val="center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两天标准版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/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可根据客户要求调整（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50%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的时间用于学员体验参与，交付成果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）</w:t>
      </w:r>
    </w:p>
    <w:p w:rsidR="00AD22ED" w:rsidRDefault="00AD22ED">
      <w:pPr>
        <w:jc w:val="center"/>
        <w:rPr>
          <w:rFonts w:ascii="微软雅黑" w:eastAsia="微软雅黑" w:hAnsi="微软雅黑" w:cs="微软雅黑"/>
          <w:sz w:val="21"/>
          <w:szCs w:val="21"/>
          <w:lang w:eastAsia="zh-CN"/>
        </w:rPr>
        <w:sectPr w:rsidR="00AD22ED">
          <w:footerReference w:type="default" r:id="rId9"/>
          <w:type w:val="continuous"/>
          <w:pgSz w:w="11910" w:h="16840"/>
          <w:pgMar w:top="1520" w:right="1580" w:bottom="1160" w:left="1680" w:header="720" w:footer="978" w:gutter="0"/>
          <w:pgNumType w:start="1"/>
          <w:cols w:space="720"/>
        </w:sectPr>
      </w:pPr>
    </w:p>
    <w:p w:rsidR="00AD22ED" w:rsidRDefault="00D260DC">
      <w:pPr>
        <w:pStyle w:val="2"/>
        <w:spacing w:line="331" w:lineRule="exact"/>
        <w:ind w:right="3491"/>
        <w:rPr>
          <w:b w:val="0"/>
          <w:bCs w:val="0"/>
          <w:lang w:eastAsia="zh-CN"/>
        </w:rPr>
      </w:pPr>
      <w:r>
        <w:rPr>
          <w:lang w:eastAsia="zh-CN"/>
        </w:rPr>
        <w:lastRenderedPageBreak/>
        <w:t>【课程模块设置】</w:t>
      </w:r>
    </w:p>
    <w:p w:rsidR="00AD22ED" w:rsidRDefault="00AD22ED">
      <w:pP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</w:pPr>
    </w:p>
    <w:p w:rsidR="00AD22ED" w:rsidRDefault="00AD22ED">
      <w:pPr>
        <w:spacing w:before="4"/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</w:pPr>
    </w:p>
    <w:p w:rsidR="00AD22ED" w:rsidRDefault="00D260DC">
      <w:pPr>
        <w:tabs>
          <w:tab w:val="left" w:pos="1439"/>
        </w:tabs>
        <w:ind w:left="120" w:right="3491"/>
        <w:rPr>
          <w:rFonts w:ascii="微软雅黑" w:eastAsia="微软雅黑" w:hAnsi="微软雅黑" w:cs="微软雅黑"/>
          <w:sz w:val="24"/>
          <w:szCs w:val="24"/>
          <w:lang w:eastAsia="zh-CN"/>
        </w:rPr>
      </w:pP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>第一模块</w:t>
      </w: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ab/>
      </w: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>何谓沟通</w:t>
      </w:r>
    </w:p>
    <w:p w:rsidR="00AD22ED" w:rsidRDefault="00AD22ED">
      <w:pPr>
        <w:spacing w:before="2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AD22ED" w:rsidRDefault="00D260DC">
      <w:pPr>
        <w:ind w:left="120" w:right="3491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（一）</w:t>
      </w:r>
      <w:r>
        <w:rPr>
          <w:rFonts w:ascii="微软雅黑" w:eastAsia="微软雅黑" w:hAnsi="微软雅黑" w:cs="微软雅黑"/>
          <w:spacing w:val="35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沟通的定义与作用</w:t>
      </w:r>
    </w:p>
    <w:p w:rsidR="00AD22ED" w:rsidRDefault="00AD22ED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AD22ED" w:rsidRDefault="00D260DC">
      <w:pPr>
        <w:tabs>
          <w:tab w:val="left" w:pos="2534"/>
        </w:tabs>
        <w:spacing w:line="412" w:lineRule="auto"/>
        <w:ind w:left="120" w:right="3491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视频案例：我要中杯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ab/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图片案例：门槛与文化标语</w:t>
      </w:r>
      <w:r>
        <w:rPr>
          <w:rFonts w:ascii="微软雅黑" w:eastAsia="微软雅黑" w:hAnsi="微软雅黑" w:cs="微软雅黑"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理论：影响成功的因素：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85%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与</w:t>
      </w:r>
      <w:r>
        <w:rPr>
          <w:rFonts w:ascii="微软雅黑" w:eastAsia="微软雅黑" w:hAnsi="微软雅黑" w:cs="微软雅黑"/>
          <w:b/>
          <w:bCs/>
          <w:spacing w:val="-11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15%</w:t>
      </w:r>
      <w:r>
        <w:rPr>
          <w:rFonts w:ascii="微软雅黑" w:eastAsia="微软雅黑" w:hAnsi="微软雅黑" w:cs="微软雅黑"/>
          <w:b/>
          <w:bCs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互动讨论：问题出在哪儿了</w:t>
      </w:r>
    </w:p>
    <w:p w:rsidR="00AD22ED" w:rsidRDefault="00D260DC">
      <w:pPr>
        <w:spacing w:before="61"/>
        <w:ind w:left="120" w:right="3491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（一）</w:t>
      </w:r>
      <w:r>
        <w:rPr>
          <w:rFonts w:ascii="微软雅黑" w:eastAsia="微软雅黑" w:hAnsi="微软雅黑" w:cs="微软雅黑"/>
          <w:spacing w:val="37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沟通管理</w:t>
      </w:r>
    </w:p>
    <w:p w:rsidR="00AD22ED" w:rsidRDefault="00AD22ED">
      <w:pPr>
        <w:spacing w:before="5"/>
        <w:rPr>
          <w:rFonts w:ascii="微软雅黑" w:eastAsia="微软雅黑" w:hAnsi="微软雅黑" w:cs="微软雅黑"/>
          <w:b/>
          <w:bCs/>
          <w:sz w:val="14"/>
          <w:szCs w:val="14"/>
          <w:lang w:eastAsia="zh-CN"/>
        </w:rPr>
      </w:pPr>
    </w:p>
    <w:p w:rsidR="00AD22ED" w:rsidRDefault="00D260DC">
      <w:pPr>
        <w:ind w:left="120" w:right="3491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b/>
          <w:bCs/>
          <w:spacing w:val="-48"/>
          <w:sz w:val="21"/>
          <w:szCs w:val="21"/>
          <w:lang w:eastAsia="zh-CN"/>
        </w:rPr>
        <w:t>1</w:t>
      </w:r>
      <w:r>
        <w:rPr>
          <w:rFonts w:ascii="微软雅黑" w:eastAsia="微软雅黑" w:hAnsi="微软雅黑" w:cs="微软雅黑"/>
          <w:b/>
          <w:bCs/>
          <w:spacing w:val="-48"/>
          <w:sz w:val="21"/>
          <w:szCs w:val="21"/>
          <w:lang w:eastAsia="zh-CN"/>
        </w:rPr>
        <w:t>、沟通的目的</w:t>
      </w:r>
      <w:r>
        <w:rPr>
          <w:rFonts w:ascii="微软雅黑" w:eastAsia="微软雅黑" w:hAnsi="微软雅黑" w:cs="微软雅黑"/>
          <w:i/>
          <w:spacing w:val="-48"/>
          <w:lang w:eastAsia="zh-CN"/>
        </w:rPr>
        <w:t>【视频案例</w:t>
      </w:r>
      <w:r>
        <w:rPr>
          <w:rFonts w:ascii="微软雅黑" w:eastAsia="微软雅黑" w:hAnsi="微软雅黑" w:cs="微软雅黑"/>
          <w:i/>
          <w:spacing w:val="-48"/>
          <w:lang w:eastAsia="zh-CN"/>
        </w:rPr>
        <w:t>1-1</w:t>
      </w:r>
      <w:r>
        <w:rPr>
          <w:rFonts w:ascii="微软雅黑" w:eastAsia="微软雅黑" w:hAnsi="微软雅黑" w:cs="微软雅黑"/>
          <w:i/>
          <w:spacing w:val="-48"/>
          <w:lang w:eastAsia="zh-CN"/>
        </w:rPr>
        <w:t>】（邻座讨论）</w:t>
      </w:r>
    </w:p>
    <w:p w:rsidR="00AD22ED" w:rsidRDefault="00AD22ED">
      <w:pPr>
        <w:spacing w:before="17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AD22ED" w:rsidRDefault="00D260DC">
      <w:pPr>
        <w:ind w:left="120" w:right="22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讨论：沟通是一种本领还是本能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?</w:t>
      </w:r>
      <w:r>
        <w:rPr>
          <w:rFonts w:ascii="微软雅黑" w:eastAsia="微软雅黑" w:hAnsi="微软雅黑" w:cs="微软雅黑"/>
          <w:spacing w:val="28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见人说人话见神说神话好吗？</w:t>
      </w:r>
    </w:p>
    <w:p w:rsidR="00AD22ED" w:rsidRDefault="00AD22ED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AD22ED" w:rsidRDefault="00D260DC">
      <w:pPr>
        <w:pStyle w:val="a3"/>
        <w:spacing w:line="328" w:lineRule="exact"/>
        <w:ind w:right="3491"/>
        <w:rPr>
          <w:b w:val="0"/>
          <w:bCs w:val="0"/>
        </w:rPr>
      </w:pPr>
      <w:r>
        <w:t>◆</w:t>
      </w:r>
      <w:r>
        <w:rPr>
          <w:spacing w:val="28"/>
        </w:rPr>
        <w:t xml:space="preserve"> </w:t>
      </w:r>
      <w:r>
        <w:t>交流</w:t>
      </w:r>
      <w:r>
        <w:t>--</w:t>
      </w:r>
      <w:r>
        <w:t>方法：交流信息准确</w:t>
      </w:r>
      <w:r>
        <w:t>/</w:t>
      </w:r>
      <w:r>
        <w:t>交流情感感召</w:t>
      </w:r>
    </w:p>
    <w:p w:rsidR="00362375" w:rsidRDefault="00D260DC">
      <w:pPr>
        <w:pStyle w:val="a3"/>
        <w:tabs>
          <w:tab w:val="left" w:pos="4397"/>
        </w:tabs>
        <w:spacing w:before="67" w:line="201" w:lineRule="auto"/>
        <w:ind w:right="220"/>
        <w:rPr>
          <w:rFonts w:ascii="Times New Roman" w:eastAsia="Times New Roman" w:hAnsi="Times New Roman" w:cs="Times New Roman"/>
          <w:position w:val="-44"/>
          <w:lang w:eastAsia="zh-CN"/>
        </w:rPr>
      </w:pPr>
      <w:r>
        <w:rPr>
          <w:lang w:eastAsia="zh-CN"/>
        </w:rPr>
        <w:t>◆</w:t>
      </w:r>
      <w:r>
        <w:rPr>
          <w:spacing w:val="34"/>
          <w:lang w:eastAsia="zh-CN"/>
        </w:rPr>
        <w:t xml:space="preserve"> </w:t>
      </w:r>
      <w:r>
        <w:rPr>
          <w:lang w:eastAsia="zh-CN"/>
        </w:rPr>
        <w:t>说服</w:t>
      </w:r>
      <w:r>
        <w:rPr>
          <w:lang w:eastAsia="zh-CN"/>
        </w:rPr>
        <w:t>--</w:t>
      </w:r>
      <w:r>
        <w:rPr>
          <w:lang w:eastAsia="zh-CN"/>
        </w:rPr>
        <w:t>方法：讲究艺术</w:t>
      </w:r>
      <w:r>
        <w:rPr>
          <w:lang w:eastAsia="zh-CN"/>
        </w:rPr>
        <w:tab/>
      </w:r>
      <w:r>
        <w:rPr>
          <w:rFonts w:ascii="Times New Roman" w:eastAsia="Times New Roman" w:hAnsi="Times New Roman" w:cs="Times New Roman"/>
          <w:position w:val="-45"/>
          <w:lang w:eastAsia="zh-CN"/>
        </w:rPr>
        <w:t xml:space="preserve">  </w:t>
      </w:r>
      <w:r>
        <w:rPr>
          <w:rFonts w:ascii="Times New Roman" w:eastAsia="Times New Roman" w:hAnsi="Times New Roman" w:cs="Times New Roman"/>
          <w:position w:val="-44"/>
          <w:lang w:eastAsia="zh-CN"/>
        </w:rPr>
        <w:t xml:space="preserve">  </w:t>
      </w:r>
      <w:r>
        <w:rPr>
          <w:rFonts w:ascii="Times New Roman" w:eastAsia="Times New Roman" w:hAnsi="Times New Roman" w:cs="Times New Roman"/>
          <w:position w:val="-44"/>
          <w:lang w:eastAsia="zh-CN"/>
        </w:rPr>
        <w:t xml:space="preserve"> </w:t>
      </w:r>
    </w:p>
    <w:p w:rsidR="00AD22ED" w:rsidRDefault="00D260DC">
      <w:pPr>
        <w:pStyle w:val="a3"/>
        <w:tabs>
          <w:tab w:val="left" w:pos="4397"/>
        </w:tabs>
        <w:spacing w:before="67" w:line="201" w:lineRule="auto"/>
        <w:ind w:right="220"/>
        <w:rPr>
          <w:b w:val="0"/>
          <w:bCs w:val="0"/>
          <w:lang w:eastAsia="zh-CN"/>
        </w:rPr>
      </w:pPr>
      <w:r>
        <w:rPr>
          <w:lang w:eastAsia="zh-CN"/>
        </w:rPr>
        <w:t>1</w:t>
      </w:r>
      <w:r>
        <w:rPr>
          <w:lang w:eastAsia="zh-CN"/>
        </w:rPr>
        <w:t>、信息传输的原理</w:t>
      </w:r>
    </w:p>
    <w:p w:rsidR="00AD22ED" w:rsidRDefault="00AD22ED">
      <w:pPr>
        <w:spacing w:before="11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AD22ED" w:rsidRDefault="00D260DC">
      <w:pPr>
        <w:pStyle w:val="a3"/>
        <w:ind w:right="3491"/>
        <w:rPr>
          <w:b w:val="0"/>
          <w:bCs w:val="0"/>
          <w:lang w:eastAsia="zh-CN"/>
        </w:rPr>
      </w:pPr>
      <w:r>
        <w:rPr>
          <w:lang w:eastAsia="zh-CN"/>
        </w:rPr>
        <w:t>◆</w:t>
      </w:r>
      <w:r>
        <w:rPr>
          <w:spacing w:val="35"/>
          <w:lang w:eastAsia="zh-CN"/>
        </w:rPr>
        <w:t xml:space="preserve"> </w:t>
      </w:r>
      <w:r>
        <w:rPr>
          <w:lang w:eastAsia="zh-CN"/>
        </w:rPr>
        <w:t>传输者接收者</w:t>
      </w:r>
    </w:p>
    <w:p w:rsidR="00AD22ED" w:rsidRDefault="00AD22ED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AD22ED" w:rsidRDefault="00D260DC">
      <w:pPr>
        <w:pStyle w:val="a3"/>
        <w:ind w:right="3491"/>
        <w:rPr>
          <w:b w:val="0"/>
          <w:bCs w:val="0"/>
          <w:lang w:eastAsia="zh-CN"/>
        </w:rPr>
      </w:pPr>
      <w:r>
        <w:rPr>
          <w:lang w:eastAsia="zh-CN"/>
        </w:rPr>
        <w:t>◆</w:t>
      </w:r>
      <w:r>
        <w:rPr>
          <w:spacing w:val="37"/>
          <w:lang w:eastAsia="zh-CN"/>
        </w:rPr>
        <w:t xml:space="preserve"> </w:t>
      </w:r>
      <w:r>
        <w:rPr>
          <w:lang w:eastAsia="zh-CN"/>
        </w:rPr>
        <w:t>沟通类型</w:t>
      </w:r>
    </w:p>
    <w:p w:rsidR="00AD22ED" w:rsidRDefault="00AD22ED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AD22ED" w:rsidRDefault="00D260DC">
      <w:pPr>
        <w:pStyle w:val="a3"/>
        <w:spacing w:line="412" w:lineRule="auto"/>
        <w:ind w:right="5296"/>
        <w:rPr>
          <w:b w:val="0"/>
          <w:bCs w:val="0"/>
          <w:lang w:eastAsia="zh-CN"/>
        </w:rPr>
      </w:pPr>
      <w:r>
        <w:rPr>
          <w:lang w:eastAsia="zh-CN"/>
        </w:rPr>
        <w:t>◆ 3F</w:t>
      </w:r>
      <w:r>
        <w:rPr>
          <w:spacing w:val="-31"/>
          <w:lang w:eastAsia="zh-CN"/>
        </w:rPr>
        <w:t xml:space="preserve"> </w:t>
      </w:r>
      <w:r>
        <w:rPr>
          <w:lang w:eastAsia="zh-CN"/>
        </w:rPr>
        <w:t>倾听</w:t>
      </w:r>
      <w:r>
        <w:rPr>
          <w:w w:val="99"/>
          <w:lang w:eastAsia="zh-CN"/>
        </w:rPr>
        <w:t xml:space="preserve"> </w:t>
      </w:r>
      <w:r>
        <w:rPr>
          <w:lang w:eastAsia="zh-CN"/>
        </w:rPr>
        <w:t>技巧：重复、确认、工具</w:t>
      </w:r>
    </w:p>
    <w:p w:rsidR="00AD22ED" w:rsidRDefault="00D260DC">
      <w:pPr>
        <w:tabs>
          <w:tab w:val="left" w:pos="1799"/>
        </w:tabs>
        <w:spacing w:before="61" w:line="412" w:lineRule="auto"/>
        <w:ind w:left="120" w:right="454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b/>
          <w:bCs/>
          <w:w w:val="95"/>
          <w:sz w:val="21"/>
          <w:szCs w:val="21"/>
          <w:lang w:eastAsia="zh-CN"/>
        </w:rPr>
        <w:t>理论：信息漏斗</w:t>
      </w:r>
      <w:r>
        <w:rPr>
          <w:rFonts w:ascii="微软雅黑" w:eastAsia="微软雅黑" w:hAnsi="微软雅黑" w:cs="微软雅黑"/>
          <w:b/>
          <w:bCs/>
          <w:w w:val="95"/>
          <w:sz w:val="21"/>
          <w:szCs w:val="21"/>
          <w:lang w:eastAsia="zh-CN"/>
        </w:rPr>
        <w:tab/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乔哈里视窗</w:t>
      </w:r>
      <w:r>
        <w:rPr>
          <w:rFonts w:ascii="微软雅黑" w:eastAsia="微软雅黑" w:hAnsi="微软雅黑" w:cs="微软雅黑"/>
          <w:b/>
          <w:bCs/>
          <w:spacing w:val="36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沟通三层次</w:t>
      </w:r>
      <w:r>
        <w:rPr>
          <w:rFonts w:ascii="微软雅黑" w:eastAsia="微软雅黑" w:hAnsi="微软雅黑" w:cs="微软雅黑"/>
          <w:b/>
          <w:bCs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视频案例：沟通不了的病人</w:t>
      </w:r>
      <w:r>
        <w:rPr>
          <w:rFonts w:ascii="微软雅黑" w:eastAsia="微软雅黑" w:hAnsi="微软雅黑" w:cs="微软雅黑"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互动游戏：你说我画</w:t>
      </w:r>
    </w:p>
    <w:p w:rsidR="00AD22ED" w:rsidRDefault="00D260DC">
      <w:pPr>
        <w:pStyle w:val="a3"/>
        <w:spacing w:before="61"/>
        <w:ind w:right="3491"/>
        <w:rPr>
          <w:b w:val="0"/>
          <w:bCs w:val="0"/>
          <w:lang w:eastAsia="zh-CN"/>
        </w:rPr>
      </w:pPr>
      <w:r>
        <w:rPr>
          <w:lang w:eastAsia="zh-CN"/>
        </w:rPr>
        <w:t>2</w:t>
      </w:r>
      <w:r>
        <w:rPr>
          <w:lang w:eastAsia="zh-CN"/>
        </w:rPr>
        <w:t>、情感交流的技巧</w:t>
      </w:r>
    </w:p>
    <w:p w:rsidR="00AD22ED" w:rsidRDefault="00AD22ED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AD22ED" w:rsidRDefault="00D260DC">
      <w:pPr>
        <w:pStyle w:val="a3"/>
        <w:ind w:right="3491"/>
        <w:rPr>
          <w:b w:val="0"/>
          <w:bCs w:val="0"/>
          <w:lang w:eastAsia="zh-CN"/>
        </w:rPr>
      </w:pPr>
      <w:r>
        <w:rPr>
          <w:lang w:eastAsia="zh-CN"/>
        </w:rPr>
        <w:t>◆</w:t>
      </w:r>
      <w:r>
        <w:rPr>
          <w:spacing w:val="32"/>
          <w:lang w:eastAsia="zh-CN"/>
        </w:rPr>
        <w:t xml:space="preserve"> </w:t>
      </w:r>
      <w:r>
        <w:rPr>
          <w:lang w:eastAsia="zh-CN"/>
        </w:rPr>
        <w:t>沟通法则：黄金与白金法则</w:t>
      </w:r>
    </w:p>
    <w:p w:rsidR="00AD22ED" w:rsidRDefault="00AD22ED">
      <w:pPr>
        <w:rPr>
          <w:lang w:eastAsia="zh-CN"/>
        </w:rPr>
        <w:sectPr w:rsidR="00AD22ED">
          <w:pgSz w:w="11910" w:h="16840"/>
          <w:pgMar w:top="1560" w:right="1680" w:bottom="1160" w:left="1680" w:header="0" w:footer="978" w:gutter="0"/>
          <w:cols w:space="720"/>
        </w:sectPr>
      </w:pPr>
    </w:p>
    <w:p w:rsidR="00AD22ED" w:rsidRDefault="00D260DC">
      <w:pPr>
        <w:tabs>
          <w:tab w:val="left" w:pos="4235"/>
        </w:tabs>
        <w:spacing w:line="294" w:lineRule="exact"/>
        <w:ind w:left="120" w:right="22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lastRenderedPageBreak/>
        <w:t>数据案例：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6.48%----93.52%</w:t>
      </w:r>
      <w:r>
        <w:rPr>
          <w:rFonts w:ascii="微软雅黑" w:eastAsia="微软雅黑" w:hAnsi="微软雅黑" w:cs="微软雅黑"/>
          <w:spacing w:val="27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医疗选择权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ab/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医疗损害责任案件数据</w:t>
      </w:r>
    </w:p>
    <w:p w:rsidR="00AD22ED" w:rsidRDefault="00AD22ED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AD22ED" w:rsidRDefault="00D260DC">
      <w:pPr>
        <w:pStyle w:val="a3"/>
        <w:spacing w:line="412" w:lineRule="auto"/>
        <w:ind w:right="5296"/>
        <w:rPr>
          <w:b w:val="0"/>
          <w:bCs w:val="0"/>
          <w:lang w:eastAsia="zh-CN"/>
        </w:rPr>
      </w:pPr>
      <w:r>
        <w:rPr>
          <w:lang w:eastAsia="zh-CN"/>
        </w:rPr>
        <w:t>◆</w:t>
      </w:r>
      <w:r>
        <w:rPr>
          <w:spacing w:val="35"/>
          <w:lang w:eastAsia="zh-CN"/>
        </w:rPr>
        <w:t xml:space="preserve"> </w:t>
      </w:r>
      <w:r>
        <w:rPr>
          <w:lang w:eastAsia="zh-CN"/>
        </w:rPr>
        <w:t>沟通媒介：语言及非语言</w:t>
      </w:r>
      <w:r>
        <w:rPr>
          <w:w w:val="99"/>
          <w:lang w:eastAsia="zh-CN"/>
        </w:rPr>
        <w:t xml:space="preserve"> </w:t>
      </w:r>
      <w:r>
        <w:rPr>
          <w:lang w:eastAsia="zh-CN"/>
        </w:rPr>
        <w:t>理论：麦拉宾原理</w:t>
      </w:r>
      <w:r>
        <w:rPr>
          <w:w w:val="99"/>
          <w:lang w:eastAsia="zh-CN"/>
        </w:rPr>
        <w:t xml:space="preserve"> </w:t>
      </w:r>
      <w:r>
        <w:rPr>
          <w:rFonts w:cs="微软雅黑"/>
          <w:b w:val="0"/>
          <w:bCs w:val="0"/>
          <w:lang w:eastAsia="zh-CN"/>
        </w:rPr>
        <w:t>案例：惊魂一摔</w:t>
      </w:r>
      <w:r>
        <w:rPr>
          <w:rFonts w:cs="微软雅黑"/>
          <w:b w:val="0"/>
          <w:bCs w:val="0"/>
          <w:w w:val="99"/>
          <w:lang w:eastAsia="zh-CN"/>
        </w:rPr>
        <w:t xml:space="preserve"> </w:t>
      </w:r>
      <w:r>
        <w:rPr>
          <w:lang w:eastAsia="zh-CN"/>
        </w:rPr>
        <w:t>3</w:t>
      </w:r>
      <w:r>
        <w:rPr>
          <w:lang w:eastAsia="zh-CN"/>
        </w:rPr>
        <w:t>、说服的沟通艺术</w:t>
      </w:r>
    </w:p>
    <w:p w:rsidR="00AD22ED" w:rsidRDefault="00D260DC">
      <w:pPr>
        <w:pStyle w:val="a3"/>
        <w:spacing w:before="61"/>
        <w:ind w:right="3491"/>
        <w:rPr>
          <w:b w:val="0"/>
          <w:bCs w:val="0"/>
          <w:lang w:eastAsia="zh-CN"/>
        </w:rPr>
      </w:pPr>
      <w:r>
        <w:rPr>
          <w:lang w:eastAsia="zh-CN"/>
        </w:rPr>
        <w:t>◆</w:t>
      </w:r>
      <w:r>
        <w:rPr>
          <w:spacing w:val="31"/>
          <w:lang w:eastAsia="zh-CN"/>
        </w:rPr>
        <w:t xml:space="preserve"> </w:t>
      </w:r>
      <w:r>
        <w:rPr>
          <w:lang w:eastAsia="zh-CN"/>
        </w:rPr>
        <w:t>说的智慧：不同工作场景的说法</w:t>
      </w:r>
    </w:p>
    <w:p w:rsidR="00AD22ED" w:rsidRDefault="00AD22ED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AD22ED" w:rsidRDefault="00D260DC">
      <w:pPr>
        <w:pStyle w:val="a3"/>
        <w:ind w:right="3491"/>
        <w:rPr>
          <w:b w:val="0"/>
          <w:bCs w:val="0"/>
          <w:lang w:eastAsia="zh-CN"/>
        </w:rPr>
      </w:pPr>
      <w:r>
        <w:rPr>
          <w:lang w:eastAsia="zh-CN"/>
        </w:rPr>
        <w:t>◆</w:t>
      </w:r>
      <w:r>
        <w:rPr>
          <w:spacing w:val="32"/>
          <w:lang w:eastAsia="zh-CN"/>
        </w:rPr>
        <w:t xml:space="preserve"> </w:t>
      </w:r>
      <w:r>
        <w:rPr>
          <w:lang w:eastAsia="zh-CN"/>
        </w:rPr>
        <w:t>场景选择：沟通目的与语境</w:t>
      </w:r>
    </w:p>
    <w:p w:rsidR="00AD22ED" w:rsidRDefault="00AD22ED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AD22ED" w:rsidRDefault="00D260DC">
      <w:pPr>
        <w:tabs>
          <w:tab w:val="left" w:pos="2428"/>
        </w:tabs>
        <w:spacing w:line="412" w:lineRule="auto"/>
        <w:ind w:left="120" w:right="4883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◆</w:t>
      </w:r>
      <w:r>
        <w:rPr>
          <w:rFonts w:ascii="微软雅黑" w:eastAsia="微软雅黑" w:hAnsi="微软雅黑" w:cs="微软雅黑"/>
          <w:b/>
          <w:bCs/>
          <w:spacing w:val="41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无敌武器：微笑</w:t>
      </w:r>
      <w:r>
        <w:rPr>
          <w:rFonts w:ascii="微软雅黑" w:eastAsia="微软雅黑" w:hAnsi="微软雅黑" w:cs="微软雅黑"/>
          <w:b/>
          <w:bCs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w w:val="95"/>
          <w:sz w:val="21"/>
          <w:szCs w:val="21"/>
          <w:lang w:eastAsia="zh-CN"/>
        </w:rPr>
        <w:t>方法：布置任务五步法</w:t>
      </w:r>
      <w:r>
        <w:rPr>
          <w:rFonts w:ascii="微软雅黑" w:eastAsia="微软雅黑" w:hAnsi="微软雅黑" w:cs="微软雅黑"/>
          <w:b/>
          <w:bCs/>
          <w:w w:val="95"/>
          <w:sz w:val="21"/>
          <w:szCs w:val="21"/>
          <w:lang w:eastAsia="zh-CN"/>
        </w:rPr>
        <w:tab/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6</w:t>
      </w:r>
      <w:r>
        <w:rPr>
          <w:rFonts w:ascii="微软雅黑" w:eastAsia="微软雅黑" w:hAnsi="微软雅黑" w:cs="微软雅黑"/>
          <w:b/>
          <w:bCs/>
          <w:spacing w:val="-13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句沟通口诀</w:t>
      </w:r>
      <w:r>
        <w:rPr>
          <w:rFonts w:ascii="微软雅黑" w:eastAsia="微软雅黑" w:hAnsi="微软雅黑" w:cs="微软雅黑"/>
          <w:b/>
          <w:bCs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理论：沟通的三个方向</w:t>
      </w:r>
      <w:r>
        <w:rPr>
          <w:rFonts w:ascii="微软雅黑" w:eastAsia="微软雅黑" w:hAnsi="微软雅黑" w:cs="微软雅黑"/>
          <w:b/>
          <w:bCs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案例：当手术失败</w:t>
      </w:r>
      <w:r>
        <w:rPr>
          <w:rFonts w:ascii="微软雅黑" w:eastAsia="微软雅黑" w:hAnsi="微软雅黑" w:cs="微软雅黑"/>
          <w:spacing w:val="35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面对投诉</w:t>
      </w:r>
    </w:p>
    <w:p w:rsidR="00AD22ED" w:rsidRDefault="00AD22ED">
      <w:pPr>
        <w:rPr>
          <w:rFonts w:ascii="微软雅黑" w:eastAsia="微软雅黑" w:hAnsi="微软雅黑" w:cs="微软雅黑"/>
          <w:sz w:val="20"/>
          <w:szCs w:val="20"/>
          <w:lang w:eastAsia="zh-CN"/>
        </w:rPr>
      </w:pPr>
    </w:p>
    <w:p w:rsidR="00AD22ED" w:rsidRDefault="00AD22ED">
      <w:pPr>
        <w:spacing w:before="12"/>
        <w:rPr>
          <w:rFonts w:ascii="微软雅黑" w:eastAsia="微软雅黑" w:hAnsi="微软雅黑" w:cs="微软雅黑"/>
          <w:sz w:val="17"/>
          <w:szCs w:val="17"/>
          <w:lang w:eastAsia="zh-CN"/>
        </w:rPr>
      </w:pPr>
    </w:p>
    <w:p w:rsidR="00AD22ED" w:rsidRDefault="00D260DC">
      <w:pPr>
        <w:pStyle w:val="2"/>
        <w:tabs>
          <w:tab w:val="left" w:pos="1319"/>
        </w:tabs>
        <w:ind w:right="3491"/>
        <w:rPr>
          <w:b w:val="0"/>
          <w:bCs w:val="0"/>
          <w:lang w:eastAsia="zh-CN"/>
        </w:rPr>
      </w:pPr>
      <w:r>
        <w:rPr>
          <w:lang w:eastAsia="zh-CN"/>
        </w:rPr>
        <w:t>第二模块</w:t>
      </w:r>
      <w:r>
        <w:rPr>
          <w:lang w:eastAsia="zh-CN"/>
        </w:rPr>
        <w:tab/>
      </w:r>
      <w:r>
        <w:rPr>
          <w:lang w:eastAsia="zh-CN"/>
        </w:rPr>
        <w:t>高效沟通的能力技巧</w:t>
      </w:r>
    </w:p>
    <w:p w:rsidR="00AD22ED" w:rsidRDefault="00AD22ED">
      <w:pPr>
        <w:spacing w:before="5"/>
        <w:rPr>
          <w:rFonts w:ascii="微软雅黑" w:eastAsia="微软雅黑" w:hAnsi="微软雅黑" w:cs="微软雅黑"/>
          <w:b/>
          <w:bCs/>
          <w:sz w:val="13"/>
          <w:szCs w:val="13"/>
          <w:lang w:eastAsia="zh-CN"/>
        </w:rPr>
      </w:pPr>
    </w:p>
    <w:p w:rsidR="00AD22ED" w:rsidRDefault="00D260DC">
      <w:pPr>
        <w:spacing w:line="403" w:lineRule="auto"/>
        <w:ind w:left="120" w:right="3491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（一）</w:t>
      </w:r>
      <w:r>
        <w:rPr>
          <w:rFonts w:ascii="微软雅黑" w:eastAsia="微软雅黑" w:hAnsi="微软雅黑" w:cs="微软雅黑"/>
          <w:spacing w:val="35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pacing w:val="-35"/>
          <w:sz w:val="21"/>
          <w:szCs w:val="21"/>
          <w:lang w:eastAsia="zh-CN"/>
        </w:rPr>
        <w:t>界定高效沟通</w:t>
      </w:r>
      <w:r>
        <w:rPr>
          <w:rFonts w:ascii="微软雅黑" w:eastAsia="微软雅黑" w:hAnsi="微软雅黑" w:cs="微软雅黑"/>
          <w:i/>
          <w:spacing w:val="-35"/>
          <w:lang w:eastAsia="zh-CN"/>
        </w:rPr>
        <w:t>【情景案例</w:t>
      </w:r>
      <w:r>
        <w:rPr>
          <w:rFonts w:ascii="微软雅黑" w:eastAsia="微软雅黑" w:hAnsi="微软雅黑" w:cs="微软雅黑"/>
          <w:i/>
          <w:spacing w:val="-35"/>
          <w:lang w:eastAsia="zh-CN"/>
        </w:rPr>
        <w:t>2-1</w:t>
      </w:r>
      <w:r>
        <w:rPr>
          <w:rFonts w:ascii="微软雅黑" w:eastAsia="微软雅黑" w:hAnsi="微软雅黑" w:cs="微软雅黑"/>
          <w:i/>
          <w:spacing w:val="-35"/>
          <w:lang w:eastAsia="zh-CN"/>
        </w:rPr>
        <w:t>】</w:t>
      </w:r>
      <w:r>
        <w:rPr>
          <w:rFonts w:ascii="微软雅黑" w:eastAsia="微软雅黑" w:hAnsi="微软雅黑" w:cs="微软雅黑"/>
          <w:i/>
          <w:w w:val="94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1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、何谓有效沟通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/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高效沟通</w:t>
      </w:r>
    </w:p>
    <w:p w:rsidR="00AD22ED" w:rsidRDefault="00D260DC">
      <w:pPr>
        <w:pStyle w:val="a3"/>
        <w:spacing w:before="73"/>
        <w:ind w:right="3491"/>
        <w:rPr>
          <w:b w:val="0"/>
          <w:bCs w:val="0"/>
          <w:lang w:eastAsia="zh-CN"/>
        </w:rPr>
      </w:pPr>
      <w:r>
        <w:rPr>
          <w:lang w:eastAsia="zh-CN"/>
        </w:rPr>
        <w:t>2</w:t>
      </w:r>
      <w:r>
        <w:rPr>
          <w:lang w:eastAsia="zh-CN"/>
        </w:rPr>
        <w:t>、两者的差别</w:t>
      </w:r>
    </w:p>
    <w:p w:rsidR="00AD22ED" w:rsidRDefault="00AD22ED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AD22ED" w:rsidRDefault="00D260DC">
      <w:pPr>
        <w:pStyle w:val="a3"/>
        <w:spacing w:line="412" w:lineRule="auto"/>
        <w:ind w:right="5296"/>
        <w:rPr>
          <w:b w:val="0"/>
          <w:bCs w:val="0"/>
          <w:lang w:eastAsia="zh-CN"/>
        </w:rPr>
      </w:pPr>
      <w:r>
        <w:rPr>
          <w:lang w:eastAsia="zh-CN"/>
        </w:rPr>
        <w:t>（二）</w:t>
      </w:r>
      <w:r>
        <w:rPr>
          <w:spacing w:val="36"/>
          <w:lang w:eastAsia="zh-CN"/>
        </w:rPr>
        <w:t xml:space="preserve"> </w:t>
      </w:r>
      <w:r>
        <w:rPr>
          <w:lang w:eastAsia="zh-CN"/>
        </w:rPr>
        <w:t>高效沟通的四个壁垒</w:t>
      </w:r>
      <w:r>
        <w:rPr>
          <w:w w:val="99"/>
          <w:lang w:eastAsia="zh-CN"/>
        </w:rPr>
        <w:t xml:space="preserve"> </w:t>
      </w:r>
      <w:r>
        <w:rPr>
          <w:lang w:eastAsia="zh-CN"/>
        </w:rPr>
        <w:t>1</w:t>
      </w:r>
      <w:r>
        <w:rPr>
          <w:lang w:eastAsia="zh-CN"/>
        </w:rPr>
        <w:t>、信任危机</w:t>
      </w:r>
    </w:p>
    <w:p w:rsidR="00AD22ED" w:rsidRDefault="00D260DC">
      <w:pPr>
        <w:pStyle w:val="a3"/>
        <w:spacing w:before="61"/>
        <w:ind w:right="3491"/>
        <w:rPr>
          <w:b w:val="0"/>
          <w:bCs w:val="0"/>
          <w:lang w:eastAsia="zh-CN"/>
        </w:rPr>
      </w:pPr>
      <w:r>
        <w:rPr>
          <w:lang w:eastAsia="zh-CN"/>
        </w:rPr>
        <w:t>2</w:t>
      </w:r>
      <w:r>
        <w:rPr>
          <w:lang w:eastAsia="zh-CN"/>
        </w:rPr>
        <w:t>、文化背景</w:t>
      </w:r>
    </w:p>
    <w:p w:rsidR="00AD22ED" w:rsidRDefault="00AD22ED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AD22ED" w:rsidRDefault="00D260DC">
      <w:pPr>
        <w:pStyle w:val="a3"/>
        <w:ind w:right="3491"/>
        <w:rPr>
          <w:b w:val="0"/>
          <w:bCs w:val="0"/>
          <w:lang w:eastAsia="zh-CN"/>
        </w:rPr>
      </w:pPr>
      <w:r>
        <w:rPr>
          <w:lang w:eastAsia="zh-CN"/>
        </w:rPr>
        <w:t>3</w:t>
      </w:r>
      <w:r>
        <w:rPr>
          <w:lang w:eastAsia="zh-CN"/>
        </w:rPr>
        <w:t>、利益诉求</w:t>
      </w:r>
    </w:p>
    <w:p w:rsidR="00AD22ED" w:rsidRDefault="00AD22ED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AD22ED" w:rsidRDefault="00D260DC">
      <w:pPr>
        <w:pStyle w:val="a3"/>
        <w:ind w:right="3491"/>
        <w:rPr>
          <w:b w:val="0"/>
          <w:bCs w:val="0"/>
          <w:lang w:eastAsia="zh-CN"/>
        </w:rPr>
      </w:pPr>
      <w:r>
        <w:rPr>
          <w:lang w:eastAsia="zh-CN"/>
        </w:rPr>
        <w:t>4</w:t>
      </w:r>
      <w:r>
        <w:rPr>
          <w:lang w:eastAsia="zh-CN"/>
        </w:rPr>
        <w:t>、沟通能力</w:t>
      </w:r>
    </w:p>
    <w:p w:rsidR="00AD22ED" w:rsidRDefault="00AD22ED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AD22ED" w:rsidRDefault="00D260DC">
      <w:pPr>
        <w:tabs>
          <w:tab w:val="left" w:pos="2039"/>
        </w:tabs>
        <w:ind w:left="120" w:right="3491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案例：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IBM</w:t>
      </w:r>
      <w:r>
        <w:rPr>
          <w:rFonts w:ascii="微软雅黑" w:eastAsia="微软雅黑" w:hAnsi="微软雅黑" w:cs="微软雅黑"/>
          <w:spacing w:val="-17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与莲花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ab/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毛泽东与陈独秀</w:t>
      </w:r>
    </w:p>
    <w:p w:rsidR="00AD22ED" w:rsidRDefault="00AD22ED">
      <w:pPr>
        <w:rPr>
          <w:rFonts w:ascii="微软雅黑" w:eastAsia="微软雅黑" w:hAnsi="微软雅黑" w:cs="微软雅黑"/>
          <w:sz w:val="21"/>
          <w:szCs w:val="21"/>
          <w:lang w:eastAsia="zh-CN"/>
        </w:rPr>
        <w:sectPr w:rsidR="00AD22ED">
          <w:pgSz w:w="11910" w:h="16840"/>
          <w:pgMar w:top="1580" w:right="1680" w:bottom="1160" w:left="1680" w:header="0" w:footer="978" w:gutter="0"/>
          <w:cols w:space="720"/>
        </w:sectPr>
      </w:pPr>
    </w:p>
    <w:p w:rsidR="00AD22ED" w:rsidRDefault="00D260DC">
      <w:pPr>
        <w:spacing w:line="297" w:lineRule="exact"/>
        <w:ind w:left="120" w:right="3491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lastRenderedPageBreak/>
        <w:t>（三）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达成高效沟通的三个途径与技巧</w:t>
      </w:r>
      <w:r>
        <w:rPr>
          <w:rFonts w:ascii="微软雅黑" w:eastAsia="微软雅黑" w:hAnsi="微软雅黑" w:cs="微软雅黑"/>
          <w:b/>
          <w:bCs/>
          <w:spacing w:val="-4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i/>
          <w:spacing w:val="-55"/>
          <w:lang w:eastAsia="zh-CN"/>
        </w:rPr>
        <w:t>【图片案例</w:t>
      </w:r>
      <w:r>
        <w:rPr>
          <w:rFonts w:ascii="微软雅黑" w:eastAsia="微软雅黑" w:hAnsi="微软雅黑" w:cs="微软雅黑"/>
          <w:i/>
          <w:spacing w:val="-55"/>
          <w:lang w:eastAsia="zh-CN"/>
        </w:rPr>
        <w:t>2-2</w:t>
      </w:r>
      <w:r>
        <w:rPr>
          <w:rFonts w:ascii="微软雅黑" w:eastAsia="微软雅黑" w:hAnsi="微软雅黑" w:cs="微软雅黑"/>
          <w:i/>
          <w:spacing w:val="-55"/>
          <w:lang w:eastAsia="zh-CN"/>
        </w:rPr>
        <w:t>】</w:t>
      </w:r>
    </w:p>
    <w:p w:rsidR="00AD22ED" w:rsidRDefault="00AD22ED">
      <w:pPr>
        <w:spacing w:before="2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AD22ED" w:rsidRDefault="00D260DC">
      <w:pPr>
        <w:ind w:left="120" w:right="3491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b/>
          <w:bCs/>
          <w:spacing w:val="-38"/>
          <w:sz w:val="21"/>
          <w:szCs w:val="21"/>
          <w:lang w:eastAsia="zh-CN"/>
        </w:rPr>
        <w:t>1</w:t>
      </w:r>
      <w:r>
        <w:rPr>
          <w:rFonts w:ascii="微软雅黑" w:eastAsia="微软雅黑" w:hAnsi="微软雅黑" w:cs="微软雅黑"/>
          <w:b/>
          <w:bCs/>
          <w:spacing w:val="-38"/>
          <w:sz w:val="21"/>
          <w:szCs w:val="21"/>
          <w:lang w:eastAsia="zh-CN"/>
        </w:rPr>
        <w:t>、有面子的欣赏式沟通技法</w:t>
      </w:r>
      <w:r>
        <w:rPr>
          <w:rFonts w:ascii="微软雅黑" w:eastAsia="微软雅黑" w:hAnsi="微软雅黑" w:cs="微软雅黑"/>
          <w:i/>
          <w:spacing w:val="-38"/>
          <w:lang w:eastAsia="zh-CN"/>
        </w:rPr>
        <w:t>【情景案例</w:t>
      </w:r>
      <w:r>
        <w:rPr>
          <w:rFonts w:ascii="微软雅黑" w:eastAsia="微软雅黑" w:hAnsi="微软雅黑" w:cs="微软雅黑"/>
          <w:i/>
          <w:spacing w:val="-38"/>
          <w:lang w:eastAsia="zh-CN"/>
        </w:rPr>
        <w:t>2-3</w:t>
      </w:r>
      <w:r>
        <w:rPr>
          <w:rFonts w:ascii="微软雅黑" w:eastAsia="微软雅黑" w:hAnsi="微软雅黑" w:cs="微软雅黑"/>
          <w:i/>
          <w:spacing w:val="-38"/>
          <w:lang w:eastAsia="zh-CN"/>
        </w:rPr>
        <w:t>】（心灵感悟）</w:t>
      </w:r>
    </w:p>
    <w:p w:rsidR="00AD22ED" w:rsidRDefault="00AD22ED">
      <w:pPr>
        <w:spacing w:before="17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AD22ED" w:rsidRDefault="00D260DC">
      <w:pPr>
        <w:pStyle w:val="a3"/>
        <w:tabs>
          <w:tab w:val="left" w:pos="455"/>
        </w:tabs>
        <w:ind w:right="3491"/>
        <w:rPr>
          <w:b w:val="0"/>
          <w:bCs w:val="0"/>
          <w:lang w:eastAsia="zh-CN"/>
        </w:rPr>
      </w:pPr>
      <w:r>
        <w:rPr>
          <w:rFonts w:cs="微软雅黑"/>
          <w:b w:val="0"/>
          <w:bCs w:val="0"/>
          <w:w w:val="95"/>
          <w:lang w:eastAsia="zh-CN"/>
        </w:rPr>
        <w:t>◆</w:t>
      </w:r>
      <w:r>
        <w:rPr>
          <w:rFonts w:cs="微软雅黑"/>
          <w:b w:val="0"/>
          <w:bCs w:val="0"/>
          <w:w w:val="95"/>
          <w:lang w:eastAsia="zh-CN"/>
        </w:rPr>
        <w:tab/>
      </w:r>
      <w:r>
        <w:rPr>
          <w:lang w:eastAsia="zh-CN"/>
        </w:rPr>
        <w:t>正向沟通策略：放下期待</w:t>
      </w:r>
      <w:r>
        <w:rPr>
          <w:lang w:eastAsia="zh-CN"/>
        </w:rPr>
        <w:t>/</w:t>
      </w:r>
      <w:r>
        <w:rPr>
          <w:lang w:eastAsia="zh-CN"/>
        </w:rPr>
        <w:t>利他心</w:t>
      </w:r>
    </w:p>
    <w:p w:rsidR="00AD22ED" w:rsidRDefault="00AD22ED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AD22ED" w:rsidRDefault="00D260DC">
      <w:pPr>
        <w:pStyle w:val="a3"/>
        <w:tabs>
          <w:tab w:val="left" w:pos="455"/>
        </w:tabs>
        <w:ind w:right="220"/>
        <w:rPr>
          <w:b w:val="0"/>
          <w:bCs w:val="0"/>
          <w:lang w:eastAsia="zh-CN"/>
        </w:rPr>
      </w:pPr>
      <w:r>
        <w:rPr>
          <w:rFonts w:cs="微软雅黑"/>
          <w:b w:val="0"/>
          <w:bCs w:val="0"/>
          <w:w w:val="95"/>
          <w:lang w:eastAsia="zh-CN"/>
        </w:rPr>
        <w:t>◆</w:t>
      </w:r>
      <w:r>
        <w:rPr>
          <w:rFonts w:cs="微软雅黑"/>
          <w:b w:val="0"/>
          <w:bCs w:val="0"/>
          <w:w w:val="95"/>
          <w:lang w:eastAsia="zh-CN"/>
        </w:rPr>
        <w:tab/>
      </w:r>
      <w:r>
        <w:rPr>
          <w:lang w:eastAsia="zh-CN"/>
        </w:rPr>
        <w:t>GPS</w:t>
      </w:r>
      <w:r>
        <w:rPr>
          <w:spacing w:val="-31"/>
          <w:lang w:eastAsia="zh-CN"/>
        </w:rPr>
        <w:t xml:space="preserve"> </w:t>
      </w:r>
      <w:r>
        <w:rPr>
          <w:lang w:eastAsia="zh-CN"/>
        </w:rPr>
        <w:t>沟通技巧：放下自己</w:t>
      </w:r>
      <w:r>
        <w:rPr>
          <w:lang w:eastAsia="zh-CN"/>
        </w:rPr>
        <w:t>/</w:t>
      </w:r>
      <w:r>
        <w:rPr>
          <w:lang w:eastAsia="zh-CN"/>
        </w:rPr>
        <w:t>探索真意</w:t>
      </w:r>
      <w:r>
        <w:rPr>
          <w:lang w:eastAsia="zh-CN"/>
        </w:rPr>
        <w:t>/</w:t>
      </w:r>
      <w:r>
        <w:rPr>
          <w:lang w:eastAsia="zh-CN"/>
        </w:rPr>
        <w:t>挖掘闪光点价值点</w:t>
      </w:r>
      <w:r>
        <w:rPr>
          <w:lang w:eastAsia="zh-CN"/>
        </w:rPr>
        <w:t>/</w:t>
      </w:r>
      <w:r>
        <w:rPr>
          <w:lang w:eastAsia="zh-CN"/>
        </w:rPr>
        <w:t>正向反馈</w:t>
      </w:r>
    </w:p>
    <w:p w:rsidR="00AD22ED" w:rsidRDefault="00AD22ED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AD22ED" w:rsidRDefault="00D260DC">
      <w:pPr>
        <w:spacing w:line="412" w:lineRule="auto"/>
        <w:ind w:left="120" w:right="5296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视频案例：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如何表扬员工</w:t>
      </w:r>
      <w:r>
        <w:rPr>
          <w:rFonts w:ascii="微软雅黑" w:eastAsia="微软雅黑" w:hAnsi="微软雅黑" w:cs="微软雅黑"/>
          <w:b/>
          <w:bCs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2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、有料的简单式沟通技法</w:t>
      </w:r>
    </w:p>
    <w:p w:rsidR="00AD22ED" w:rsidRDefault="00D260DC">
      <w:pPr>
        <w:pStyle w:val="a3"/>
        <w:tabs>
          <w:tab w:val="left" w:pos="455"/>
        </w:tabs>
        <w:spacing w:before="61"/>
        <w:ind w:right="3491"/>
        <w:rPr>
          <w:b w:val="0"/>
          <w:bCs w:val="0"/>
          <w:lang w:eastAsia="zh-CN"/>
        </w:rPr>
      </w:pPr>
      <w:r>
        <w:rPr>
          <w:rFonts w:cs="微软雅黑"/>
          <w:b w:val="0"/>
          <w:bCs w:val="0"/>
          <w:w w:val="95"/>
          <w:lang w:eastAsia="zh-CN"/>
        </w:rPr>
        <w:t>◆</w:t>
      </w:r>
      <w:r>
        <w:rPr>
          <w:rFonts w:cs="微软雅黑"/>
          <w:b w:val="0"/>
          <w:bCs w:val="0"/>
          <w:w w:val="95"/>
          <w:lang w:eastAsia="zh-CN"/>
        </w:rPr>
        <w:tab/>
      </w:r>
      <w:r>
        <w:rPr>
          <w:lang w:eastAsia="zh-CN"/>
        </w:rPr>
        <w:t>关键点：不下判断</w:t>
      </w:r>
      <w:r>
        <w:rPr>
          <w:spacing w:val="34"/>
          <w:lang w:eastAsia="zh-CN"/>
        </w:rPr>
        <w:t xml:space="preserve"> </w:t>
      </w:r>
      <w:r>
        <w:rPr>
          <w:lang w:eastAsia="zh-CN"/>
        </w:rPr>
        <w:t>文化支撑</w:t>
      </w:r>
    </w:p>
    <w:p w:rsidR="00AD22ED" w:rsidRDefault="00AD22ED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AD22ED" w:rsidRDefault="00D260DC">
      <w:pPr>
        <w:pStyle w:val="a3"/>
        <w:tabs>
          <w:tab w:val="left" w:pos="455"/>
          <w:tab w:val="left" w:pos="2135"/>
        </w:tabs>
        <w:ind w:right="3491"/>
        <w:rPr>
          <w:b w:val="0"/>
          <w:bCs w:val="0"/>
          <w:lang w:eastAsia="zh-CN"/>
        </w:rPr>
      </w:pPr>
      <w:r>
        <w:rPr>
          <w:rFonts w:cs="微软雅黑"/>
          <w:b w:val="0"/>
          <w:bCs w:val="0"/>
          <w:w w:val="95"/>
          <w:lang w:eastAsia="zh-CN"/>
        </w:rPr>
        <w:t>◆</w:t>
      </w:r>
      <w:r>
        <w:rPr>
          <w:rFonts w:cs="微软雅黑"/>
          <w:b w:val="0"/>
          <w:bCs w:val="0"/>
          <w:w w:val="95"/>
          <w:lang w:eastAsia="zh-CN"/>
        </w:rPr>
        <w:tab/>
      </w:r>
      <w:r>
        <w:rPr>
          <w:w w:val="95"/>
          <w:lang w:eastAsia="zh-CN"/>
        </w:rPr>
        <w:t>步骤：提出问题</w:t>
      </w:r>
      <w:r>
        <w:rPr>
          <w:w w:val="95"/>
          <w:lang w:eastAsia="zh-CN"/>
        </w:rPr>
        <w:tab/>
      </w:r>
      <w:r>
        <w:rPr>
          <w:lang w:eastAsia="zh-CN"/>
        </w:rPr>
        <w:t>解决问题</w:t>
      </w:r>
      <w:bookmarkStart w:id="2" w:name="_GoBack"/>
      <w:bookmarkEnd w:id="2"/>
    </w:p>
    <w:p w:rsidR="00AD22ED" w:rsidRDefault="00AD22ED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AD22ED" w:rsidRDefault="00D260DC">
      <w:pPr>
        <w:pStyle w:val="a3"/>
        <w:tabs>
          <w:tab w:val="left" w:pos="455"/>
        </w:tabs>
        <w:ind w:right="3491"/>
        <w:rPr>
          <w:b w:val="0"/>
          <w:bCs w:val="0"/>
          <w:lang w:eastAsia="zh-CN"/>
        </w:rPr>
      </w:pPr>
      <w:r>
        <w:rPr>
          <w:rFonts w:cs="微软雅黑"/>
          <w:b w:val="0"/>
          <w:bCs w:val="0"/>
          <w:w w:val="95"/>
          <w:lang w:eastAsia="zh-CN"/>
        </w:rPr>
        <w:t>◆</w:t>
      </w:r>
      <w:r>
        <w:rPr>
          <w:rFonts w:cs="微软雅黑"/>
          <w:b w:val="0"/>
          <w:bCs w:val="0"/>
          <w:w w:val="95"/>
          <w:lang w:eastAsia="zh-CN"/>
        </w:rPr>
        <w:tab/>
      </w:r>
      <w:r>
        <w:rPr>
          <w:lang w:eastAsia="zh-CN"/>
        </w:rPr>
        <w:t>方法：清晰表达</w:t>
      </w:r>
      <w:r>
        <w:rPr>
          <w:spacing w:val="34"/>
          <w:lang w:eastAsia="zh-CN"/>
        </w:rPr>
        <w:t xml:space="preserve"> </w:t>
      </w:r>
      <w:r>
        <w:rPr>
          <w:lang w:eastAsia="zh-CN"/>
        </w:rPr>
        <w:t>就是论事</w:t>
      </w:r>
    </w:p>
    <w:p w:rsidR="00AD22ED" w:rsidRDefault="00AD22ED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AD22ED" w:rsidRDefault="00D260DC">
      <w:pPr>
        <w:pStyle w:val="a3"/>
        <w:tabs>
          <w:tab w:val="left" w:pos="455"/>
        </w:tabs>
        <w:rPr>
          <w:b w:val="0"/>
          <w:bCs w:val="0"/>
          <w:lang w:eastAsia="zh-CN"/>
        </w:rPr>
      </w:pPr>
      <w:r>
        <w:pict>
          <v:group id="_x0000_s1028" style="position:absolute;left:0;text-align:left;margin-left:231.7pt;margin-top:24.2pt;width:63pt;height:75.4pt;z-index:-5320;mso-position-horizontal-relative:page" coordorigin="4634,484" coordsize="1260,1508">
            <v:shape id="_x0000_s1040" style="position:absolute;left:4634;top:484;width:1260;height:1508" coordorigin="4634,484" coordsize="1260,1508" path="m5299,787r-76,l5223,664r,-43l5222,577r-2,-46l5218,484r124,71l5299,600r,187xe" fillcolor="silver" stroked="f">
              <v:path arrowok="t"/>
            </v:shape>
            <v:shape id="_x0000_s1039" style="position:absolute;left:4634;top:484;width:1260;height:1508" coordorigin="4634,484" coordsize="1260,1508" path="m4823,845r-49,-58l5585,787r76,-91l5769,825r-816,l4935,825r-66,8l4838,840r-15,5xe" fillcolor="silver" stroked="f">
              <v:path arrowok="t"/>
            </v:shape>
            <v:shape id="_x0000_s1038" style="position:absolute;left:4634;top:484;width:1260;height:1508" coordorigin="4634,484" coordsize="1260,1508" path="m5299,1135r-76,l5223,825r76,l5299,1135xe" fillcolor="silver" stroked="f">
              <v:path arrowok="t"/>
            </v:shape>
            <v:shape id="_x0000_s1037" style="position:absolute;left:4634;top:484;width:1260;height:1508" coordorigin="4634,484" coordsize="1260,1508" path="m4698,1193r-48,-58l5650,1135r92,-110l5866,1173r-1038,l4811,1174r-66,7l4713,1188r-15,5xe" fillcolor="silver" stroked="f">
              <v:path arrowok="t"/>
            </v:shape>
            <v:shape id="_x0000_s1036" style="position:absolute;left:4634;top:484;width:1260;height:1508" coordorigin="4634,484" coordsize="1260,1508" path="m5558,1476r-75,l5483,1341r-1,-29l5481,1275r-4,-95l5607,1251r-49,45l5558,1476xe" fillcolor="silver" stroked="f">
              <v:path arrowok="t"/>
            </v:shape>
            <v:shape id="_x0000_s1035" style="position:absolute;left:4634;top:484;width:1260;height:1508" coordorigin="4634,484" coordsize="1260,1508" path="m4985,1476r-76,l4909,1388r-1,-76l4906,1247r-2,-54l5034,1257r-49,45l4985,1476xe" fillcolor="silver" stroked="f">
              <v:path arrowok="t"/>
            </v:shape>
            <v:shape id="_x0000_s1034" style="position:absolute;left:4634;top:484;width:1260;height:1508" coordorigin="4634,484" coordsize="1260,1508" path="m5282,1534r-48,-58l5688,1476r65,-77l5850,1515r-438,l5395,1515r-66,7l5297,1530r-15,4xe" fillcolor="silver" stroked="f">
              <v:path arrowok="t"/>
            </v:shape>
            <v:shape id="_x0000_s1033" style="position:absolute;left:4634;top:484;width:1260;height:1508" coordorigin="4634,484" coordsize="1260,1508" path="m4704,1534r-49,-58l5077,1476r59,-71l5228,1515r-394,l4816,1515r-66,7l4719,1530r-15,4xe" fillcolor="silver" stroked="f">
              <v:path arrowok="t"/>
            </v:shape>
            <v:shape id="_x0000_s1032" style="position:absolute;left:4634;top:484;width:1260;height:1508" coordorigin="4634,484" coordsize="1260,1508" path="m4693,1992r-59,-116l4909,1824r,-309l4985,1515r,290l5158,1805r-138,43l4929,1878r-76,28l4791,1932r-65,32l4696,1987r-3,5xe" fillcolor="silver" stroked="f">
              <v:path arrowok="t"/>
            </v:shape>
            <v:shape id="_x0000_s1031" style="position:absolute;left:4634;top:484;width:1260;height:1508" coordorigin="4634,484" coordsize="1260,1508" path="m5558,1896r-75,l5483,1515r75,l5558,1896xe" fillcolor="silver" stroked="f">
              <v:path arrowok="t"/>
            </v:shape>
            <v:shape id="_x0000_s1030" style="position:absolute;left:4634;top:484;width:1260;height:1508" coordorigin="4634,484" coordsize="1260,1508" path="m5158,1805r-173,l5239,1747r6,32l5158,1805xe" fillcolor="silver" stroked="f">
              <v:path arrowok="t"/>
            </v:shape>
            <v:shape id="_x0000_s1029" style="position:absolute;left:4634;top:484;width:1260;height:1508" coordorigin="4634,484" coordsize="1260,1508" path="m5196,1954r-49,-58l5720,1896r71,-84l5894,1934r-568,l5308,1935r-66,7l5211,1949r-15,5xe" fillcolor="silver" stroked="f">
              <v:path arrowok="t"/>
            </v:shape>
            <w10:wrap anchorx="page"/>
          </v:group>
        </w:pict>
      </w:r>
      <w:r>
        <w:rPr>
          <w:rFonts w:cs="微软雅黑"/>
          <w:b w:val="0"/>
          <w:bCs w:val="0"/>
          <w:w w:val="95"/>
          <w:lang w:eastAsia="zh-CN"/>
        </w:rPr>
        <w:t>◆</w:t>
      </w:r>
      <w:r>
        <w:rPr>
          <w:rFonts w:cs="微软雅黑"/>
          <w:b w:val="0"/>
          <w:bCs w:val="0"/>
          <w:w w:val="95"/>
          <w:lang w:eastAsia="zh-CN"/>
        </w:rPr>
        <w:tab/>
      </w:r>
      <w:r>
        <w:rPr>
          <w:lang w:eastAsia="zh-CN"/>
        </w:rPr>
        <w:t>清晰表达策略：关注重点</w:t>
      </w:r>
      <w:r>
        <w:rPr>
          <w:lang w:eastAsia="zh-CN"/>
        </w:rPr>
        <w:t xml:space="preserve">  </w:t>
      </w:r>
      <w:r>
        <w:rPr>
          <w:lang w:eastAsia="zh-CN"/>
        </w:rPr>
        <w:t>淡化形式</w:t>
      </w:r>
      <w:r>
        <w:rPr>
          <w:lang w:eastAsia="zh-CN"/>
        </w:rPr>
        <w:t>/</w:t>
      </w:r>
      <w:r>
        <w:rPr>
          <w:lang w:eastAsia="zh-CN"/>
        </w:rPr>
        <w:t>清晰具体</w:t>
      </w:r>
      <w:r>
        <w:rPr>
          <w:lang w:eastAsia="zh-CN"/>
        </w:rPr>
        <w:t xml:space="preserve">  </w:t>
      </w:r>
      <w:r>
        <w:rPr>
          <w:lang w:eastAsia="zh-CN"/>
        </w:rPr>
        <w:t>重点突出</w:t>
      </w:r>
      <w:r>
        <w:rPr>
          <w:lang w:eastAsia="zh-CN"/>
        </w:rPr>
        <w:t>/</w:t>
      </w:r>
      <w:r>
        <w:rPr>
          <w:lang w:eastAsia="zh-CN"/>
        </w:rPr>
        <w:t>巧用修辞</w:t>
      </w:r>
      <w:r>
        <w:rPr>
          <w:spacing w:val="-23"/>
          <w:lang w:eastAsia="zh-CN"/>
        </w:rPr>
        <w:t xml:space="preserve"> </w:t>
      </w:r>
      <w:r>
        <w:rPr>
          <w:lang w:eastAsia="zh-CN"/>
        </w:rPr>
        <w:t>资源背书</w:t>
      </w:r>
      <w:r>
        <w:rPr>
          <w:lang w:eastAsia="zh-CN"/>
        </w:rPr>
        <w:t>/</w:t>
      </w:r>
      <w:r>
        <w:rPr>
          <w:lang w:eastAsia="zh-CN"/>
        </w:rPr>
        <w:t>固定语句</w:t>
      </w:r>
    </w:p>
    <w:p w:rsidR="00AD22ED" w:rsidRDefault="00AD22ED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AD22ED" w:rsidRDefault="00D260DC">
      <w:pPr>
        <w:tabs>
          <w:tab w:val="left" w:pos="2008"/>
        </w:tabs>
        <w:spacing w:line="328" w:lineRule="exact"/>
        <w:ind w:left="120" w:right="3491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eastAsiaTheme="minorHAnsi"/>
        </w:rPr>
        <w:pict>
          <v:shape id="_x0000_s1027" type="#_x0000_t75" style="position:absolute;left:0;text-align:left;margin-left:94.65pt;margin-top:12.6pt;width:62.1pt;height:57.7pt;z-index:-5368;mso-position-horizontal-relative:page">
            <v:imagedata r:id="rId6" o:title=""/>
            <w10:wrap anchorx="page"/>
          </v:shape>
        </w:pict>
      </w:r>
      <w:r>
        <w:rPr>
          <w:rFonts w:eastAsiaTheme="minorHAnsi"/>
        </w:rPr>
        <w:pict>
          <v:shape id="_x0000_s1026" type="#_x0000_t75" style="position:absolute;left:0;text-align:left;margin-left:164.2pt;margin-top:12.7pt;width:61.95pt;height:59.2pt;z-index:-5344;mso-position-horizontal-relative:page">
            <v:imagedata r:id="rId7" o:title=""/>
            <w10:wrap anchorx="page"/>
          </v:shape>
        </w:pic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案例：阿里式沟通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ab/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可否去掉您</w:t>
      </w:r>
    </w:p>
    <w:p w:rsidR="00AD22ED" w:rsidRDefault="00D260DC">
      <w:pPr>
        <w:spacing w:line="1010" w:lineRule="exact"/>
        <w:ind w:left="120" w:right="220"/>
        <w:rPr>
          <w:rFonts w:ascii="Times New Roman" w:eastAsia="Times New Roman" w:hAnsi="Times New Roman" w:cs="Times New Roman"/>
          <w:lang w:eastAsia="zh-CN"/>
        </w:rPr>
      </w:pPr>
      <w:r>
        <w:rPr>
          <w:rFonts w:ascii="微软雅黑" w:eastAsia="微软雅黑" w:hAnsi="微软雅黑" w:cs="微软雅黑"/>
          <w:b/>
          <w:bCs/>
          <w:spacing w:val="-25"/>
          <w:w w:val="95"/>
          <w:sz w:val="21"/>
          <w:szCs w:val="21"/>
          <w:lang w:eastAsia="zh-CN"/>
        </w:rPr>
        <w:t>3</w:t>
      </w:r>
      <w:r>
        <w:rPr>
          <w:rFonts w:ascii="微软雅黑" w:eastAsia="微软雅黑" w:hAnsi="微软雅黑" w:cs="微软雅黑"/>
          <w:b/>
          <w:bCs/>
          <w:spacing w:val="-25"/>
          <w:w w:val="95"/>
          <w:sz w:val="21"/>
          <w:szCs w:val="21"/>
          <w:lang w:eastAsia="zh-CN"/>
        </w:rPr>
        <w:t>、有趣的项目制沟通技法</w:t>
      </w:r>
      <w:r>
        <w:rPr>
          <w:rFonts w:ascii="微软雅黑" w:eastAsia="微软雅黑" w:hAnsi="微软雅黑" w:cs="微软雅黑"/>
          <w:i/>
          <w:spacing w:val="-25"/>
          <w:w w:val="95"/>
          <w:lang w:eastAsia="zh-CN"/>
        </w:rPr>
        <w:t>【视频案例</w:t>
      </w:r>
      <w:r>
        <w:rPr>
          <w:rFonts w:ascii="微软雅黑" w:eastAsia="微软雅黑" w:hAnsi="微软雅黑" w:cs="微软雅黑"/>
          <w:i/>
          <w:spacing w:val="-25"/>
          <w:w w:val="95"/>
          <w:lang w:eastAsia="zh-CN"/>
        </w:rPr>
        <w:t>2-4</w:t>
      </w:r>
      <w:r>
        <w:rPr>
          <w:rFonts w:ascii="微软雅黑" w:eastAsia="微软雅黑" w:hAnsi="微软雅黑" w:cs="微软雅黑"/>
          <w:i/>
          <w:spacing w:val="-25"/>
          <w:w w:val="95"/>
          <w:lang w:eastAsia="zh-CN"/>
        </w:rPr>
        <w:t>】</w:t>
      </w:r>
      <w:r>
        <w:rPr>
          <w:rFonts w:ascii="微软雅黑" w:eastAsia="微软雅黑" w:hAnsi="微软雅黑" w:cs="微软雅黑"/>
          <w:i/>
          <w:spacing w:val="2"/>
          <w:w w:val="95"/>
          <w:lang w:eastAsia="zh-CN"/>
        </w:rPr>
        <w:t xml:space="preserve"> </w:t>
      </w:r>
      <w:r>
        <w:rPr>
          <w:rFonts w:ascii="Times New Roman" w:eastAsia="Times New Roman" w:hAnsi="Times New Roman" w:cs="Times New Roman"/>
          <w:i/>
          <w:spacing w:val="6"/>
          <w:position w:val="-45"/>
          <w:lang w:eastAsia="zh-CN"/>
        </w:rPr>
        <w:t xml:space="preserve">  </w:t>
      </w:r>
      <w:r>
        <w:rPr>
          <w:rFonts w:ascii="Times New Roman" w:eastAsia="Times New Roman" w:hAnsi="Times New Roman" w:cs="Times New Roman"/>
          <w:i/>
          <w:spacing w:val="6"/>
          <w:position w:val="-44"/>
          <w:lang w:eastAsia="zh-CN"/>
        </w:rPr>
        <w:t xml:space="preserve">  </w:t>
      </w:r>
    </w:p>
    <w:p w:rsidR="00AD22ED" w:rsidRDefault="00D260DC">
      <w:pPr>
        <w:pStyle w:val="a3"/>
        <w:tabs>
          <w:tab w:val="left" w:pos="455"/>
        </w:tabs>
        <w:spacing w:line="272" w:lineRule="exact"/>
        <w:ind w:right="3491"/>
        <w:rPr>
          <w:b w:val="0"/>
          <w:bCs w:val="0"/>
          <w:lang w:eastAsia="zh-CN"/>
        </w:rPr>
      </w:pPr>
      <w:r>
        <w:rPr>
          <w:rFonts w:cs="微软雅黑"/>
          <w:b w:val="0"/>
          <w:bCs w:val="0"/>
          <w:w w:val="95"/>
          <w:lang w:eastAsia="zh-CN"/>
        </w:rPr>
        <w:t>◆</w:t>
      </w:r>
      <w:r>
        <w:rPr>
          <w:rFonts w:cs="微软雅黑"/>
          <w:b w:val="0"/>
          <w:bCs w:val="0"/>
          <w:w w:val="95"/>
          <w:lang w:eastAsia="zh-CN"/>
        </w:rPr>
        <w:tab/>
      </w:r>
      <w:r>
        <w:rPr>
          <w:lang w:eastAsia="zh-CN"/>
        </w:rPr>
        <w:t>关键点：高度默认的假设</w:t>
      </w:r>
    </w:p>
    <w:p w:rsidR="00AD22ED" w:rsidRDefault="00AD22ED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AD22ED" w:rsidRDefault="00D260DC">
      <w:pPr>
        <w:pStyle w:val="a3"/>
        <w:tabs>
          <w:tab w:val="left" w:pos="455"/>
          <w:tab w:val="left" w:pos="2135"/>
        </w:tabs>
        <w:ind w:right="3491"/>
        <w:rPr>
          <w:b w:val="0"/>
          <w:bCs w:val="0"/>
          <w:lang w:eastAsia="zh-CN"/>
        </w:rPr>
      </w:pPr>
      <w:r>
        <w:rPr>
          <w:rFonts w:cs="微软雅黑"/>
          <w:b w:val="0"/>
          <w:bCs w:val="0"/>
          <w:w w:val="95"/>
          <w:lang w:eastAsia="zh-CN"/>
        </w:rPr>
        <w:t>◆</w:t>
      </w:r>
      <w:r>
        <w:rPr>
          <w:rFonts w:cs="微软雅黑"/>
          <w:b w:val="0"/>
          <w:bCs w:val="0"/>
          <w:w w:val="95"/>
          <w:lang w:eastAsia="zh-CN"/>
        </w:rPr>
        <w:tab/>
      </w:r>
      <w:r>
        <w:rPr>
          <w:w w:val="95"/>
          <w:lang w:eastAsia="zh-CN"/>
        </w:rPr>
        <w:t>步骤：制定规则</w:t>
      </w:r>
      <w:r>
        <w:rPr>
          <w:w w:val="95"/>
          <w:lang w:eastAsia="zh-CN"/>
        </w:rPr>
        <w:tab/>
      </w:r>
      <w:r>
        <w:rPr>
          <w:lang w:eastAsia="zh-CN"/>
        </w:rPr>
        <w:t>遵循规则</w:t>
      </w:r>
    </w:p>
    <w:p w:rsidR="00AD22ED" w:rsidRDefault="00AD22ED">
      <w:pPr>
        <w:spacing w:before="2"/>
        <w:rPr>
          <w:rFonts w:ascii="微软雅黑" w:eastAsia="微软雅黑" w:hAnsi="微软雅黑" w:cs="微软雅黑"/>
          <w:b/>
          <w:bCs/>
          <w:sz w:val="15"/>
          <w:szCs w:val="15"/>
          <w:lang w:eastAsia="zh-CN"/>
        </w:rPr>
      </w:pPr>
    </w:p>
    <w:p w:rsidR="00AD22ED" w:rsidRDefault="00D260DC">
      <w:pPr>
        <w:tabs>
          <w:tab w:val="left" w:pos="455"/>
        </w:tabs>
        <w:spacing w:line="400" w:lineRule="auto"/>
        <w:ind w:left="120" w:right="4540"/>
        <w:rPr>
          <w:rFonts w:ascii="微软雅黑" w:eastAsia="微软雅黑" w:hAnsi="微软雅黑" w:cs="微软雅黑"/>
          <w:sz w:val="24"/>
          <w:szCs w:val="24"/>
          <w:lang w:eastAsia="zh-CN"/>
        </w:rPr>
      </w:pP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◆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ab/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方法：小型会议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 xml:space="preserve">  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板书</w:t>
      </w:r>
      <w:r>
        <w:rPr>
          <w:rFonts w:ascii="微软雅黑" w:eastAsia="微软雅黑" w:hAnsi="微软雅黑" w:cs="微软雅黑"/>
          <w:b/>
          <w:bCs/>
          <w:spacing w:val="12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1"/>
          <w:szCs w:val="21"/>
          <w:lang w:eastAsia="zh-CN"/>
        </w:rPr>
        <w:t>网络社交工具</w:t>
      </w:r>
      <w:r>
        <w:rPr>
          <w:rFonts w:ascii="微软雅黑" w:eastAsia="微软雅黑" w:hAnsi="微软雅黑" w:cs="微软雅黑"/>
          <w:b/>
          <w:bCs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案例：华为敏捷工作法</w:t>
      </w:r>
      <w:r>
        <w:rPr>
          <w:rFonts w:ascii="微软雅黑" w:eastAsia="微软雅黑" w:hAnsi="微软雅黑" w:cs="微软雅黑"/>
          <w:spacing w:val="33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华为晨会夕会制度</w:t>
      </w:r>
      <w:r>
        <w:rPr>
          <w:rFonts w:ascii="微软雅黑" w:eastAsia="微软雅黑" w:hAnsi="微软雅黑" w:cs="微软雅黑"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>高效沟通行动学习工作坊实践步骤：</w:t>
      </w:r>
    </w:p>
    <w:p w:rsidR="00AD22ED" w:rsidRDefault="00D260DC">
      <w:pPr>
        <w:pStyle w:val="2"/>
        <w:spacing w:line="412" w:lineRule="exact"/>
        <w:ind w:right="220"/>
        <w:rPr>
          <w:b w:val="0"/>
          <w:bCs w:val="0"/>
          <w:lang w:eastAsia="zh-CN"/>
        </w:rPr>
      </w:pPr>
      <w:r>
        <w:rPr>
          <w:lang w:eastAsia="zh-CN"/>
        </w:rPr>
        <w:t>1</w:t>
      </w:r>
      <w:r>
        <w:rPr>
          <w:lang w:eastAsia="zh-CN"/>
        </w:rPr>
        <w:t>、运用促动技术找到并聚焦共同的团队沟通效率低下问题；</w:t>
      </w:r>
    </w:p>
    <w:p w:rsidR="00AD22ED" w:rsidRDefault="00D260DC">
      <w:pPr>
        <w:spacing w:before="209"/>
        <w:ind w:left="120" w:right="3491"/>
        <w:rPr>
          <w:rFonts w:ascii="微软雅黑" w:eastAsia="微软雅黑" w:hAnsi="微软雅黑" w:cs="微软雅黑"/>
          <w:sz w:val="24"/>
          <w:szCs w:val="24"/>
          <w:lang w:eastAsia="zh-CN"/>
        </w:rPr>
      </w:pP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>2</w:t>
      </w: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>、运用促动技术明确解决问题的思路途径；</w:t>
      </w:r>
    </w:p>
    <w:p w:rsidR="00AD22ED" w:rsidRDefault="00D260DC">
      <w:pPr>
        <w:spacing w:before="209"/>
        <w:ind w:left="120" w:right="3491"/>
        <w:rPr>
          <w:rFonts w:ascii="微软雅黑" w:eastAsia="微软雅黑" w:hAnsi="微软雅黑" w:cs="微软雅黑"/>
          <w:sz w:val="24"/>
          <w:szCs w:val="24"/>
          <w:lang w:eastAsia="zh-CN"/>
        </w:rPr>
      </w:pP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>3</w:t>
      </w: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>、促动共识，输出初步解决问题的方案；</w:t>
      </w:r>
    </w:p>
    <w:p w:rsidR="00AD22ED" w:rsidRDefault="00D260DC">
      <w:pPr>
        <w:spacing w:before="209"/>
        <w:ind w:left="120" w:right="3491"/>
        <w:rPr>
          <w:rFonts w:ascii="微软雅黑" w:eastAsia="微软雅黑" w:hAnsi="微软雅黑" w:cs="微软雅黑"/>
          <w:sz w:val="24"/>
          <w:szCs w:val="24"/>
          <w:lang w:eastAsia="zh-CN"/>
        </w:rPr>
      </w:pP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>4</w:t>
      </w:r>
      <w:r>
        <w:rPr>
          <w:rFonts w:ascii="微软雅黑" w:eastAsia="微软雅黑" w:hAnsi="微软雅黑" w:cs="微软雅黑"/>
          <w:b/>
          <w:bCs/>
          <w:sz w:val="24"/>
          <w:szCs w:val="24"/>
          <w:lang w:eastAsia="zh-CN"/>
        </w:rPr>
        <w:t>、群策群力优化行动计划，形成落地成果。</w:t>
      </w:r>
    </w:p>
    <w:sectPr w:rsidR="00AD22ED">
      <w:pgSz w:w="11910" w:h="16840"/>
      <w:pgMar w:top="1580" w:right="1680" w:bottom="1160" w:left="1680" w:header="0" w:footer="97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260DC" w:rsidRDefault="00D260DC">
      <w:r>
        <w:separator/>
      </w:r>
    </w:p>
  </w:endnote>
  <w:endnote w:type="continuationSeparator" w:id="0">
    <w:p w:rsidR="00D260DC" w:rsidRDefault="00D260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22ED" w:rsidRDefault="00D260DC">
    <w:pPr>
      <w:spacing w:line="14" w:lineRule="auto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93.45pt;margin-top:782pt;width:8.5pt;height:11pt;z-index:-251658752;mso-position-horizontal-relative:page;mso-position-vertical-relative:page" filled="f" stroked="f">
          <v:textbox inset="0,0,0,0">
            <w:txbxContent>
              <w:p w:rsidR="00AD22ED" w:rsidRDefault="00D260DC">
                <w:pPr>
                  <w:spacing w:line="204" w:lineRule="exact"/>
                  <w:ind w:left="40"/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 w:rsidR="00362375">
                  <w:rPr>
                    <w:rFonts w:ascii="Times New Roman"/>
                    <w:noProof/>
                    <w:sz w:val="18"/>
                  </w:rPr>
                  <w:t>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260DC" w:rsidRDefault="00D260DC">
      <w:r>
        <w:separator/>
      </w:r>
    </w:p>
  </w:footnote>
  <w:footnote w:type="continuationSeparator" w:id="0">
    <w:p w:rsidR="00D260DC" w:rsidRDefault="00D260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AD22ED"/>
    <w:rsid w:val="00362375"/>
    <w:rsid w:val="00AD22ED"/>
    <w:rsid w:val="00D26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65433848"/>
  <w15:docId w15:val="{FBA7B027-7EDA-48A5-AC2F-E77DEC35E1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ind w:left="205"/>
      <w:outlineLvl w:val="0"/>
    </w:pPr>
    <w:rPr>
      <w:rFonts w:ascii="微软雅黑" w:eastAsia="微软雅黑" w:hAnsi="微软雅黑"/>
      <w:b/>
      <w:bCs/>
      <w:sz w:val="32"/>
      <w:szCs w:val="32"/>
    </w:rPr>
  </w:style>
  <w:style w:type="paragraph" w:styleId="2">
    <w:name w:val="heading 2"/>
    <w:basedOn w:val="a"/>
    <w:uiPriority w:val="1"/>
    <w:qFormat/>
    <w:pPr>
      <w:ind w:left="120"/>
      <w:outlineLvl w:val="1"/>
    </w:pPr>
    <w:rPr>
      <w:rFonts w:ascii="微软雅黑" w:eastAsia="微软雅黑" w:hAnsi="微软雅黑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20"/>
    </w:pPr>
    <w:rPr>
      <w:rFonts w:ascii="微软雅黑" w:eastAsia="微软雅黑" w:hAnsi="微软雅黑"/>
      <w:b/>
      <w:bCs/>
      <w:sz w:val="21"/>
      <w:szCs w:val="21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236</Words>
  <Characters>1347</Characters>
  <Application>Microsoft Office Word</Application>
  <DocSecurity>0</DocSecurity>
  <Lines>11</Lines>
  <Paragraphs>3</Paragraphs>
  <ScaleCrop>false</ScaleCrop>
  <Company/>
  <LinksUpToDate>false</LinksUpToDate>
  <CharactersWithSpaces>1580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wang</cp:lastModifiedBy>
  <cp:revision>2</cp:revision>
  <dcterms:created xsi:type="dcterms:W3CDTF">2023-12-21T14:22:00Z</dcterms:created>
  <dcterms:modified xsi:type="dcterms:W3CDTF">2023-12-21T06:23:00Z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2022-11-11T00:00:00Z</vt:filetime>
  </property>
  <property fmtid="{D5CDD505-2E9C-101B-9397-08002B2CF9AE}" pid="3" name="Creator">
    <vt:lpwstr>WPS 文字</vt:lpwstr>
  </property>
  <property fmtid="{D5CDD505-2E9C-101B-9397-08002B2CF9AE}" pid="4" name="LastSaved">
    <vt:filetime>2023-12-21T00:00:00Z</vt:filetime>
  </property>
</Properties>
</file>