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D1B" w:rsidRDefault="003A4D4D">
      <w:pPr>
        <w:pStyle w:val="2"/>
        <w:spacing w:before="209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【课程特色】</w:t>
      </w:r>
    </w:p>
    <w:p w:rsidR="00724D1B" w:rsidRDefault="00724D1B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lang w:eastAsia="zh-CN"/>
        </w:rPr>
        <w:t>运用促动技术、广泛链接智慧、针对困点难点，现场产出成果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24D1B" w:rsidRDefault="003A4D4D">
      <w:pPr>
        <w:pStyle w:val="2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【课程收益】</w:t>
      </w:r>
    </w:p>
    <w:p w:rsidR="00724D1B" w:rsidRDefault="00724D1B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724D1B" w:rsidRDefault="003A4D4D">
      <w:pPr>
        <w:pStyle w:val="a3"/>
        <w:tabs>
          <w:tab w:val="left" w:pos="959"/>
        </w:tabs>
        <w:ind w:left="54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1.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从组织行为的角度了解向上管理的要义；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tabs>
          <w:tab w:val="left" w:pos="959"/>
        </w:tabs>
        <w:ind w:left="54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2.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在工作场景中了解和剖析职场上行管理障碍，实现个人与组织的双赢；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tabs>
          <w:tab w:val="left" w:pos="959"/>
        </w:tabs>
        <w:ind w:left="54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3.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掌握三种典型团队文化下的上行管理技巧，实现高效的团队协作；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tabs>
          <w:tab w:val="left" w:pos="959"/>
        </w:tabs>
        <w:ind w:left="54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4.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全程促动技术运用，现场输出向上管理行动方案，打通培训到落地最后一公里。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24D1B" w:rsidRDefault="003A4D4D">
      <w:pPr>
        <w:pStyle w:val="2"/>
        <w:rPr>
          <w:b w:val="0"/>
          <w:bCs w:val="0"/>
          <w:i w:val="0"/>
          <w:lang w:eastAsia="zh-CN"/>
        </w:rPr>
      </w:pPr>
      <w:bookmarkStart w:id="0" w:name="【培训方式】"/>
      <w:bookmarkEnd w:id="0"/>
      <w:r>
        <w:rPr>
          <w:lang w:eastAsia="zh-CN"/>
        </w:rPr>
        <w:t>【培训方式】</w:t>
      </w:r>
    </w:p>
    <w:p w:rsidR="00724D1B" w:rsidRDefault="00724D1B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724D1B" w:rsidRDefault="003A4D4D">
      <w:pPr>
        <w:pStyle w:val="a3"/>
        <w:ind w:left="568"/>
        <w:rPr>
          <w:lang w:eastAsia="zh-CN"/>
        </w:rPr>
      </w:pPr>
      <w:r>
        <w:rPr>
          <w:lang w:eastAsia="zh-CN"/>
        </w:rPr>
        <w:t>促动学习工作坊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24D1B" w:rsidRDefault="003A4D4D">
      <w:pPr>
        <w:pStyle w:val="2"/>
        <w:rPr>
          <w:b w:val="0"/>
          <w:bCs w:val="0"/>
          <w:i w:val="0"/>
          <w:lang w:eastAsia="zh-CN"/>
        </w:rPr>
      </w:pPr>
      <w:r>
        <w:rPr>
          <w:lang w:eastAsia="zh-CN"/>
        </w:rPr>
        <w:t>【目标学员】</w:t>
      </w:r>
    </w:p>
    <w:p w:rsidR="00724D1B" w:rsidRDefault="00724D1B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724D1B" w:rsidRDefault="003A4D4D">
      <w:pPr>
        <w:pStyle w:val="a3"/>
        <w:ind w:left="540"/>
        <w:rPr>
          <w:lang w:eastAsia="zh-CN"/>
        </w:rPr>
      </w:pPr>
      <w:r>
        <w:rPr>
          <w:lang w:eastAsia="zh-CN"/>
        </w:rPr>
        <w:t>各企事业单位、政府机关从业人员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24D1B" w:rsidRDefault="003A4D4D">
      <w:pPr>
        <w:pStyle w:val="2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【课程时长】</w:t>
      </w:r>
    </w:p>
    <w:p w:rsidR="00724D1B" w:rsidRDefault="00724D1B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lang w:eastAsia="zh-CN"/>
        </w:rPr>
        <w:t>一天标准版</w:t>
      </w:r>
      <w:r>
        <w:rPr>
          <w:lang w:eastAsia="zh-CN"/>
        </w:rPr>
        <w:t>/</w:t>
      </w:r>
      <w:r>
        <w:rPr>
          <w:lang w:eastAsia="zh-CN"/>
        </w:rPr>
        <w:t>可根据客户需求调整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24D1B" w:rsidRDefault="003A4D4D">
      <w:pPr>
        <w:pStyle w:val="2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【课程大纲】</w:t>
      </w:r>
    </w:p>
    <w:p w:rsidR="00724D1B" w:rsidRDefault="003A4D4D">
      <w:pPr>
        <w:tabs>
          <w:tab w:val="left" w:pos="1319"/>
        </w:tabs>
        <w:spacing w:before="209"/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第一模块</w:t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行动学习工作坊范式</w:t>
      </w:r>
    </w:p>
    <w:p w:rsidR="00724D1B" w:rsidRDefault="00724D1B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1</w:t>
      </w:r>
      <w:r>
        <w:rPr>
          <w:lang w:eastAsia="zh-CN"/>
        </w:rPr>
        <w:t>、运用促动技术找到并聚焦本组织在向上管理中存在的问题；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2</w:t>
      </w:r>
      <w:r>
        <w:rPr>
          <w:lang w:eastAsia="zh-CN"/>
        </w:rPr>
        <w:t>、运用促动技术明确解决问题的思路途径；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3</w:t>
      </w:r>
      <w:r>
        <w:rPr>
          <w:lang w:eastAsia="zh-CN"/>
        </w:rPr>
        <w:t>、促动共识，输出初步解决问题的方案；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4</w:t>
      </w:r>
      <w:r>
        <w:rPr>
          <w:lang w:eastAsia="zh-CN"/>
        </w:rPr>
        <w:t>、群策群力优化行动计划，形成落地成果。</w:t>
      </w:r>
    </w:p>
    <w:p w:rsidR="00724D1B" w:rsidRDefault="00724D1B">
      <w:pPr>
        <w:rPr>
          <w:lang w:eastAsia="zh-CN"/>
        </w:rPr>
        <w:sectPr w:rsidR="00724D1B">
          <w:footerReference w:type="default" r:id="rId6"/>
          <w:type w:val="continuous"/>
          <w:pgSz w:w="11910" w:h="16840"/>
          <w:pgMar w:top="1500" w:right="1680" w:bottom="1160" w:left="1680" w:header="720" w:footer="970" w:gutter="0"/>
          <w:pgNumType w:start="1"/>
          <w:cols w:space="720"/>
        </w:sectPr>
      </w:pPr>
    </w:p>
    <w:p w:rsidR="00724D1B" w:rsidRDefault="00724D1B">
      <w:pPr>
        <w:rPr>
          <w:rFonts w:ascii="微软雅黑" w:eastAsia="微软雅黑" w:hAnsi="微软雅黑" w:cs="微软雅黑"/>
          <w:sz w:val="20"/>
          <w:szCs w:val="20"/>
          <w:lang w:eastAsia="zh-CN"/>
        </w:rPr>
      </w:pPr>
    </w:p>
    <w:p w:rsidR="00724D1B" w:rsidRDefault="00724D1B">
      <w:pPr>
        <w:spacing w:before="10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24D1B" w:rsidRDefault="003A4D4D">
      <w:pPr>
        <w:pStyle w:val="2"/>
        <w:tabs>
          <w:tab w:val="left" w:pos="1439"/>
        </w:tabs>
        <w:spacing w:line="355" w:lineRule="exact"/>
        <w:rPr>
          <w:b w:val="0"/>
          <w:bCs w:val="0"/>
          <w:i w:val="0"/>
          <w:lang w:eastAsia="zh-CN"/>
        </w:rPr>
      </w:pPr>
      <w:r>
        <w:rPr>
          <w:lang w:eastAsia="zh-CN"/>
        </w:rPr>
        <w:t>第二模块</w:t>
      </w:r>
      <w:r>
        <w:rPr>
          <w:lang w:eastAsia="zh-CN"/>
        </w:rPr>
        <w:tab/>
      </w:r>
      <w:r>
        <w:rPr>
          <w:lang w:eastAsia="zh-CN"/>
        </w:rPr>
        <w:t>何谓向上管理</w:t>
      </w:r>
    </w:p>
    <w:p w:rsidR="00724D1B" w:rsidRDefault="00724D1B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lang w:eastAsia="zh-CN"/>
        </w:rPr>
        <w:t>（一）</w:t>
      </w:r>
      <w:r>
        <w:rPr>
          <w:spacing w:val="36"/>
          <w:lang w:eastAsia="zh-CN"/>
        </w:rPr>
        <w:t xml:space="preserve"> </w:t>
      </w:r>
      <w:r>
        <w:rPr>
          <w:lang w:eastAsia="zh-CN"/>
        </w:rPr>
        <w:t>何谓向上管理</w:t>
      </w:r>
    </w:p>
    <w:p w:rsidR="00724D1B" w:rsidRDefault="00724D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24D1B" w:rsidRDefault="003A4D4D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4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从组织行为的角度认识向上管理</w:t>
      </w:r>
      <w:r>
        <w:rPr>
          <w:rFonts w:ascii="微软雅黑" w:eastAsia="微软雅黑" w:hAnsi="微软雅黑" w:cs="微软雅黑"/>
          <w:spacing w:val="-2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lang w:eastAsia="zh-CN"/>
        </w:rPr>
        <w:t>【互动导入】</w:t>
      </w:r>
    </w:p>
    <w:p w:rsidR="00724D1B" w:rsidRDefault="00724D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24D1B" w:rsidRDefault="003A4D4D">
      <w:pPr>
        <w:ind w:left="1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  <w:w w:val="95"/>
          <w:sz w:val="21"/>
          <w:szCs w:val="21"/>
        </w:rPr>
        <w:t>2</w:t>
      </w:r>
      <w:r>
        <w:rPr>
          <w:rFonts w:ascii="微软雅黑" w:eastAsia="微软雅黑" w:hAnsi="微软雅黑" w:cs="微软雅黑"/>
          <w:w w:val="95"/>
          <w:sz w:val="21"/>
          <w:szCs w:val="21"/>
        </w:rPr>
        <w:t>、管理与向上管理</w:t>
      </w:r>
      <w:r>
        <w:rPr>
          <w:rFonts w:ascii="微软雅黑" w:eastAsia="微软雅黑" w:hAnsi="微软雅黑" w:cs="微软雅黑"/>
          <w:w w:val="95"/>
          <w:sz w:val="21"/>
          <w:szCs w:val="21"/>
        </w:rPr>
        <w:t xml:space="preserve">  </w:t>
      </w:r>
      <w:r>
        <w:rPr>
          <w:rFonts w:ascii="微软雅黑" w:eastAsia="微软雅黑" w:hAnsi="微软雅黑" w:cs="微软雅黑"/>
          <w:spacing w:val="13"/>
          <w:w w:val="95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w w:val="95"/>
        </w:rPr>
        <w:t>【情景案例剖析】</w:t>
      </w:r>
    </w:p>
    <w:p w:rsidR="00724D1B" w:rsidRDefault="00724D1B">
      <w:pPr>
        <w:spacing w:before="17"/>
        <w:rPr>
          <w:rFonts w:ascii="微软雅黑" w:eastAsia="微软雅黑" w:hAnsi="微软雅黑" w:cs="微软雅黑"/>
          <w:i/>
          <w:sz w:val="14"/>
          <w:szCs w:val="14"/>
        </w:rPr>
      </w:pPr>
    </w:p>
    <w:p w:rsidR="00724D1B" w:rsidRDefault="003A4D4D">
      <w:pPr>
        <w:pStyle w:val="a3"/>
        <w:rPr>
          <w:lang w:eastAsia="zh-CN"/>
        </w:rPr>
      </w:pPr>
      <w:r>
        <w:rPr>
          <w:lang w:eastAsia="zh-CN"/>
        </w:rPr>
        <w:t>（二）向上管理的要义</w:t>
      </w:r>
      <w:r>
        <w:rPr>
          <w:lang w:eastAsia="zh-CN"/>
        </w:rPr>
        <w:t>—-</w:t>
      </w:r>
      <w:r>
        <w:rPr>
          <w:lang w:eastAsia="zh-CN"/>
        </w:rPr>
        <w:t>建立和谐的上下级关系</w:t>
      </w:r>
    </w:p>
    <w:p w:rsidR="00724D1B" w:rsidRDefault="00724D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24D1B" w:rsidRDefault="003A4D4D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、认识你的公司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   </w:t>
      </w:r>
      <w:r>
        <w:rPr>
          <w:rFonts w:ascii="微软雅黑" w:eastAsia="微软雅黑" w:hAnsi="微软雅黑" w:cs="微软雅黑"/>
          <w:spacing w:val="40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8"/>
          <w:w w:val="95"/>
          <w:lang w:eastAsia="zh-CN"/>
        </w:rPr>
        <w:t>【现场演练教学：结合公司文化画出</w:t>
      </w:r>
      <w:r>
        <w:rPr>
          <w:rFonts w:ascii="微软雅黑" w:eastAsia="微软雅黑" w:hAnsi="微软雅黑" w:cs="微软雅黑"/>
          <w:i/>
          <w:spacing w:val="-68"/>
          <w:w w:val="95"/>
          <w:lang w:eastAsia="zh-CN"/>
        </w:rPr>
        <w:t>“</w:t>
      </w:r>
      <w:r>
        <w:rPr>
          <w:rFonts w:ascii="微软雅黑" w:eastAsia="微软雅黑" w:hAnsi="微软雅黑" w:cs="微软雅黑"/>
          <w:i/>
          <w:spacing w:val="-68"/>
          <w:w w:val="95"/>
          <w:lang w:eastAsia="zh-CN"/>
        </w:rPr>
        <w:t>我</w:t>
      </w:r>
      <w:r>
        <w:rPr>
          <w:rFonts w:ascii="微软雅黑" w:eastAsia="微软雅黑" w:hAnsi="微软雅黑" w:cs="微软雅黑"/>
          <w:i/>
          <w:spacing w:val="-68"/>
          <w:w w:val="95"/>
          <w:lang w:eastAsia="zh-CN"/>
        </w:rPr>
        <w:t>”</w:t>
      </w:r>
      <w:r>
        <w:rPr>
          <w:rFonts w:ascii="微软雅黑" w:eastAsia="微软雅黑" w:hAnsi="微软雅黑" w:cs="微软雅黑"/>
          <w:i/>
          <w:spacing w:val="-68"/>
          <w:w w:val="95"/>
          <w:lang w:eastAsia="zh-CN"/>
        </w:rPr>
        <w:t>在组织中的定位图】</w:t>
      </w:r>
    </w:p>
    <w:p w:rsidR="00724D1B" w:rsidRDefault="00724D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24D1B" w:rsidRDefault="003A4D4D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54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54"/>
          <w:sz w:val="21"/>
          <w:szCs w:val="21"/>
          <w:lang w:eastAsia="zh-CN"/>
        </w:rPr>
        <w:t>、认识你的上司</w:t>
      </w:r>
      <w:r>
        <w:rPr>
          <w:rFonts w:ascii="微软雅黑" w:eastAsia="微软雅黑" w:hAnsi="微软雅黑" w:cs="微软雅黑"/>
          <w:i/>
          <w:spacing w:val="-54"/>
          <w:lang w:eastAsia="zh-CN"/>
        </w:rPr>
        <w:t>【现场演练教学：结合性格特征描绘上司角色图谱并确定期望】</w:t>
      </w:r>
    </w:p>
    <w:p w:rsidR="00724D1B" w:rsidRDefault="00724D1B">
      <w:pPr>
        <w:rPr>
          <w:rFonts w:ascii="微软雅黑" w:eastAsia="微软雅黑" w:hAnsi="微软雅黑" w:cs="微软雅黑"/>
          <w:i/>
          <w:sz w:val="20"/>
          <w:szCs w:val="20"/>
          <w:lang w:eastAsia="zh-CN"/>
        </w:rPr>
      </w:pPr>
    </w:p>
    <w:p w:rsidR="00724D1B" w:rsidRDefault="00724D1B">
      <w:pPr>
        <w:spacing w:before="2"/>
        <w:rPr>
          <w:rFonts w:ascii="微软雅黑" w:eastAsia="微软雅黑" w:hAnsi="微软雅黑" w:cs="微软雅黑"/>
          <w:i/>
          <w:sz w:val="29"/>
          <w:szCs w:val="29"/>
          <w:lang w:eastAsia="zh-CN"/>
        </w:rPr>
      </w:pPr>
    </w:p>
    <w:p w:rsidR="00724D1B" w:rsidRDefault="003A4D4D">
      <w:pPr>
        <w:pStyle w:val="2"/>
        <w:tabs>
          <w:tab w:val="left" w:pos="1439"/>
        </w:tabs>
        <w:rPr>
          <w:b w:val="0"/>
          <w:bCs w:val="0"/>
          <w:i w:val="0"/>
          <w:lang w:eastAsia="zh-CN"/>
        </w:rPr>
      </w:pPr>
      <w:bookmarkStart w:id="1" w:name="_GoBack"/>
      <w:bookmarkEnd w:id="1"/>
      <w:r>
        <w:rPr>
          <w:lang w:eastAsia="zh-CN"/>
        </w:rPr>
        <w:t>第三模块</w:t>
      </w:r>
      <w:r>
        <w:rPr>
          <w:lang w:eastAsia="zh-CN"/>
        </w:rPr>
        <w:tab/>
      </w:r>
      <w:r>
        <w:rPr>
          <w:lang w:eastAsia="zh-CN"/>
        </w:rPr>
        <w:t>向上管理之道</w:t>
      </w:r>
    </w:p>
    <w:p w:rsidR="00724D1B" w:rsidRDefault="00724D1B">
      <w:pPr>
        <w:spacing w:before="5"/>
        <w:rPr>
          <w:rFonts w:ascii="微软雅黑" w:eastAsia="微软雅黑" w:hAnsi="微软雅黑" w:cs="微软雅黑"/>
          <w:b/>
          <w:bCs/>
          <w:i/>
          <w:sz w:val="13"/>
          <w:szCs w:val="13"/>
          <w:lang w:eastAsia="zh-CN"/>
        </w:rPr>
      </w:pPr>
    </w:p>
    <w:p w:rsidR="00724D1B" w:rsidRDefault="003A4D4D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（一）六大原则建立向上管理共赢之道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    </w:t>
      </w:r>
      <w:r>
        <w:rPr>
          <w:rFonts w:ascii="微软雅黑" w:eastAsia="微软雅黑" w:hAnsi="微软雅黑" w:cs="微软雅黑"/>
          <w:spacing w:val="4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73"/>
          <w:w w:val="95"/>
          <w:lang w:eastAsia="zh-CN"/>
        </w:rPr>
        <w:t>【情景案例】（小组研讨）</w:t>
      </w:r>
    </w:p>
    <w:p w:rsidR="00724D1B" w:rsidRDefault="00724D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24D1B" w:rsidRDefault="003A4D4D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（二）五位法夯实向上管理价值之道</w:t>
      </w:r>
      <w:r>
        <w:rPr>
          <w:rFonts w:ascii="微软雅黑" w:eastAsia="微软雅黑" w:hAnsi="微软雅黑" w:cs="微软雅黑"/>
          <w:spacing w:val="-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lang w:eastAsia="zh-CN"/>
        </w:rPr>
        <w:t>【经典案例】</w:t>
      </w:r>
    </w:p>
    <w:p w:rsidR="00724D1B" w:rsidRDefault="00724D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24D1B" w:rsidRDefault="003A4D4D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（三）五个技巧获取向上管理信任之道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    </w:t>
      </w:r>
      <w:r>
        <w:rPr>
          <w:rFonts w:ascii="微软雅黑" w:eastAsia="微软雅黑" w:hAnsi="微软雅黑" w:cs="微软雅黑"/>
          <w:spacing w:val="41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7"/>
          <w:w w:val="95"/>
          <w:lang w:eastAsia="zh-CN"/>
        </w:rPr>
        <w:t>【促动技术运用，产出行动方案，成果立现】</w:t>
      </w:r>
    </w:p>
    <w:p w:rsidR="00724D1B" w:rsidRDefault="00724D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、如何体现你的尊重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、如何营造良好印象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、如何树立专业形象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  <w:rPr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、如何成就上司</w:t>
      </w:r>
    </w:p>
    <w:p w:rsidR="00724D1B" w:rsidRDefault="00724D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24D1B" w:rsidRDefault="003A4D4D">
      <w:pPr>
        <w:pStyle w:val="a3"/>
      </w:pPr>
      <w:r>
        <w:t>5</w:t>
      </w:r>
      <w:r>
        <w:t>、如何表达你的观点</w:t>
      </w:r>
    </w:p>
    <w:sectPr w:rsidR="00724D1B">
      <w:pgSz w:w="11910" w:h="16840"/>
      <w:pgMar w:top="1580" w:right="1680" w:bottom="1160" w:left="1680" w:header="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4D4D" w:rsidRDefault="003A4D4D">
      <w:r>
        <w:separator/>
      </w:r>
    </w:p>
  </w:endnote>
  <w:endnote w:type="continuationSeparator" w:id="0">
    <w:p w:rsidR="003A4D4D" w:rsidRDefault="003A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D1B" w:rsidRDefault="003A4D4D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4pt;width:8.6pt;height:11pt;z-index:-251658752;mso-position-horizontal-relative:page;mso-position-vertical-relative:page" filled="f" stroked="f">
          <v:textbox inset="0,0,0,0">
            <w:txbxContent>
              <w:p w:rsidR="00724D1B" w:rsidRDefault="003A4D4D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475F28">
                  <w:rPr>
                    <w:rFonts w:ascii="Calibri"/>
                    <w:noProof/>
                    <w:w w:val="99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4D4D" w:rsidRDefault="003A4D4D">
      <w:r>
        <w:separator/>
      </w:r>
    </w:p>
  </w:footnote>
  <w:footnote w:type="continuationSeparator" w:id="0">
    <w:p w:rsidR="003A4D4D" w:rsidRDefault="003A4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724D1B"/>
    <w:rsid w:val="003A4D4D"/>
    <w:rsid w:val="00475F28"/>
    <w:rsid w:val="0072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B118B6E9-B078-47A3-A9AD-AA53AC9F2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34"/>
      <w:outlineLvl w:val="0"/>
    </w:pPr>
    <w:rPr>
      <w:rFonts w:ascii="微软雅黑" w:eastAsia="微软雅黑" w:hAnsi="微软雅黑"/>
      <w:b/>
      <w:bCs/>
      <w:i/>
      <w:sz w:val="36"/>
      <w:szCs w:val="36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2023-12-21T13:53:00Z</dcterms:created>
  <dcterms:modified xsi:type="dcterms:W3CDTF">2023-12-21T05:54:00Z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