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17A1C" w14:textId="51FE014B" w:rsidR="00A70007" w:rsidRPr="006F1B05" w:rsidRDefault="006A73DE" w:rsidP="00B56473">
      <w:pPr>
        <w:tabs>
          <w:tab w:val="left" w:pos="1218"/>
        </w:tabs>
        <w:jc w:val="center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业财融合：</w:t>
      </w:r>
      <w:r w:rsidR="009D605D" w:rsidRPr="006F1B05">
        <w:rPr>
          <w:rFonts w:ascii="微软雅黑" w:eastAsia="微软雅黑" w:hAnsi="微软雅黑" w:hint="eastAsia"/>
          <w:b/>
          <w:sz w:val="24"/>
        </w:rPr>
        <w:t>Power</w:t>
      </w:r>
      <w:r w:rsidR="009D605D">
        <w:rPr>
          <w:rFonts w:ascii="微软雅黑" w:eastAsia="微软雅黑" w:hAnsi="微软雅黑"/>
          <w:b/>
          <w:sz w:val="24"/>
        </w:rPr>
        <w:t xml:space="preserve"> </w:t>
      </w:r>
      <w:r w:rsidR="009D605D" w:rsidRPr="006F1B05">
        <w:rPr>
          <w:rFonts w:ascii="微软雅黑" w:eastAsia="微软雅黑" w:hAnsi="微软雅黑" w:hint="eastAsia"/>
          <w:b/>
          <w:sz w:val="24"/>
        </w:rPr>
        <w:t>BI</w:t>
      </w:r>
      <w:r w:rsidR="001262D3">
        <w:rPr>
          <w:rFonts w:ascii="微软雅黑" w:eastAsia="微软雅黑" w:hAnsi="微软雅黑" w:hint="eastAsia"/>
          <w:b/>
          <w:sz w:val="24"/>
        </w:rPr>
        <w:t>数据可视化分析</w:t>
      </w:r>
      <w:r w:rsidR="00C62709" w:rsidRPr="006F1B05">
        <w:rPr>
          <w:rFonts w:ascii="微软雅黑" w:eastAsia="微软雅黑" w:hAnsi="微软雅黑"/>
          <w:b/>
          <w:sz w:val="24"/>
        </w:rPr>
        <w:t xml:space="preserve"> </w:t>
      </w:r>
    </w:p>
    <w:p w14:paraId="24A655B2" w14:textId="77777777" w:rsidR="00A70007" w:rsidRPr="00A70007" w:rsidRDefault="00A70007" w:rsidP="00D13DDA">
      <w:pPr>
        <w:tabs>
          <w:tab w:val="left" w:pos="1218"/>
        </w:tabs>
      </w:pPr>
    </w:p>
    <w:p w14:paraId="1C32591F" w14:textId="77777777" w:rsidR="00A70007" w:rsidRPr="00192EE3" w:rsidRDefault="00A70007" w:rsidP="00D13DDA">
      <w:pPr>
        <w:tabs>
          <w:tab w:val="left" w:pos="1218"/>
        </w:tabs>
        <w:rPr>
          <w:rFonts w:ascii="微软雅黑" w:eastAsia="微软雅黑" w:hAnsi="微软雅黑"/>
          <w:b/>
          <w:u w:val="single"/>
        </w:rPr>
      </w:pPr>
      <w:bookmarkStart w:id="0" w:name="_Hlk96027714"/>
      <w:r w:rsidRPr="00192EE3">
        <w:rPr>
          <w:rFonts w:ascii="微软雅黑" w:eastAsia="微软雅黑" w:hAnsi="微软雅黑" w:hint="eastAsia"/>
          <w:b/>
          <w:u w:val="single"/>
        </w:rPr>
        <w:t>课程背景：</w:t>
      </w:r>
    </w:p>
    <w:p w14:paraId="5291AA5D" w14:textId="1393D8BA" w:rsidR="00C84D73" w:rsidRDefault="00296142" w:rsidP="00C84D73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企业的数字化转型正在快速发展</w:t>
      </w:r>
    </w:p>
    <w:p w14:paraId="3941A327" w14:textId="5C20F46C" w:rsidR="00C62709" w:rsidRDefault="00296142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急需相应新技术与新工具的支撑</w:t>
      </w:r>
    </w:p>
    <w:p w14:paraId="551B8271" w14:textId="2B52A854" w:rsidR="00296142" w:rsidRDefault="00296142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ascii="宋体" w:cs="宋体" w:hint="eastAsia"/>
          <w:kern w:val="0"/>
          <w:szCs w:val="21"/>
          <w:lang w:val="zh-CN"/>
        </w:rPr>
        <w:t>生逢其时，迅速风靡全球</w:t>
      </w:r>
    </w:p>
    <w:p w14:paraId="08A0E223" w14:textId="359C71F3" w:rsidR="00D43BE4" w:rsidRDefault="00104CB9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成为企业数字化转型落地的利器</w:t>
      </w:r>
    </w:p>
    <w:p w14:paraId="4DCC40EE" w14:textId="77777777" w:rsidR="00104CB9" w:rsidRDefault="00104CB9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</w:p>
    <w:p w14:paraId="0DE083C6" w14:textId="0969A942" w:rsidR="00104CB9" w:rsidRDefault="00104CB9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智能时代，由R</w:t>
      </w:r>
      <w:r>
        <w:rPr>
          <w:rFonts w:ascii="宋体" w:cs="宋体"/>
          <w:kern w:val="0"/>
          <w:szCs w:val="21"/>
          <w:lang w:val="zh-CN"/>
        </w:rPr>
        <w:t>PA</w:t>
      </w:r>
      <w:r>
        <w:rPr>
          <w:rFonts w:ascii="宋体" w:cs="宋体" w:hint="eastAsia"/>
          <w:kern w:val="0"/>
          <w:szCs w:val="21"/>
          <w:lang w:val="zh-CN"/>
        </w:rPr>
        <w:t>等新技术的驱动</w:t>
      </w:r>
    </w:p>
    <w:p w14:paraId="531C0B0B" w14:textId="62DA55B9" w:rsidR="00104CB9" w:rsidRDefault="00104CB9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财务越来越走向与业务深度融合的道路</w:t>
      </w:r>
    </w:p>
    <w:p w14:paraId="750E7C25" w14:textId="49610D93" w:rsidR="00104CB9" w:rsidRDefault="00104CB9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Powe</w:t>
      </w:r>
      <w:r>
        <w:rPr>
          <w:rFonts w:ascii="宋体" w:cs="宋体"/>
          <w:kern w:val="0"/>
          <w:szCs w:val="21"/>
          <w:lang w:val="zh-CN"/>
        </w:rPr>
        <w:t>rBI</w:t>
      </w:r>
      <w:r>
        <w:rPr>
          <w:rFonts w:ascii="宋体" w:cs="宋体" w:hint="eastAsia"/>
          <w:kern w:val="0"/>
          <w:szCs w:val="21"/>
          <w:lang w:val="zh-CN"/>
        </w:rPr>
        <w:t>成为帮助财务人员理解和洞察业务的</w:t>
      </w:r>
      <w:r w:rsidR="008A41AE">
        <w:rPr>
          <w:rFonts w:ascii="宋体" w:cs="宋体" w:hint="eastAsia"/>
          <w:kern w:val="0"/>
          <w:szCs w:val="21"/>
          <w:lang w:val="zh-CN"/>
        </w:rPr>
        <w:t>有力助手</w:t>
      </w:r>
    </w:p>
    <w:p w14:paraId="537C7922" w14:textId="65AA805D" w:rsidR="008A41AE" w:rsidRDefault="008A41AE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过去繁琐耗时的业务数据分析</w:t>
      </w:r>
    </w:p>
    <w:p w14:paraId="4A045565" w14:textId="525A6A03" w:rsidR="00E57670" w:rsidRDefault="00E57670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现在</w:t>
      </w:r>
      <w:r w:rsidR="008A41AE">
        <w:rPr>
          <w:rFonts w:ascii="宋体" w:cs="宋体" w:hint="eastAsia"/>
          <w:kern w:val="0"/>
          <w:szCs w:val="21"/>
          <w:lang w:val="zh-CN"/>
        </w:rPr>
        <w:t>只</w:t>
      </w:r>
      <w:r>
        <w:rPr>
          <w:rFonts w:ascii="宋体" w:cs="宋体" w:hint="eastAsia"/>
          <w:kern w:val="0"/>
          <w:szCs w:val="21"/>
          <w:lang w:val="zh-CN"/>
        </w:rPr>
        <w:t>需点击鼠标</w:t>
      </w:r>
      <w:r w:rsidR="008A41AE">
        <w:rPr>
          <w:rFonts w:ascii="宋体" w:cs="宋体" w:hint="eastAsia"/>
          <w:kern w:val="0"/>
          <w:szCs w:val="21"/>
          <w:lang w:val="zh-CN"/>
        </w:rPr>
        <w:t>在几分钟内即可完成</w:t>
      </w:r>
    </w:p>
    <w:p w14:paraId="234CD631" w14:textId="1D1075E2" w:rsidR="00C84D73" w:rsidRDefault="008A41AE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掌握像</w:t>
      </w:r>
      <w:r w:rsidR="00C84D73">
        <w:rPr>
          <w:rFonts w:ascii="宋体" w:cs="宋体" w:hint="eastAsia"/>
          <w:kern w:val="0"/>
          <w:szCs w:val="21"/>
          <w:lang w:val="zh-CN"/>
        </w:rPr>
        <w:t>Po</w:t>
      </w:r>
      <w:r w:rsidR="00C84D73">
        <w:rPr>
          <w:rFonts w:ascii="宋体" w:cs="宋体"/>
          <w:kern w:val="0"/>
          <w:szCs w:val="21"/>
          <w:lang w:val="zh-CN"/>
        </w:rPr>
        <w:t>werBI</w:t>
      </w:r>
      <w:r>
        <w:rPr>
          <w:rFonts w:ascii="宋体" w:cs="宋体" w:hint="eastAsia"/>
          <w:kern w:val="0"/>
          <w:szCs w:val="21"/>
          <w:lang w:val="zh-CN"/>
        </w:rPr>
        <w:t>这样技术先进的商业智能工具</w:t>
      </w:r>
    </w:p>
    <w:p w14:paraId="55C1C8C0" w14:textId="6EA5697A" w:rsidR="00C84D73" w:rsidRDefault="008A41AE" w:rsidP="006F1B05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将为财务人员在业财融合的</w:t>
      </w:r>
      <w:r w:rsidR="003A4DD8">
        <w:rPr>
          <w:rFonts w:ascii="宋体" w:cs="宋体" w:hint="eastAsia"/>
          <w:kern w:val="0"/>
          <w:szCs w:val="21"/>
          <w:lang w:val="zh-CN"/>
        </w:rPr>
        <w:t>过程中</w:t>
      </w:r>
      <w:r>
        <w:rPr>
          <w:rFonts w:ascii="宋体" w:cs="宋体" w:hint="eastAsia"/>
          <w:kern w:val="0"/>
          <w:szCs w:val="21"/>
          <w:lang w:val="zh-CN"/>
        </w:rPr>
        <w:t>提供巨大的帮助</w:t>
      </w:r>
    </w:p>
    <w:p w14:paraId="2504DEEC" w14:textId="77777777" w:rsidR="00491C4E" w:rsidRPr="00813A7B" w:rsidRDefault="00491C4E" w:rsidP="00491C4E">
      <w:pPr>
        <w:tabs>
          <w:tab w:val="left" w:pos="1218"/>
        </w:tabs>
        <w:rPr>
          <w:rFonts w:ascii="微软雅黑" w:eastAsia="微软雅黑" w:hAnsi="微软雅黑"/>
          <w:b/>
          <w:u w:val="single"/>
        </w:rPr>
      </w:pPr>
      <w:r>
        <w:rPr>
          <w:rFonts w:ascii="微软雅黑" w:eastAsia="微软雅黑" w:hAnsi="微软雅黑" w:hint="eastAsia"/>
          <w:b/>
          <w:u w:val="single"/>
        </w:rPr>
        <w:t>课程目标</w:t>
      </w:r>
      <w:r w:rsidRPr="00813A7B">
        <w:rPr>
          <w:rFonts w:ascii="微软雅黑" w:eastAsia="微软雅黑" w:hAnsi="微软雅黑" w:hint="eastAsia"/>
          <w:b/>
          <w:u w:val="single"/>
        </w:rPr>
        <w:t>：</w:t>
      </w:r>
    </w:p>
    <w:p w14:paraId="46E8B93C" w14:textId="6D0AF148" w:rsidR="00491C4E" w:rsidRPr="004814B1" w:rsidRDefault="00B77A76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掌握</w:t>
      </w:r>
      <w:r w:rsidR="00491C4E" w:rsidRPr="004814B1">
        <w:rPr>
          <w:rFonts w:ascii="宋体" w:cs="宋体" w:hint="eastAsia"/>
          <w:kern w:val="0"/>
          <w:szCs w:val="21"/>
          <w:lang w:val="zh-CN"/>
        </w:rPr>
        <w:t>PowerBI</w:t>
      </w:r>
      <w:r>
        <w:rPr>
          <w:rFonts w:ascii="宋体" w:cs="宋体" w:hint="eastAsia"/>
          <w:kern w:val="0"/>
          <w:szCs w:val="21"/>
          <w:lang w:val="zh-CN"/>
        </w:rPr>
        <w:t>在数据可视化分析方面的应用</w:t>
      </w:r>
    </w:p>
    <w:p w14:paraId="691700CC" w14:textId="57D74719" w:rsidR="00491C4E" w:rsidRPr="004814B1" w:rsidRDefault="00B77A76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使用Po</w:t>
      </w:r>
      <w:r>
        <w:rPr>
          <w:rFonts w:ascii="宋体" w:cs="宋体"/>
          <w:kern w:val="0"/>
          <w:szCs w:val="21"/>
          <w:lang w:val="zh-CN"/>
        </w:rPr>
        <w:t>werB</w:t>
      </w:r>
      <w:r w:rsidR="003A4DD8">
        <w:rPr>
          <w:rFonts w:ascii="宋体" w:cs="宋体"/>
          <w:kern w:val="0"/>
          <w:szCs w:val="21"/>
          <w:lang w:val="zh-CN"/>
        </w:rPr>
        <w:t>I</w:t>
      </w:r>
      <w:r>
        <w:rPr>
          <w:rFonts w:ascii="宋体" w:cs="宋体" w:hint="eastAsia"/>
          <w:kern w:val="0"/>
          <w:szCs w:val="21"/>
          <w:lang w:val="zh-CN"/>
        </w:rPr>
        <w:t>进行高效的财务</w:t>
      </w:r>
      <w:r w:rsidR="005C4BCB">
        <w:rPr>
          <w:rFonts w:ascii="宋体" w:cs="宋体" w:hint="eastAsia"/>
          <w:kern w:val="0"/>
          <w:szCs w:val="21"/>
          <w:lang w:val="zh-CN"/>
        </w:rPr>
        <w:t>数据</w:t>
      </w:r>
      <w:r>
        <w:rPr>
          <w:rFonts w:ascii="宋体" w:cs="宋体" w:hint="eastAsia"/>
          <w:kern w:val="0"/>
          <w:szCs w:val="21"/>
          <w:lang w:val="zh-CN"/>
        </w:rPr>
        <w:t>分析</w:t>
      </w:r>
    </w:p>
    <w:p w14:paraId="1F09DEFE" w14:textId="78CF724E" w:rsidR="00B77A76" w:rsidRPr="004814B1" w:rsidRDefault="003A4DD8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掌握</w:t>
      </w:r>
      <w:r w:rsidR="00B77A76">
        <w:rPr>
          <w:rFonts w:ascii="宋体" w:cs="宋体" w:hint="eastAsia"/>
          <w:kern w:val="0"/>
          <w:szCs w:val="21"/>
          <w:lang w:val="zh-CN"/>
        </w:rPr>
        <w:t>Po</w:t>
      </w:r>
      <w:r w:rsidR="00B77A76">
        <w:rPr>
          <w:rFonts w:ascii="宋体" w:cs="宋体"/>
          <w:kern w:val="0"/>
          <w:szCs w:val="21"/>
          <w:lang w:val="zh-CN"/>
        </w:rPr>
        <w:t>werB</w:t>
      </w:r>
      <w:r>
        <w:rPr>
          <w:rFonts w:ascii="宋体" w:cs="宋体"/>
          <w:kern w:val="0"/>
          <w:szCs w:val="21"/>
          <w:lang w:val="zh-CN"/>
        </w:rPr>
        <w:t>I</w:t>
      </w:r>
      <w:r w:rsidR="00B77A76">
        <w:rPr>
          <w:rFonts w:ascii="宋体" w:cs="宋体" w:hint="eastAsia"/>
          <w:kern w:val="0"/>
          <w:szCs w:val="21"/>
          <w:lang w:val="zh-CN"/>
        </w:rPr>
        <w:t>经典业务分析</w:t>
      </w:r>
      <w:r>
        <w:rPr>
          <w:rFonts w:ascii="宋体" w:cs="宋体" w:hint="eastAsia"/>
          <w:kern w:val="0"/>
          <w:szCs w:val="21"/>
          <w:lang w:val="zh-CN"/>
        </w:rPr>
        <w:t>方法</w:t>
      </w:r>
      <w:r w:rsidR="00B77A76">
        <w:rPr>
          <w:rFonts w:ascii="宋体" w:cs="宋体" w:hint="eastAsia"/>
          <w:kern w:val="0"/>
          <w:szCs w:val="21"/>
          <w:lang w:val="zh-CN"/>
        </w:rPr>
        <w:t>，洞察业务问题</w:t>
      </w:r>
      <w:r>
        <w:rPr>
          <w:rFonts w:ascii="宋体" w:cs="宋体" w:hint="eastAsia"/>
          <w:kern w:val="0"/>
          <w:szCs w:val="21"/>
          <w:lang w:val="zh-CN"/>
        </w:rPr>
        <w:t>，</w:t>
      </w:r>
      <w:r w:rsidR="00B77A76">
        <w:rPr>
          <w:rFonts w:ascii="宋体" w:cs="宋体" w:hint="eastAsia"/>
          <w:kern w:val="0"/>
          <w:szCs w:val="21"/>
          <w:lang w:val="zh-CN"/>
        </w:rPr>
        <w:t>为企业经营决策提供支持</w:t>
      </w:r>
    </w:p>
    <w:p w14:paraId="6A697521" w14:textId="388D0FD3" w:rsidR="00491C4E" w:rsidRPr="004814B1" w:rsidRDefault="00B77A76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大幅提升</w:t>
      </w:r>
      <w:r w:rsidR="00491C4E" w:rsidRPr="004814B1">
        <w:rPr>
          <w:rFonts w:ascii="宋体" w:cs="宋体" w:hint="eastAsia"/>
          <w:kern w:val="0"/>
          <w:szCs w:val="21"/>
          <w:lang w:val="zh-CN"/>
        </w:rPr>
        <w:t>工作绩效</w:t>
      </w:r>
    </w:p>
    <w:p w14:paraId="6ABF52BF" w14:textId="77777777" w:rsidR="00A70007" w:rsidRPr="00192EE3" w:rsidRDefault="00C62709" w:rsidP="00D13DDA">
      <w:pPr>
        <w:tabs>
          <w:tab w:val="left" w:pos="1218"/>
        </w:tabs>
        <w:rPr>
          <w:rFonts w:ascii="微软雅黑" w:eastAsia="微软雅黑" w:hAnsi="微软雅黑"/>
          <w:b/>
          <w:u w:val="single"/>
        </w:rPr>
      </w:pPr>
      <w:r>
        <w:rPr>
          <w:rFonts w:ascii="微软雅黑" w:eastAsia="微软雅黑" w:hAnsi="微软雅黑" w:hint="eastAsia"/>
          <w:b/>
          <w:u w:val="single"/>
        </w:rPr>
        <w:t>课程收获</w:t>
      </w:r>
      <w:r w:rsidR="00A70007" w:rsidRPr="00192EE3">
        <w:rPr>
          <w:rFonts w:ascii="微软雅黑" w:eastAsia="微软雅黑" w:hAnsi="微软雅黑" w:hint="eastAsia"/>
          <w:b/>
          <w:u w:val="single"/>
        </w:rPr>
        <w:t>：</w:t>
      </w:r>
    </w:p>
    <w:p w14:paraId="0C57C875" w14:textId="1B873100" w:rsidR="00DC4C5E" w:rsidRDefault="00DC4C5E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ascii="宋体" w:cs="宋体" w:hint="eastAsia"/>
          <w:kern w:val="0"/>
          <w:szCs w:val="21"/>
          <w:lang w:val="zh-CN"/>
        </w:rPr>
        <w:t>的财务与业务管理应用</w:t>
      </w:r>
    </w:p>
    <w:p w14:paraId="0BB85F3D" w14:textId="711D4E75" w:rsidR="00B77A76" w:rsidRDefault="00B77A76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对财务与业务数据进行高效分析</w:t>
      </w:r>
    </w:p>
    <w:p w14:paraId="5FA710B0" w14:textId="400144C7" w:rsidR="00A63932" w:rsidRPr="004814B1" w:rsidRDefault="00A63932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 w:rsidRPr="004814B1">
        <w:rPr>
          <w:rFonts w:ascii="宋体" w:cs="宋体" w:hint="eastAsia"/>
          <w:kern w:val="0"/>
          <w:szCs w:val="21"/>
          <w:lang w:val="zh-CN"/>
        </w:rPr>
        <w:t>极速提升工作效率和效果</w:t>
      </w:r>
    </w:p>
    <w:p w14:paraId="2E8DC9EE" w14:textId="77777777" w:rsidR="00A70007" w:rsidRPr="004814B1" w:rsidRDefault="00A63932" w:rsidP="004814B1"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 w:rsidRPr="004814B1">
        <w:rPr>
          <w:rFonts w:ascii="宋体" w:cs="宋体" w:hint="eastAsia"/>
          <w:kern w:val="0"/>
          <w:szCs w:val="21"/>
          <w:lang w:val="zh-CN"/>
        </w:rPr>
        <w:t>从此变革自身甚至所在企业的业务分析方法</w:t>
      </w:r>
    </w:p>
    <w:p w14:paraId="1414D1C0" w14:textId="77777777" w:rsidR="00472F77" w:rsidRPr="00192EE3" w:rsidRDefault="00472F77" w:rsidP="00472F77">
      <w:pPr>
        <w:tabs>
          <w:tab w:val="left" w:pos="1218"/>
        </w:tabs>
        <w:rPr>
          <w:rFonts w:ascii="微软雅黑" w:eastAsia="微软雅黑" w:hAnsi="微软雅黑"/>
          <w:b/>
          <w:u w:val="single"/>
        </w:rPr>
      </w:pPr>
      <w:r>
        <w:rPr>
          <w:rFonts w:ascii="微软雅黑" w:eastAsia="微软雅黑" w:hAnsi="微软雅黑" w:hint="eastAsia"/>
          <w:b/>
          <w:u w:val="single"/>
        </w:rPr>
        <w:t>培训对象：</w:t>
      </w:r>
    </w:p>
    <w:p w14:paraId="7DBF8145" w14:textId="77777777" w:rsidR="00951E20" w:rsidRDefault="00472F77" w:rsidP="00A655F0"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所有需要做报表，做数据分析的各部门</w:t>
      </w:r>
      <w:r w:rsidR="00C30A77">
        <w:rPr>
          <w:rFonts w:ascii="宋体" w:cs="宋体" w:hint="eastAsia"/>
          <w:kern w:val="0"/>
          <w:szCs w:val="21"/>
          <w:lang w:val="zh-CN"/>
        </w:rPr>
        <w:t>各级</w:t>
      </w:r>
      <w:r w:rsidR="00951E20">
        <w:rPr>
          <w:rFonts w:ascii="宋体" w:cs="宋体" w:hint="eastAsia"/>
          <w:kern w:val="0"/>
          <w:szCs w:val="21"/>
          <w:lang w:val="zh-CN"/>
        </w:rPr>
        <w:t>管理人员</w:t>
      </w:r>
    </w:p>
    <w:p w14:paraId="36CF420E" w14:textId="77777777" w:rsidR="00951E20" w:rsidRDefault="00841D3F" w:rsidP="00A655F0"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财务，</w:t>
      </w:r>
      <w:r w:rsidR="00472F77">
        <w:rPr>
          <w:rFonts w:ascii="宋体" w:cs="宋体" w:hint="eastAsia"/>
          <w:kern w:val="0"/>
          <w:szCs w:val="21"/>
          <w:lang w:val="zh-CN"/>
        </w:rPr>
        <w:t>企业高管，经理人，数据分析师</w:t>
      </w:r>
      <w:r w:rsidR="00610501">
        <w:rPr>
          <w:rFonts w:ascii="宋体" w:cs="宋体" w:hint="eastAsia"/>
          <w:kern w:val="0"/>
          <w:szCs w:val="21"/>
          <w:lang w:val="zh-CN"/>
        </w:rPr>
        <w:t>，</w:t>
      </w:r>
      <w:r w:rsidR="00C30A77">
        <w:rPr>
          <w:rFonts w:ascii="宋体" w:cs="宋体" w:hint="eastAsia"/>
          <w:kern w:val="0"/>
          <w:szCs w:val="21"/>
          <w:lang w:val="zh-CN"/>
        </w:rPr>
        <w:t>销售，</w:t>
      </w:r>
      <w:r w:rsidR="00951E20">
        <w:rPr>
          <w:rFonts w:ascii="宋体" w:cs="宋体" w:hint="eastAsia"/>
          <w:kern w:val="0"/>
          <w:szCs w:val="21"/>
          <w:lang w:val="zh-CN"/>
        </w:rPr>
        <w:t>人力资源等</w:t>
      </w:r>
    </w:p>
    <w:p w14:paraId="4825F504" w14:textId="77777777" w:rsidR="00472F77" w:rsidRDefault="00C30A77" w:rsidP="00A655F0"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ascii="宋体" w:cs="宋体" w:hint="eastAsia"/>
          <w:kern w:val="0"/>
          <w:szCs w:val="21"/>
          <w:lang w:val="zh-CN"/>
        </w:rPr>
        <w:t>以及所有对商业智能分析</w:t>
      </w:r>
      <w:r w:rsidR="00472F77">
        <w:rPr>
          <w:rFonts w:ascii="宋体" w:cs="宋体" w:hint="eastAsia"/>
          <w:kern w:val="0"/>
          <w:szCs w:val="21"/>
          <w:lang w:val="zh-CN"/>
        </w:rPr>
        <w:t>感兴趣的</w:t>
      </w:r>
      <w:r w:rsidR="005D46AD">
        <w:rPr>
          <w:rFonts w:ascii="宋体" w:cs="宋体" w:hint="eastAsia"/>
          <w:kern w:val="0"/>
          <w:szCs w:val="21"/>
          <w:lang w:val="zh-CN"/>
        </w:rPr>
        <w:t>人士</w:t>
      </w:r>
      <w:r w:rsidR="00472F77">
        <w:rPr>
          <w:rFonts w:ascii="宋体" w:cs="宋体" w:hint="eastAsia"/>
          <w:kern w:val="0"/>
          <w:szCs w:val="21"/>
          <w:lang w:val="zh-CN"/>
        </w:rPr>
        <w:t>。</w:t>
      </w:r>
    </w:p>
    <w:bookmarkEnd w:id="0"/>
    <w:p w14:paraId="38E49822" w14:textId="5422F18F" w:rsidR="00AF1DF1" w:rsidRPr="00192EE3" w:rsidRDefault="00AF1DF1" w:rsidP="00AF1DF1">
      <w:pPr>
        <w:tabs>
          <w:tab w:val="left" w:pos="1218"/>
        </w:tabs>
        <w:rPr>
          <w:rFonts w:ascii="微软雅黑" w:eastAsia="微软雅黑" w:hAnsi="微软雅黑"/>
          <w:b/>
          <w:u w:val="single"/>
        </w:rPr>
      </w:pPr>
      <w:r>
        <w:rPr>
          <w:rFonts w:ascii="微软雅黑" w:eastAsia="微软雅黑" w:hAnsi="微软雅黑" w:hint="eastAsia"/>
          <w:b/>
          <w:u w:val="single"/>
        </w:rPr>
        <w:t>课程时长：</w:t>
      </w:r>
    </w:p>
    <w:p w14:paraId="670E3825" w14:textId="235273B3" w:rsidR="00282B84" w:rsidRDefault="00C77E88" w:rsidP="00A655F0"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>2</w:t>
      </w:r>
      <w:r w:rsidR="00AF1DF1">
        <w:rPr>
          <w:rFonts w:ascii="宋体" w:cs="宋体" w:hint="eastAsia"/>
          <w:kern w:val="0"/>
          <w:szCs w:val="21"/>
          <w:lang w:val="zh-CN"/>
        </w:rPr>
        <w:t>天</w:t>
      </w:r>
    </w:p>
    <w:p w14:paraId="2A843F19" w14:textId="77777777" w:rsidR="006A3077" w:rsidRPr="00491C4E" w:rsidRDefault="006A3077" w:rsidP="00A655F0"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</w:p>
    <w:p w14:paraId="31F6FC34" w14:textId="77777777" w:rsidR="00A70007" w:rsidRPr="00192EE3" w:rsidRDefault="00A70007" w:rsidP="00D13DDA">
      <w:pPr>
        <w:tabs>
          <w:tab w:val="left" w:pos="1218"/>
        </w:tabs>
        <w:rPr>
          <w:rFonts w:ascii="微软雅黑" w:eastAsia="微软雅黑" w:hAnsi="微软雅黑"/>
          <w:b/>
          <w:u w:val="single"/>
        </w:rPr>
      </w:pPr>
      <w:r w:rsidRPr="00192EE3">
        <w:rPr>
          <w:rFonts w:ascii="微软雅黑" w:eastAsia="微软雅黑" w:hAnsi="微软雅黑" w:hint="eastAsia"/>
          <w:b/>
          <w:u w:val="single"/>
        </w:rPr>
        <w:t>课程大纲：</w:t>
      </w:r>
    </w:p>
    <w:p w14:paraId="6B361C46" w14:textId="77777777" w:rsidR="00A70007" w:rsidRDefault="00A70007" w:rsidP="00D13DDA">
      <w:pPr>
        <w:tabs>
          <w:tab w:val="left" w:pos="1218"/>
        </w:tabs>
      </w:pPr>
    </w:p>
    <w:p w14:paraId="15E78AEA" w14:textId="77777777" w:rsidR="00841026" w:rsidRDefault="00841026" w:rsidP="00841026">
      <w:pPr>
        <w:tabs>
          <w:tab w:val="left" w:pos="1218"/>
        </w:tabs>
        <w:spacing w:line="360" w:lineRule="auto"/>
        <w:rPr>
          <w:b/>
        </w:rPr>
      </w:pPr>
      <w:bookmarkStart w:id="1" w:name="_Hlk68691029"/>
      <w:r>
        <w:rPr>
          <w:rFonts w:hint="eastAsia"/>
          <w:b/>
        </w:rPr>
        <w:t>第一部分：</w:t>
      </w:r>
      <w:r w:rsidR="0013137C">
        <w:rPr>
          <w:rFonts w:hint="eastAsia"/>
          <w:b/>
        </w:rPr>
        <w:t>推开</w:t>
      </w:r>
      <w:r w:rsidR="006D381D">
        <w:rPr>
          <w:rFonts w:hint="eastAsia"/>
          <w:b/>
        </w:rPr>
        <w:t>商业智能</w:t>
      </w:r>
      <w:r w:rsidR="0013137C">
        <w:rPr>
          <w:rFonts w:hint="eastAsia"/>
          <w:b/>
        </w:rPr>
        <w:t>之门</w:t>
      </w:r>
    </w:p>
    <w:p w14:paraId="6EC8F29F" w14:textId="77777777" w:rsidR="00841026" w:rsidRDefault="00841026" w:rsidP="00841026">
      <w:pPr>
        <w:tabs>
          <w:tab w:val="left" w:pos="1218"/>
        </w:tabs>
        <w:rPr>
          <w:b/>
        </w:rPr>
      </w:pPr>
    </w:p>
    <w:p w14:paraId="4ECE1285" w14:textId="7717D5B3" w:rsidR="006228B9" w:rsidRDefault="007545E5" w:rsidP="00FE256D">
      <w:r>
        <w:rPr>
          <w:rFonts w:hint="eastAsia"/>
        </w:rPr>
        <w:t>数字化转型与智能技术应用</w:t>
      </w:r>
    </w:p>
    <w:p w14:paraId="6604B6B2" w14:textId="3B81D8F6" w:rsidR="007545E5" w:rsidRDefault="007545E5" w:rsidP="007545E5">
      <w:r>
        <w:lastRenderedPageBreak/>
        <w:t>Power BI</w:t>
      </w:r>
      <w:r w:rsidR="00CF42A7">
        <w:rPr>
          <w:rFonts w:hint="eastAsia"/>
        </w:rPr>
        <w:t>简介</w:t>
      </w:r>
    </w:p>
    <w:p w14:paraId="1826426D" w14:textId="1B9BEBB6" w:rsidR="00B4663C" w:rsidRDefault="00B4663C" w:rsidP="00B4663C">
      <w:r>
        <w:rPr>
          <w:rFonts w:hint="eastAsia"/>
        </w:rPr>
        <w:t>一个案例入门</w:t>
      </w:r>
      <w:r>
        <w:rPr>
          <w:rFonts w:hint="eastAsia"/>
        </w:rPr>
        <w:t>Power</w:t>
      </w:r>
      <w:r>
        <w:t xml:space="preserve"> BI</w:t>
      </w:r>
    </w:p>
    <w:p w14:paraId="4F3C2AE5" w14:textId="77777777" w:rsidR="00C14F77" w:rsidRPr="00FE256D" w:rsidRDefault="00C14F77" w:rsidP="00841026">
      <w:pPr>
        <w:tabs>
          <w:tab w:val="left" w:pos="1218"/>
        </w:tabs>
        <w:rPr>
          <w:b/>
        </w:rPr>
      </w:pPr>
    </w:p>
    <w:p w14:paraId="66580137" w14:textId="21BACB06" w:rsidR="00C77E88" w:rsidRDefault="00C77E88" w:rsidP="00C77E88"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第二部分：</w:t>
      </w:r>
      <w:r w:rsidR="00312F3F">
        <w:rPr>
          <w:rFonts w:hint="eastAsia"/>
          <w:b/>
        </w:rPr>
        <w:t>编辑</w:t>
      </w:r>
      <w:r>
        <w:rPr>
          <w:rFonts w:hint="eastAsia"/>
          <w:b/>
        </w:rPr>
        <w:t>数据</w:t>
      </w:r>
    </w:p>
    <w:p w14:paraId="59338899" w14:textId="77777777" w:rsidR="00C77E88" w:rsidRDefault="00C77E88" w:rsidP="00C77E88">
      <w:r w:rsidRPr="004D1849">
        <w:rPr>
          <w:rFonts w:hint="eastAsia"/>
        </w:rPr>
        <w:t>可以</w:t>
      </w:r>
      <w:r>
        <w:rPr>
          <w:rFonts w:hint="eastAsia"/>
        </w:rPr>
        <w:t>轻松</w:t>
      </w:r>
      <w:r w:rsidRPr="004D1849">
        <w:rPr>
          <w:rFonts w:hint="eastAsia"/>
        </w:rPr>
        <w:t>链接任意数据</w:t>
      </w:r>
      <w:r>
        <w:rPr>
          <w:rFonts w:hint="eastAsia"/>
        </w:rPr>
        <w:t>源并进行快速整合，并通过记忆操作步骤，避免重复工作，极大缩减用户整理数据的时间，把时间用于更有价值的工作，释放企业生产力。</w:t>
      </w:r>
    </w:p>
    <w:p w14:paraId="290C4BD2" w14:textId="77777777" w:rsidR="00C77E88" w:rsidRPr="00651728" w:rsidRDefault="00C77E88" w:rsidP="00C77E88"/>
    <w:p w14:paraId="57C582E4" w14:textId="77777777" w:rsidR="00C77E88" w:rsidRDefault="00C77E88" w:rsidP="00B4663C">
      <w:r>
        <w:rPr>
          <w:rFonts w:hint="eastAsia"/>
        </w:rPr>
        <w:t>动态链接数据</w:t>
      </w:r>
    </w:p>
    <w:p w14:paraId="1282CCA1" w14:textId="0682BE9B" w:rsidR="00B4663C" w:rsidRDefault="0043269F" w:rsidP="00B4663C">
      <w:r>
        <w:rPr>
          <w:rFonts w:hint="eastAsia"/>
        </w:rPr>
        <w:t>对不规范数据表进行整理</w:t>
      </w:r>
    </w:p>
    <w:p w14:paraId="3C04AA79" w14:textId="15263016" w:rsidR="00B4663C" w:rsidRDefault="00B4663C" w:rsidP="00B4663C">
      <w:r>
        <w:rPr>
          <w:rFonts w:hint="eastAsia"/>
        </w:rPr>
        <w:t>逆透视</w:t>
      </w:r>
    </w:p>
    <w:p w14:paraId="08FF380C" w14:textId="7E1BF79D" w:rsidR="00B4663C" w:rsidRDefault="00B4663C" w:rsidP="00B4663C">
      <w:r w:rsidRPr="00EC474C">
        <w:rPr>
          <w:rFonts w:hint="eastAsia"/>
        </w:rPr>
        <w:t>从</w:t>
      </w:r>
      <w:r w:rsidR="00A36C3C">
        <w:rPr>
          <w:rFonts w:hint="eastAsia"/>
        </w:rPr>
        <w:t>会计</w:t>
      </w:r>
      <w:r w:rsidRPr="00EC474C">
        <w:rPr>
          <w:rFonts w:hint="eastAsia"/>
        </w:rPr>
        <w:t>凭证中提取数据进行分析</w:t>
      </w:r>
    </w:p>
    <w:p w14:paraId="3D5045D4" w14:textId="1749C42D" w:rsidR="0029126A" w:rsidRDefault="0029126A" w:rsidP="00B4663C">
      <w:r>
        <w:rPr>
          <w:rFonts w:hint="eastAsia"/>
        </w:rPr>
        <w:t>快速合并数百个工作簿</w:t>
      </w:r>
    </w:p>
    <w:p w14:paraId="03F7B231" w14:textId="03A01968" w:rsidR="0029126A" w:rsidRDefault="001262D3" w:rsidP="00B4663C">
      <w:r>
        <w:rPr>
          <w:rFonts w:hint="eastAsia"/>
        </w:rPr>
        <w:t>整合</w:t>
      </w:r>
      <w:r w:rsidR="0043269F">
        <w:rPr>
          <w:rFonts w:hint="eastAsia"/>
        </w:rPr>
        <w:t>资产负债表</w:t>
      </w:r>
    </w:p>
    <w:p w14:paraId="2FFB66E0" w14:textId="158D87FA" w:rsidR="0043269F" w:rsidRDefault="0043269F" w:rsidP="00B4663C">
      <w:r>
        <w:rPr>
          <w:rFonts w:hint="eastAsia"/>
        </w:rPr>
        <w:t>整合利润表</w:t>
      </w:r>
    </w:p>
    <w:p w14:paraId="3075458F" w14:textId="4EF9827E" w:rsidR="00C77E88" w:rsidRDefault="00C77E88" w:rsidP="00B4663C">
      <w:r>
        <w:rPr>
          <w:rFonts w:hint="eastAsia"/>
        </w:rPr>
        <w:t>一键刷新</w:t>
      </w:r>
      <w:r w:rsidR="001262D3">
        <w:rPr>
          <w:rFonts w:hint="eastAsia"/>
        </w:rPr>
        <w:t>数据</w:t>
      </w:r>
    </w:p>
    <w:p w14:paraId="5919ECE2" w14:textId="670E2E85" w:rsidR="00274C67" w:rsidRDefault="00274C67" w:rsidP="00841026">
      <w:pPr>
        <w:tabs>
          <w:tab w:val="left" w:pos="1218"/>
        </w:tabs>
        <w:rPr>
          <w:b/>
        </w:rPr>
      </w:pPr>
    </w:p>
    <w:p w14:paraId="18B41BCE" w14:textId="7330EADE" w:rsidR="00C77E88" w:rsidRDefault="00C77E88" w:rsidP="00C77E88"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第三部分：生成可视化报表</w:t>
      </w:r>
      <w:r w:rsidR="000A1A23">
        <w:rPr>
          <w:rFonts w:hint="eastAsia"/>
          <w:b/>
        </w:rPr>
        <w:t>与</w:t>
      </w:r>
      <w:r w:rsidR="000A1A23">
        <w:rPr>
          <w:rFonts w:hint="eastAsia"/>
          <w:b/>
        </w:rPr>
        <w:t>A</w:t>
      </w:r>
      <w:r w:rsidR="000A1A23">
        <w:rPr>
          <w:b/>
        </w:rPr>
        <w:t>I</w:t>
      </w:r>
      <w:r w:rsidR="000A1A23">
        <w:rPr>
          <w:rFonts w:hint="eastAsia"/>
          <w:b/>
        </w:rPr>
        <w:t>智能分析</w:t>
      </w:r>
    </w:p>
    <w:p w14:paraId="509B6728" w14:textId="595AC156" w:rsidR="00C77E88" w:rsidRPr="004D1849" w:rsidRDefault="00C77E88" w:rsidP="00C77E88">
      <w:r>
        <w:rPr>
          <w:rFonts w:hint="eastAsia"/>
        </w:rPr>
        <w:t>动态交互式管理仪表板</w:t>
      </w:r>
      <w:r w:rsidR="003E4F97">
        <w:rPr>
          <w:rFonts w:hint="eastAsia"/>
        </w:rPr>
        <w:t>，快速获得商业洞察力。</w:t>
      </w:r>
    </w:p>
    <w:p w14:paraId="6C32D099" w14:textId="77777777" w:rsidR="007A02E7" w:rsidRDefault="007A02E7" w:rsidP="00516771"/>
    <w:p w14:paraId="63AB6BC7" w14:textId="67EF8E4B" w:rsidR="00516771" w:rsidRDefault="00516771" w:rsidP="00516771">
      <w:r>
        <w:rPr>
          <w:rFonts w:hint="eastAsia"/>
        </w:rPr>
        <w:t>经典</w:t>
      </w:r>
      <w:r w:rsidR="00C11FF2">
        <w:rPr>
          <w:rFonts w:hint="eastAsia"/>
        </w:rPr>
        <w:t>可视化分析与</w:t>
      </w:r>
      <w:r>
        <w:rPr>
          <w:rFonts w:hint="eastAsia"/>
        </w:rPr>
        <w:t>制作</w:t>
      </w:r>
    </w:p>
    <w:p w14:paraId="4B74A1D7" w14:textId="4F2D3CC0" w:rsidR="00516771" w:rsidRDefault="00C11FF2" w:rsidP="00516771">
      <w:r>
        <w:rPr>
          <w:rFonts w:hint="eastAsia"/>
        </w:rPr>
        <w:t>可视化对象</w:t>
      </w:r>
      <w:r w:rsidR="00516771">
        <w:rPr>
          <w:rFonts w:hint="eastAsia"/>
        </w:rPr>
        <w:t>的设定</w:t>
      </w:r>
    </w:p>
    <w:p w14:paraId="400BB5B3" w14:textId="5F4DA638" w:rsidR="00516771" w:rsidRDefault="00516771" w:rsidP="00516771">
      <w:r>
        <w:rPr>
          <w:rFonts w:hint="eastAsia"/>
        </w:rPr>
        <w:t>机器自动解释趋势变动</w:t>
      </w:r>
    </w:p>
    <w:p w14:paraId="40EEAE20" w14:textId="28B2EDF2" w:rsidR="003C4BF4" w:rsidRPr="003C4BF4" w:rsidRDefault="003C4BF4" w:rsidP="00516771">
      <w:r>
        <w:rPr>
          <w:rFonts w:hint="eastAsia"/>
        </w:rPr>
        <w:t>智能问答</w:t>
      </w:r>
    </w:p>
    <w:p w14:paraId="4484FD89" w14:textId="6E94F70E" w:rsidR="00516771" w:rsidRDefault="00516771" w:rsidP="00516771">
      <w:r>
        <w:rPr>
          <w:rFonts w:hint="eastAsia"/>
        </w:rPr>
        <w:t>动态交互效果</w:t>
      </w:r>
    </w:p>
    <w:p w14:paraId="3CFF49B6" w14:textId="1BED194C" w:rsidR="00516771" w:rsidRDefault="00B158D7" w:rsidP="00516771">
      <w:r>
        <w:rPr>
          <w:rFonts w:hint="eastAsia"/>
        </w:rPr>
        <w:t>向下钻取</w:t>
      </w:r>
      <w:r w:rsidR="00516771">
        <w:rPr>
          <w:rFonts w:hint="eastAsia"/>
        </w:rPr>
        <w:t>数据</w:t>
      </w:r>
    </w:p>
    <w:p w14:paraId="3B01147A" w14:textId="67AB56A5" w:rsidR="00516771" w:rsidRDefault="00516771" w:rsidP="00516771">
      <w:r>
        <w:rPr>
          <w:rFonts w:hint="eastAsia"/>
        </w:rPr>
        <w:t>财务期间的切换设计</w:t>
      </w:r>
    </w:p>
    <w:p w14:paraId="6FBA0C54" w14:textId="17C57D4F" w:rsidR="003E4F97" w:rsidRDefault="003E4F97" w:rsidP="00B4663C">
      <w:r>
        <w:rPr>
          <w:rFonts w:hint="eastAsia"/>
        </w:rPr>
        <w:t>报告</w:t>
      </w:r>
      <w:r w:rsidR="006F244A">
        <w:rPr>
          <w:rFonts w:hint="eastAsia"/>
        </w:rPr>
        <w:t>外观设计：</w:t>
      </w:r>
      <w:r>
        <w:rPr>
          <w:rFonts w:hint="eastAsia"/>
        </w:rPr>
        <w:t>主题色切换</w:t>
      </w:r>
      <w:r w:rsidR="006F244A">
        <w:rPr>
          <w:rFonts w:hint="eastAsia"/>
        </w:rPr>
        <w:t>与版式设计</w:t>
      </w:r>
    </w:p>
    <w:p w14:paraId="6CB28C0F" w14:textId="77777777" w:rsidR="00C77E88" w:rsidRDefault="00C77E88" w:rsidP="00841026">
      <w:pPr>
        <w:tabs>
          <w:tab w:val="left" w:pos="1218"/>
        </w:tabs>
        <w:rPr>
          <w:b/>
        </w:rPr>
      </w:pPr>
    </w:p>
    <w:p w14:paraId="2C6B5901" w14:textId="34A94B07" w:rsidR="000A2AF4" w:rsidRPr="008D745F" w:rsidRDefault="000A2AF4" w:rsidP="000A2AF4"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</w:t>
      </w:r>
      <w:r w:rsidR="00C77E88">
        <w:rPr>
          <w:rFonts w:hint="eastAsia"/>
          <w:b/>
        </w:rPr>
        <w:t>四</w:t>
      </w:r>
      <w:r>
        <w:rPr>
          <w:rFonts w:hint="eastAsia"/>
          <w:b/>
        </w:rPr>
        <w:t>部分：建立分析模型</w:t>
      </w:r>
      <w:r w:rsidR="00465D0F">
        <w:rPr>
          <w:rFonts w:hint="eastAsia"/>
          <w:b/>
        </w:rPr>
        <w:t>，洞察业务真相</w:t>
      </w:r>
    </w:p>
    <w:p w14:paraId="2D424877" w14:textId="78318D29" w:rsidR="000A2AF4" w:rsidRDefault="000A2AF4" w:rsidP="000A2AF4">
      <w:r>
        <w:rPr>
          <w:rFonts w:hint="eastAsia"/>
        </w:rPr>
        <w:t>数据建模</w:t>
      </w:r>
      <w:r w:rsidR="003E4F97">
        <w:rPr>
          <w:rFonts w:hint="eastAsia"/>
        </w:rPr>
        <w:t>让我们拥有强大的数据分析能力。</w:t>
      </w:r>
    </w:p>
    <w:p w14:paraId="3567CE1B" w14:textId="77777777" w:rsidR="001A59CE" w:rsidRDefault="001A59CE" w:rsidP="00FE256D"/>
    <w:p w14:paraId="62E2D38C" w14:textId="32686564" w:rsidR="000A2AF4" w:rsidRDefault="003E4F97" w:rsidP="00FE256D">
      <w:r>
        <w:rPr>
          <w:rFonts w:hint="eastAsia"/>
        </w:rPr>
        <w:t>创建</w:t>
      </w:r>
      <w:r w:rsidR="000A1A23">
        <w:rPr>
          <w:rFonts w:hint="eastAsia"/>
        </w:rPr>
        <w:t>表</w:t>
      </w:r>
      <w:r w:rsidR="000A2AF4">
        <w:rPr>
          <w:rFonts w:hint="eastAsia"/>
        </w:rPr>
        <w:t>关系</w:t>
      </w:r>
    </w:p>
    <w:p w14:paraId="2A21185D" w14:textId="74FDDE07" w:rsidR="00647021" w:rsidRDefault="000A1A23" w:rsidP="00FE256D">
      <w:r>
        <w:rPr>
          <w:rFonts w:hint="eastAsia"/>
        </w:rPr>
        <w:t>理解</w:t>
      </w:r>
      <w:r w:rsidR="00647021">
        <w:rPr>
          <w:rFonts w:hint="eastAsia"/>
        </w:rPr>
        <w:t>度量值</w:t>
      </w:r>
    </w:p>
    <w:p w14:paraId="1ACDCBB3" w14:textId="0F57B7D1" w:rsidR="000A1A23" w:rsidRDefault="000A1A23" w:rsidP="00FE256D">
      <w:r>
        <w:rPr>
          <w:rFonts w:hint="eastAsia"/>
        </w:rPr>
        <w:t>计算同比变动率</w:t>
      </w:r>
    </w:p>
    <w:p w14:paraId="33337803" w14:textId="4EB12AAD" w:rsidR="000A1A23" w:rsidRPr="000A1A23" w:rsidRDefault="000A1A23" w:rsidP="00FE256D">
      <w:r>
        <w:rPr>
          <w:rFonts w:hint="eastAsia"/>
        </w:rPr>
        <w:t>计算环比变动率</w:t>
      </w:r>
    </w:p>
    <w:p w14:paraId="115572E1" w14:textId="1FA6DE8D" w:rsidR="00B158D7" w:rsidRDefault="006B64AD" w:rsidP="00B158D7">
      <w:r>
        <w:rPr>
          <w:rFonts w:hint="eastAsia"/>
        </w:rPr>
        <w:t>业务分析经典工具之矩阵分析</w:t>
      </w:r>
    </w:p>
    <w:p w14:paraId="5FB478C0" w14:textId="77777777" w:rsidR="00B158D7" w:rsidRPr="00B158D7" w:rsidRDefault="00B158D7" w:rsidP="00B158D7"/>
    <w:p w14:paraId="3448D60A" w14:textId="7F4B930E" w:rsidR="003D2052" w:rsidRPr="001A59CE" w:rsidRDefault="003D2052" w:rsidP="003D2052"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</w:t>
      </w:r>
      <w:r w:rsidR="003E4F97">
        <w:rPr>
          <w:rFonts w:hint="eastAsia"/>
          <w:b/>
        </w:rPr>
        <w:t>五</w:t>
      </w:r>
      <w:r>
        <w:rPr>
          <w:rFonts w:hint="eastAsia"/>
          <w:b/>
        </w:rPr>
        <w:t>部分：</w:t>
      </w:r>
      <w:r w:rsidR="00777C43">
        <w:rPr>
          <w:rFonts w:hint="eastAsia"/>
          <w:b/>
        </w:rPr>
        <w:t>财务</w:t>
      </w:r>
      <w:r>
        <w:rPr>
          <w:rFonts w:hint="eastAsia"/>
          <w:b/>
        </w:rPr>
        <w:t>分析</w:t>
      </w:r>
      <w:r w:rsidR="00A04B6F">
        <w:rPr>
          <w:rFonts w:hint="eastAsia"/>
          <w:b/>
        </w:rPr>
        <w:t>的</w:t>
      </w:r>
      <w:r w:rsidR="00F75D03">
        <w:rPr>
          <w:rFonts w:hint="eastAsia"/>
          <w:b/>
        </w:rPr>
        <w:t>新手段</w:t>
      </w:r>
      <w:r w:rsidR="00A04B6F">
        <w:rPr>
          <w:rFonts w:hint="eastAsia"/>
          <w:b/>
        </w:rPr>
        <w:t>与</w:t>
      </w:r>
      <w:r w:rsidR="00F75D03">
        <w:rPr>
          <w:rFonts w:hint="eastAsia"/>
          <w:b/>
        </w:rPr>
        <w:t>新面貌</w:t>
      </w:r>
    </w:p>
    <w:p w14:paraId="66A41B64" w14:textId="7200501B" w:rsidR="00AF1DF1" w:rsidRDefault="00523603" w:rsidP="00777C43">
      <w:r>
        <w:rPr>
          <w:rFonts w:hint="eastAsia"/>
        </w:rPr>
        <w:t>视觉化的</w:t>
      </w:r>
      <w:r w:rsidR="00AF1DF1">
        <w:rPr>
          <w:rFonts w:hint="eastAsia"/>
        </w:rPr>
        <w:t>财务报表</w:t>
      </w:r>
      <w:r>
        <w:rPr>
          <w:rFonts w:hint="eastAsia"/>
        </w:rPr>
        <w:t>与强悍数据分析结合造就更强财务智慧</w:t>
      </w:r>
    </w:p>
    <w:p w14:paraId="6EB0AEB5" w14:textId="77777777" w:rsidR="00AF1DF1" w:rsidRDefault="00AF1DF1" w:rsidP="00777C43"/>
    <w:p w14:paraId="760F791D" w14:textId="7F7AB3E7" w:rsidR="003D2052" w:rsidRDefault="00EB752F" w:rsidP="00777C43">
      <w:r>
        <w:rPr>
          <w:rFonts w:hint="eastAsia"/>
        </w:rPr>
        <w:t>财务报表</w:t>
      </w:r>
      <w:r w:rsidR="00B158D7">
        <w:rPr>
          <w:rFonts w:hint="eastAsia"/>
        </w:rPr>
        <w:t>建模</w:t>
      </w:r>
    </w:p>
    <w:p w14:paraId="2154995C" w14:textId="42002B08" w:rsidR="007B5E9C" w:rsidRDefault="007B5E9C" w:rsidP="00777C43">
      <w:r>
        <w:rPr>
          <w:rFonts w:hint="eastAsia"/>
        </w:rPr>
        <w:t>计算负债率</w:t>
      </w:r>
      <w:r w:rsidR="009D66E1">
        <w:rPr>
          <w:rFonts w:hint="eastAsia"/>
        </w:rPr>
        <w:t>，周转率</w:t>
      </w:r>
      <w:r w:rsidR="00865E14">
        <w:rPr>
          <w:rFonts w:hint="eastAsia"/>
        </w:rPr>
        <w:t>等财务指标</w:t>
      </w:r>
    </w:p>
    <w:p w14:paraId="1BA91FF4" w14:textId="15368741" w:rsidR="00777C43" w:rsidRDefault="009D66E1" w:rsidP="00777C43">
      <w:r>
        <w:rPr>
          <w:rFonts w:hint="eastAsia"/>
        </w:rPr>
        <w:lastRenderedPageBreak/>
        <w:t>制作</w:t>
      </w:r>
      <w:r w:rsidR="007A02E7">
        <w:rPr>
          <w:rFonts w:hint="eastAsia"/>
        </w:rPr>
        <w:t>动态</w:t>
      </w:r>
      <w:r w:rsidR="00777C43">
        <w:rPr>
          <w:rFonts w:hint="eastAsia"/>
        </w:rPr>
        <w:t>财务分析</w:t>
      </w:r>
      <w:r w:rsidR="007B5E9C">
        <w:rPr>
          <w:rFonts w:hint="eastAsia"/>
        </w:rPr>
        <w:t>仪表板</w:t>
      </w:r>
    </w:p>
    <w:p w14:paraId="7C6B0A67" w14:textId="0221BD56" w:rsidR="00465D0F" w:rsidRDefault="00465D0F" w:rsidP="00465D0F"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预算</w:t>
      </w:r>
      <w:r w:rsidR="00DA7E4C">
        <w:rPr>
          <w:rFonts w:hint="eastAsia"/>
          <w:bCs/>
        </w:rPr>
        <w:t>分析</w:t>
      </w:r>
      <w:r w:rsidR="002072D9">
        <w:rPr>
          <w:rFonts w:hint="eastAsia"/>
          <w:bCs/>
        </w:rPr>
        <w:t>建模</w:t>
      </w:r>
    </w:p>
    <w:p w14:paraId="2A99192F" w14:textId="13CF4BF1" w:rsidR="009D66E1" w:rsidRDefault="009D66E1" w:rsidP="00465D0F"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计算当月与全年完成度等</w:t>
      </w:r>
      <w:r w:rsidR="002072D9">
        <w:rPr>
          <w:rFonts w:hint="eastAsia"/>
          <w:bCs/>
        </w:rPr>
        <w:t>分析</w:t>
      </w:r>
      <w:r>
        <w:rPr>
          <w:rFonts w:hint="eastAsia"/>
          <w:bCs/>
        </w:rPr>
        <w:t>指标</w:t>
      </w:r>
    </w:p>
    <w:p w14:paraId="32419D21" w14:textId="6B344658" w:rsidR="0029746A" w:rsidRDefault="0029746A" w:rsidP="00465D0F"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分解预算与实际数差异</w:t>
      </w:r>
    </w:p>
    <w:p w14:paraId="251490FF" w14:textId="343F5288" w:rsidR="009D66E1" w:rsidRDefault="007A02E7" w:rsidP="00465D0F"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制作</w:t>
      </w:r>
      <w:r w:rsidR="009D66E1">
        <w:rPr>
          <w:rFonts w:hint="eastAsia"/>
          <w:bCs/>
        </w:rPr>
        <w:t>预算跟踪与</w:t>
      </w:r>
      <w:r>
        <w:rPr>
          <w:rFonts w:hint="eastAsia"/>
          <w:bCs/>
        </w:rPr>
        <w:t>分析</w:t>
      </w:r>
      <w:r w:rsidR="009D66E1">
        <w:rPr>
          <w:rFonts w:hint="eastAsia"/>
          <w:bCs/>
        </w:rPr>
        <w:t>仪表板</w:t>
      </w:r>
    </w:p>
    <w:bookmarkEnd w:id="1"/>
    <w:p w14:paraId="26289BE3" w14:textId="67B10A68" w:rsidR="00777C43" w:rsidRDefault="00777C43" w:rsidP="00050567">
      <w:pPr>
        <w:tabs>
          <w:tab w:val="left" w:pos="1218"/>
        </w:tabs>
        <w:rPr>
          <w:b/>
        </w:rPr>
      </w:pPr>
    </w:p>
    <w:p w14:paraId="2F50B044" w14:textId="77777777" w:rsidR="009A6CA1" w:rsidRPr="00050567" w:rsidRDefault="009A6CA1" w:rsidP="00050567">
      <w:pPr>
        <w:tabs>
          <w:tab w:val="left" w:pos="1218"/>
        </w:tabs>
        <w:rPr>
          <w:b/>
        </w:rPr>
      </w:pPr>
    </w:p>
    <w:p w14:paraId="4586FDFD" w14:textId="77777777" w:rsidR="004B55D2" w:rsidRPr="00C64F93" w:rsidRDefault="004B55D2" w:rsidP="004B55D2">
      <w:pPr>
        <w:pStyle w:val="a8"/>
        <w:ind w:firstLineChars="0" w:firstLine="0"/>
        <w:rPr>
          <w:b/>
          <w:u w:val="single"/>
        </w:rPr>
      </w:pPr>
      <w:bookmarkStart w:id="2" w:name="_Hlk10006487"/>
      <w:r>
        <w:rPr>
          <w:rFonts w:hint="eastAsia"/>
          <w:b/>
          <w:u w:val="single"/>
        </w:rPr>
        <w:t>主讲老师</w:t>
      </w:r>
      <w:r w:rsidRPr="00C64F93">
        <w:rPr>
          <w:rFonts w:hint="eastAsia"/>
          <w:b/>
          <w:u w:val="single"/>
        </w:rPr>
        <w:t>简介：</w:t>
      </w:r>
    </w:p>
    <w:p w14:paraId="5A140FD3" w14:textId="551F53FB" w:rsidR="003C420C" w:rsidRDefault="00006C61" w:rsidP="00762A0B">
      <w:pPr>
        <w:shd w:val="clear" w:color="auto" w:fill="FFFFFF"/>
        <w:spacing w:line="315" w:lineRule="atLeast"/>
        <w:rPr>
          <w:rFonts w:ascii="宋体" w:hAnsi="宋体"/>
          <w:szCs w:val="21"/>
        </w:rPr>
      </w:pPr>
      <w:r w:rsidRPr="00006C61">
        <w:rPr>
          <w:rFonts w:ascii="宋体" w:hAnsi="宋体" w:hint="eastAsia"/>
          <w:szCs w:val="21"/>
        </w:rPr>
        <w:t>袁志刚老师，</w:t>
      </w:r>
      <w:r w:rsidR="00166438">
        <w:rPr>
          <w:rFonts w:ascii="宋体" w:hAnsi="宋体" w:hint="eastAsia"/>
          <w:szCs w:val="21"/>
        </w:rPr>
        <w:t>大型财税机构培训老师</w:t>
      </w:r>
      <w:r w:rsidRPr="00006C61">
        <w:rPr>
          <w:rFonts w:ascii="宋体" w:hAnsi="宋体" w:hint="eastAsia"/>
          <w:szCs w:val="21"/>
        </w:rPr>
        <w:t>，</w:t>
      </w:r>
      <w:r w:rsidR="00AC0E24">
        <w:rPr>
          <w:rFonts w:ascii="宋体" w:hAnsi="宋体" w:hint="eastAsia"/>
          <w:szCs w:val="21"/>
        </w:rPr>
        <w:t>中国注册会计师</w:t>
      </w:r>
      <w:r w:rsidRPr="00006C61">
        <w:rPr>
          <w:rFonts w:ascii="宋体" w:hAnsi="宋体" w:hint="eastAsia"/>
          <w:szCs w:val="21"/>
        </w:rPr>
        <w:t>，</w:t>
      </w:r>
      <w:r w:rsidR="00AC0E24">
        <w:rPr>
          <w:rFonts w:ascii="宋体" w:hAnsi="宋体" w:hint="eastAsia"/>
          <w:szCs w:val="21"/>
        </w:rPr>
        <w:t>数十</w:t>
      </w:r>
      <w:r w:rsidRPr="00006C61">
        <w:rPr>
          <w:rFonts w:ascii="宋体" w:hAnsi="宋体" w:hint="eastAsia"/>
          <w:szCs w:val="21"/>
        </w:rPr>
        <w:t>家世界500强企业内训讲师，培训人数10万+。长期致力于财务智能化，办公效率提升领域。授课内容极具实战性，培训效果显著。</w:t>
      </w:r>
    </w:p>
    <w:p w14:paraId="59CFC8B3" w14:textId="77777777" w:rsidR="00006C61" w:rsidRPr="00575748" w:rsidRDefault="00006C61" w:rsidP="00762A0B">
      <w:pPr>
        <w:shd w:val="clear" w:color="auto" w:fill="FFFFFF"/>
        <w:spacing w:line="315" w:lineRule="atLeast"/>
        <w:rPr>
          <w:rFonts w:ascii="宋体" w:hAnsi="宋体"/>
          <w:szCs w:val="21"/>
        </w:rPr>
      </w:pPr>
    </w:p>
    <w:p w14:paraId="732A0162" w14:textId="77777777" w:rsidR="004B55D2" w:rsidRPr="00FE2D27" w:rsidRDefault="004B55D2" w:rsidP="004B55D2">
      <w:pPr>
        <w:pStyle w:val="a8"/>
        <w:ind w:firstLineChars="0" w:firstLine="0"/>
        <w:rPr>
          <w:rFonts w:ascii="宋体" w:hAnsi="宋体"/>
          <w:b/>
          <w:kern w:val="0"/>
          <w:szCs w:val="21"/>
          <w:u w:val="single"/>
        </w:rPr>
      </w:pPr>
      <w:r w:rsidRPr="00FE2D27">
        <w:rPr>
          <w:rFonts w:ascii="宋体" w:hAnsi="宋体" w:hint="eastAsia"/>
          <w:b/>
          <w:kern w:val="0"/>
          <w:szCs w:val="21"/>
          <w:u w:val="single"/>
        </w:rPr>
        <w:t>部分内训</w:t>
      </w:r>
      <w:r w:rsidR="0013137C">
        <w:rPr>
          <w:rFonts w:ascii="宋体" w:hAnsi="宋体" w:hint="eastAsia"/>
          <w:b/>
          <w:kern w:val="0"/>
          <w:szCs w:val="21"/>
          <w:u w:val="single"/>
        </w:rPr>
        <w:t>企业</w:t>
      </w:r>
      <w:r w:rsidRPr="00FE2D27">
        <w:rPr>
          <w:rFonts w:ascii="宋体" w:hAnsi="宋体" w:hint="eastAsia"/>
          <w:b/>
          <w:kern w:val="0"/>
          <w:szCs w:val="21"/>
          <w:u w:val="single"/>
        </w:rPr>
        <w:t>：</w:t>
      </w:r>
    </w:p>
    <w:p w14:paraId="3AA4C946" w14:textId="0063E63F" w:rsidR="004B55D2" w:rsidRDefault="004F5F15" w:rsidP="004B55D2">
      <w:pPr>
        <w:rPr>
          <w:rFonts w:ascii="宋体" w:hAnsi="宋体"/>
          <w:szCs w:val="21"/>
        </w:rPr>
      </w:pPr>
      <w:r w:rsidRPr="004F5F15">
        <w:rPr>
          <w:rFonts w:ascii="宋体" w:hAnsi="宋体" w:hint="eastAsia"/>
          <w:szCs w:val="21"/>
        </w:rPr>
        <w:t>中国银行，工商银行，光大银行，平安银行，兴业银行，浦发银行，国家电力集团，中国航空研究院，中船重工，中国汽车研究中心，中国普天，中兴通讯，中海油，中国医疗器械，中国建筑研究院，中国传媒集团，中铁集团，惠而浦，大众汽车，西门子，强生中国，首都机场，中国国际航空，海南航空，招商证劵，蒙牛集团，伊利集团，红牛，王老吉，泸州老窖，英博雪津，天美华乳，中信国安，双良股份，福富软件，海沃机械，APV，深圳国际货运中心，湛江港，Autodesk，苏拉纺织机械，沈阳燃气集团，VAG，鸿威集团，GRACE，飞迈机械，Tommy&amp;Hilfiger，和睦家，凌云股份，中国联通，临汾移动，中融保险，有色金属研究总院，太平洋联盟，国电智能研究院，南瑞集团，中邮科技，联想集团，可口可乐，中国中车，德国商会，北汽鹏程，中国邮政，南昌市政公用集团</w:t>
      </w:r>
      <w:r w:rsidR="0081401D">
        <w:rPr>
          <w:rFonts w:ascii="宋体" w:hAnsi="宋体" w:hint="eastAsia"/>
          <w:szCs w:val="21"/>
        </w:rPr>
        <w:t>，延锋海纳川，国家能源集团</w:t>
      </w:r>
      <w:r w:rsidRPr="004F5F15">
        <w:rPr>
          <w:rFonts w:ascii="宋体" w:hAnsi="宋体" w:hint="eastAsia"/>
          <w:szCs w:val="21"/>
        </w:rPr>
        <w:t>等。</w:t>
      </w:r>
    </w:p>
    <w:p w14:paraId="2CE0136C" w14:textId="77777777" w:rsidR="004F5F15" w:rsidRDefault="004F5F15" w:rsidP="004B55D2"/>
    <w:p w14:paraId="5ECA60D6" w14:textId="77777777" w:rsidR="004B55D2" w:rsidRPr="00FE2D27" w:rsidRDefault="004B55D2" w:rsidP="004B55D2">
      <w:pPr>
        <w:rPr>
          <w:rFonts w:ascii="宋体" w:hAnsi="宋体"/>
          <w:b/>
          <w:szCs w:val="21"/>
          <w:u w:val="single"/>
        </w:rPr>
      </w:pPr>
      <w:r w:rsidRPr="00FE2D27">
        <w:rPr>
          <w:rFonts w:ascii="宋体" w:hAnsi="宋体" w:hint="eastAsia"/>
          <w:b/>
          <w:szCs w:val="21"/>
          <w:u w:val="single"/>
        </w:rPr>
        <w:t>近期主讲课程：</w:t>
      </w:r>
    </w:p>
    <w:p w14:paraId="73B9FD5F" w14:textId="4815813C" w:rsidR="00516771" w:rsidRDefault="00516771" w:rsidP="00762A0B">
      <w:r>
        <w:rPr>
          <w:rFonts w:hint="eastAsia"/>
        </w:rPr>
        <w:t>财务工作自动化之道：</w:t>
      </w:r>
      <w:r>
        <w:rPr>
          <w:rFonts w:hint="eastAsia"/>
        </w:rPr>
        <w:t>Po</w:t>
      </w:r>
      <w:r>
        <w:t xml:space="preserve">wer </w:t>
      </w:r>
      <w:r>
        <w:rPr>
          <w:rFonts w:hint="eastAsia"/>
        </w:rPr>
        <w:t>au</w:t>
      </w:r>
      <w:r>
        <w:t>tomate</w:t>
      </w:r>
      <w:r w:rsidR="00B20CDF">
        <w:rPr>
          <w:rFonts w:hint="eastAsia"/>
        </w:rPr>
        <w:t>财务应用实战</w:t>
      </w:r>
    </w:p>
    <w:p w14:paraId="5C057844" w14:textId="69B3DD46" w:rsidR="00762A0B" w:rsidRDefault="00762A0B" w:rsidP="00762A0B">
      <w:r>
        <w:rPr>
          <w:rFonts w:hint="eastAsia"/>
        </w:rPr>
        <w:t>RPA</w:t>
      </w:r>
      <w:r>
        <w:rPr>
          <w:rFonts w:hint="eastAsia"/>
        </w:rPr>
        <w:t>财务机器人</w:t>
      </w:r>
      <w:r w:rsidR="00F847C2">
        <w:rPr>
          <w:rFonts w:hint="eastAsia"/>
        </w:rPr>
        <w:t>：</w:t>
      </w:r>
      <w:r>
        <w:rPr>
          <w:rFonts w:hint="eastAsia"/>
        </w:rPr>
        <w:t>财务流程自动化</w:t>
      </w:r>
    </w:p>
    <w:p w14:paraId="58E3A11E" w14:textId="77777777" w:rsidR="00762A0B" w:rsidRDefault="00762A0B" w:rsidP="00762A0B">
      <w:r>
        <w:rPr>
          <w:rFonts w:hint="eastAsia"/>
        </w:rPr>
        <w:t>Excel</w:t>
      </w:r>
      <w:r>
        <w:rPr>
          <w:rFonts w:hint="eastAsia"/>
        </w:rPr>
        <w:t>终极技能：一键刷新的自动报表</w:t>
      </w:r>
    </w:p>
    <w:p w14:paraId="2FA8E2A0" w14:textId="77777777" w:rsidR="00762A0B" w:rsidRDefault="00762A0B" w:rsidP="00762A0B">
      <w:r>
        <w:rPr>
          <w:rFonts w:hint="eastAsia"/>
        </w:rPr>
        <w:t>智能时代的进化：</w:t>
      </w:r>
      <w:r>
        <w:rPr>
          <w:rFonts w:hint="eastAsia"/>
        </w:rPr>
        <w:t>Power BI</w:t>
      </w:r>
      <w:r>
        <w:rPr>
          <w:rFonts w:hint="eastAsia"/>
        </w:rPr>
        <w:t>数据可视化分析</w:t>
      </w:r>
    </w:p>
    <w:p w14:paraId="6981F33D" w14:textId="77777777" w:rsidR="00762A0B" w:rsidRDefault="00762A0B" w:rsidP="00762A0B"/>
    <w:bookmarkEnd w:id="2"/>
    <w:p w14:paraId="2623D809" w14:textId="77777777" w:rsidR="00B238CC" w:rsidRDefault="00B238CC" w:rsidP="00A75011">
      <w:pPr>
        <w:tabs>
          <w:tab w:val="left" w:pos="1218"/>
        </w:tabs>
      </w:pPr>
    </w:p>
    <w:sectPr w:rsidR="00B238C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FB535" w14:textId="77777777" w:rsidR="00E82874" w:rsidRDefault="00E82874" w:rsidP="00005D1B">
      <w:r>
        <w:separator/>
      </w:r>
    </w:p>
  </w:endnote>
  <w:endnote w:type="continuationSeparator" w:id="0">
    <w:p w14:paraId="236078A7" w14:textId="77777777" w:rsidR="00E82874" w:rsidRDefault="00E82874" w:rsidP="00005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640754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A16C135" w14:textId="6C7730C8" w:rsidR="00E51513" w:rsidRDefault="00E51513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CC0B71" w14:textId="77777777" w:rsidR="00E51513" w:rsidRDefault="00E515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7DF9B" w14:textId="77777777" w:rsidR="00E82874" w:rsidRDefault="00E82874" w:rsidP="00005D1B">
      <w:r>
        <w:separator/>
      </w:r>
    </w:p>
  </w:footnote>
  <w:footnote w:type="continuationSeparator" w:id="0">
    <w:p w14:paraId="01F724F2" w14:textId="77777777" w:rsidR="00E82874" w:rsidRDefault="00E82874" w:rsidP="00005D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2E84E42"/>
    <w:lvl w:ilvl="0">
      <w:numFmt w:val="bullet"/>
      <w:lvlText w:val="*"/>
      <w:lvlJc w:val="left"/>
    </w:lvl>
  </w:abstractNum>
  <w:abstractNum w:abstractNumId="1" w15:restartNumberingAfterBreak="0">
    <w:nsid w:val="005A194D"/>
    <w:multiLevelType w:val="hybridMultilevel"/>
    <w:tmpl w:val="D97E72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1263A0C"/>
    <w:multiLevelType w:val="multilevel"/>
    <w:tmpl w:val="4DA8A488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064C4BEF"/>
    <w:multiLevelType w:val="hybridMultilevel"/>
    <w:tmpl w:val="A99C7874"/>
    <w:lvl w:ilvl="0" w:tplc="3690B874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6D41611"/>
    <w:multiLevelType w:val="hybridMultilevel"/>
    <w:tmpl w:val="A080F4E2"/>
    <w:lvl w:ilvl="0" w:tplc="EEB2DD16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6EB1A48"/>
    <w:multiLevelType w:val="hybridMultilevel"/>
    <w:tmpl w:val="037C10F4"/>
    <w:lvl w:ilvl="0" w:tplc="1156829E">
      <w:start w:val="1"/>
      <w:numFmt w:val="decimal"/>
      <w:lvlText w:val="%1."/>
      <w:lvlJc w:val="left"/>
      <w:pPr>
        <w:ind w:left="420" w:hanging="420"/>
      </w:pPr>
      <w:rPr>
        <w:rFonts w:eastAsia="Arial Unicode MS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AB867DC"/>
    <w:multiLevelType w:val="hybridMultilevel"/>
    <w:tmpl w:val="4B4AE0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9365119"/>
    <w:multiLevelType w:val="hybridMultilevel"/>
    <w:tmpl w:val="DB3C3736"/>
    <w:lvl w:ilvl="0" w:tplc="01DA4BC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B306B1"/>
    <w:multiLevelType w:val="hybridMultilevel"/>
    <w:tmpl w:val="E58CBF3C"/>
    <w:lvl w:ilvl="0" w:tplc="2FF6422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3C901DB"/>
    <w:multiLevelType w:val="hybridMultilevel"/>
    <w:tmpl w:val="C9B6E3CC"/>
    <w:lvl w:ilvl="0" w:tplc="896EC7F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42A13CF"/>
    <w:multiLevelType w:val="hybridMultilevel"/>
    <w:tmpl w:val="476439B2"/>
    <w:lvl w:ilvl="0" w:tplc="EEB2DD1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5696BEE"/>
    <w:multiLevelType w:val="hybridMultilevel"/>
    <w:tmpl w:val="B0EAA040"/>
    <w:lvl w:ilvl="0" w:tplc="120CA0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573733C"/>
    <w:multiLevelType w:val="hybridMultilevel"/>
    <w:tmpl w:val="4FD0305A"/>
    <w:lvl w:ilvl="0" w:tplc="896EC7F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981E15"/>
    <w:multiLevelType w:val="hybridMultilevel"/>
    <w:tmpl w:val="71EE2F40"/>
    <w:lvl w:ilvl="0" w:tplc="A73E632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BE069BA"/>
    <w:multiLevelType w:val="hybridMultilevel"/>
    <w:tmpl w:val="84C28BE6"/>
    <w:lvl w:ilvl="0" w:tplc="28441F14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90" w:hanging="420"/>
      </w:pPr>
    </w:lvl>
    <w:lvl w:ilvl="2" w:tplc="0409001B" w:tentative="1">
      <w:start w:val="1"/>
      <w:numFmt w:val="lowerRoman"/>
      <w:lvlText w:val="%3."/>
      <w:lvlJc w:val="righ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9" w:tentative="1">
      <w:start w:val="1"/>
      <w:numFmt w:val="lowerLetter"/>
      <w:lvlText w:val="%5)"/>
      <w:lvlJc w:val="left"/>
      <w:pPr>
        <w:ind w:left="3450" w:hanging="420"/>
      </w:pPr>
    </w:lvl>
    <w:lvl w:ilvl="5" w:tplc="0409001B" w:tentative="1">
      <w:start w:val="1"/>
      <w:numFmt w:val="lowerRoman"/>
      <w:lvlText w:val="%6."/>
      <w:lvlJc w:val="righ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9" w:tentative="1">
      <w:start w:val="1"/>
      <w:numFmt w:val="lowerLetter"/>
      <w:lvlText w:val="%8)"/>
      <w:lvlJc w:val="left"/>
      <w:pPr>
        <w:ind w:left="4710" w:hanging="420"/>
      </w:pPr>
    </w:lvl>
    <w:lvl w:ilvl="8" w:tplc="0409001B" w:tentative="1">
      <w:start w:val="1"/>
      <w:numFmt w:val="lowerRoman"/>
      <w:lvlText w:val="%9."/>
      <w:lvlJc w:val="right"/>
      <w:pPr>
        <w:ind w:left="5130" w:hanging="420"/>
      </w:pPr>
    </w:lvl>
  </w:abstractNum>
  <w:abstractNum w:abstractNumId="15" w15:restartNumberingAfterBreak="0">
    <w:nsid w:val="2C0D2849"/>
    <w:multiLevelType w:val="hybridMultilevel"/>
    <w:tmpl w:val="498033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D171178"/>
    <w:multiLevelType w:val="multilevel"/>
    <w:tmpl w:val="F26261B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DA60011"/>
    <w:multiLevelType w:val="hybridMultilevel"/>
    <w:tmpl w:val="982A1E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E6355F9"/>
    <w:multiLevelType w:val="hybridMultilevel"/>
    <w:tmpl w:val="19427522"/>
    <w:lvl w:ilvl="0" w:tplc="896EC7F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F88305D"/>
    <w:multiLevelType w:val="hybridMultilevel"/>
    <w:tmpl w:val="1E3653A8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4E87497"/>
    <w:multiLevelType w:val="hybridMultilevel"/>
    <w:tmpl w:val="1D48AC7C"/>
    <w:lvl w:ilvl="0" w:tplc="896EC7F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6396CF7"/>
    <w:multiLevelType w:val="hybridMultilevel"/>
    <w:tmpl w:val="26D2B906"/>
    <w:lvl w:ilvl="0" w:tplc="1156829E">
      <w:start w:val="1"/>
      <w:numFmt w:val="decimal"/>
      <w:lvlText w:val="%1."/>
      <w:lvlJc w:val="left"/>
      <w:pPr>
        <w:ind w:left="420" w:hanging="420"/>
      </w:pPr>
      <w:rPr>
        <w:rFonts w:eastAsia="Arial Unicode MS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A3837E7"/>
    <w:multiLevelType w:val="hybridMultilevel"/>
    <w:tmpl w:val="B284172A"/>
    <w:lvl w:ilvl="0" w:tplc="68E812E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1983438"/>
    <w:multiLevelType w:val="hybridMultilevel"/>
    <w:tmpl w:val="F5266B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4157C7"/>
    <w:multiLevelType w:val="hybridMultilevel"/>
    <w:tmpl w:val="5D02741C"/>
    <w:lvl w:ilvl="0" w:tplc="EDD49C6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3AE38CE"/>
    <w:multiLevelType w:val="hybridMultilevel"/>
    <w:tmpl w:val="FEE05E6E"/>
    <w:lvl w:ilvl="0" w:tplc="3A703CD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445579E"/>
    <w:multiLevelType w:val="hybridMultilevel"/>
    <w:tmpl w:val="32AA1D0E"/>
    <w:lvl w:ilvl="0" w:tplc="FF84FDA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83A2295"/>
    <w:multiLevelType w:val="hybridMultilevel"/>
    <w:tmpl w:val="E39447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B9B4373"/>
    <w:multiLevelType w:val="hybridMultilevel"/>
    <w:tmpl w:val="A4F6DE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4BBD63C3"/>
    <w:multiLevelType w:val="hybridMultilevel"/>
    <w:tmpl w:val="34EA4234"/>
    <w:lvl w:ilvl="0" w:tplc="EEB2DD1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D4219E9"/>
    <w:multiLevelType w:val="hybridMultilevel"/>
    <w:tmpl w:val="77E2A256"/>
    <w:lvl w:ilvl="0" w:tplc="896EC7F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E0E2C8C"/>
    <w:multiLevelType w:val="hybridMultilevel"/>
    <w:tmpl w:val="4D06769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4FA23A62"/>
    <w:multiLevelType w:val="hybridMultilevel"/>
    <w:tmpl w:val="F26261B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20856D5"/>
    <w:multiLevelType w:val="hybridMultilevel"/>
    <w:tmpl w:val="8B84C470"/>
    <w:lvl w:ilvl="0" w:tplc="EEB2DD1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38A2361"/>
    <w:multiLevelType w:val="hybridMultilevel"/>
    <w:tmpl w:val="031828B6"/>
    <w:lvl w:ilvl="0" w:tplc="BD969D8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56C91BA6"/>
    <w:multiLevelType w:val="hybridMultilevel"/>
    <w:tmpl w:val="E45EAC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57E528A9"/>
    <w:multiLevelType w:val="hybridMultilevel"/>
    <w:tmpl w:val="D0025318"/>
    <w:lvl w:ilvl="0" w:tplc="D776663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9540368"/>
    <w:multiLevelType w:val="hybridMultilevel"/>
    <w:tmpl w:val="97E80D2C"/>
    <w:lvl w:ilvl="0" w:tplc="EEB2DD16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6B4C025D"/>
    <w:multiLevelType w:val="hybridMultilevel"/>
    <w:tmpl w:val="A8566BDA"/>
    <w:lvl w:ilvl="0" w:tplc="7F0A3AE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E7E168B"/>
    <w:multiLevelType w:val="hybridMultilevel"/>
    <w:tmpl w:val="8B8E2B54"/>
    <w:lvl w:ilvl="0" w:tplc="165895DC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FA44706"/>
    <w:multiLevelType w:val="multilevel"/>
    <w:tmpl w:val="F20A2926"/>
    <w:lvl w:ilvl="0">
      <w:start w:val="1"/>
      <w:numFmt w:val="decimal"/>
      <w:lvlText w:val="%1."/>
      <w:lvlJc w:val="left"/>
      <w:pPr>
        <w:ind w:left="425" w:hanging="425"/>
      </w:pPr>
      <w:rPr>
        <w:rFonts w:eastAsia="Arial Unicode MS"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1" w15:restartNumberingAfterBreak="0">
    <w:nsid w:val="731404C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2" w15:restartNumberingAfterBreak="0">
    <w:nsid w:val="75F9127A"/>
    <w:multiLevelType w:val="hybridMultilevel"/>
    <w:tmpl w:val="2D8A8FC8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A196123"/>
    <w:multiLevelType w:val="hybridMultilevel"/>
    <w:tmpl w:val="A5C026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F0D5C64"/>
    <w:multiLevelType w:val="hybridMultilevel"/>
    <w:tmpl w:val="873C7B92"/>
    <w:lvl w:ilvl="0" w:tplc="04090019">
      <w:start w:val="1"/>
      <w:numFmt w:val="lowerLetter"/>
      <w:lvlText w:val="%1)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 w16cid:durableId="892473416">
    <w:abstractNumId w:val="32"/>
  </w:num>
  <w:num w:numId="2" w16cid:durableId="1412392408">
    <w:abstractNumId w:val="16"/>
  </w:num>
  <w:num w:numId="3" w16cid:durableId="445580414">
    <w:abstractNumId w:val="31"/>
  </w:num>
  <w:num w:numId="4" w16cid:durableId="143073238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26161536">
    <w:abstractNumId w:val="14"/>
  </w:num>
  <w:num w:numId="6" w16cid:durableId="706872194">
    <w:abstractNumId w:val="33"/>
  </w:num>
  <w:num w:numId="7" w16cid:durableId="829638163">
    <w:abstractNumId w:val="4"/>
  </w:num>
  <w:num w:numId="8" w16cid:durableId="2047410314">
    <w:abstractNumId w:val="37"/>
  </w:num>
  <w:num w:numId="9" w16cid:durableId="300580185">
    <w:abstractNumId w:val="42"/>
  </w:num>
  <w:num w:numId="10" w16cid:durableId="623776640">
    <w:abstractNumId w:val="29"/>
  </w:num>
  <w:num w:numId="11" w16cid:durableId="2009361570">
    <w:abstractNumId w:val="10"/>
  </w:num>
  <w:num w:numId="12" w16cid:durableId="156112318">
    <w:abstractNumId w:val="3"/>
  </w:num>
  <w:num w:numId="13" w16cid:durableId="1930695220">
    <w:abstractNumId w:val="19"/>
  </w:num>
  <w:num w:numId="14" w16cid:durableId="1244603938">
    <w:abstractNumId w:val="1"/>
  </w:num>
  <w:num w:numId="15" w16cid:durableId="84349">
    <w:abstractNumId w:val="6"/>
  </w:num>
  <w:num w:numId="16" w16cid:durableId="558371203">
    <w:abstractNumId w:val="44"/>
  </w:num>
  <w:num w:numId="17" w16cid:durableId="172178609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8" w16cid:durableId="1896968740">
    <w:abstractNumId w:val="17"/>
  </w:num>
  <w:num w:numId="19" w16cid:durableId="847451550">
    <w:abstractNumId w:val="5"/>
  </w:num>
  <w:num w:numId="20" w16cid:durableId="728843417">
    <w:abstractNumId w:val="21"/>
  </w:num>
  <w:num w:numId="21" w16cid:durableId="16780618">
    <w:abstractNumId w:val="41"/>
  </w:num>
  <w:num w:numId="22" w16cid:durableId="1886133644">
    <w:abstractNumId w:val="40"/>
  </w:num>
  <w:num w:numId="23" w16cid:durableId="109401770">
    <w:abstractNumId w:val="2"/>
  </w:num>
  <w:num w:numId="24" w16cid:durableId="1629625163">
    <w:abstractNumId w:val="39"/>
  </w:num>
  <w:num w:numId="25" w16cid:durableId="203711267">
    <w:abstractNumId w:val="23"/>
  </w:num>
  <w:num w:numId="26" w16cid:durableId="1902684">
    <w:abstractNumId w:val="27"/>
  </w:num>
  <w:num w:numId="27" w16cid:durableId="1212768576">
    <w:abstractNumId w:val="39"/>
    <w:lvlOverride w:ilvl="0">
      <w:lvl w:ilvl="0" w:tplc="165895DC">
        <w:start w:val="1"/>
        <w:numFmt w:val="decimal"/>
        <w:lvlText w:val="%1."/>
        <w:lvlJc w:val="left"/>
        <w:pPr>
          <w:ind w:left="420" w:hanging="42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28" w16cid:durableId="1347639223">
    <w:abstractNumId w:val="38"/>
  </w:num>
  <w:num w:numId="29" w16cid:durableId="511067497">
    <w:abstractNumId w:val="28"/>
  </w:num>
  <w:num w:numId="30" w16cid:durableId="502014380">
    <w:abstractNumId w:val="25"/>
  </w:num>
  <w:num w:numId="31" w16cid:durableId="509370215">
    <w:abstractNumId w:val="34"/>
  </w:num>
  <w:num w:numId="32" w16cid:durableId="365102143">
    <w:abstractNumId w:val="7"/>
  </w:num>
  <w:num w:numId="33" w16cid:durableId="1714961327">
    <w:abstractNumId w:val="36"/>
  </w:num>
  <w:num w:numId="34" w16cid:durableId="1810702943">
    <w:abstractNumId w:val="22"/>
  </w:num>
  <w:num w:numId="35" w16cid:durableId="499854383">
    <w:abstractNumId w:val="13"/>
  </w:num>
  <w:num w:numId="36" w16cid:durableId="736170300">
    <w:abstractNumId w:val="43"/>
  </w:num>
  <w:num w:numId="37" w16cid:durableId="1619098735">
    <w:abstractNumId w:val="8"/>
  </w:num>
  <w:num w:numId="38" w16cid:durableId="612136269">
    <w:abstractNumId w:val="35"/>
  </w:num>
  <w:num w:numId="39" w16cid:durableId="1270966983">
    <w:abstractNumId w:val="9"/>
  </w:num>
  <w:num w:numId="40" w16cid:durableId="1531527894">
    <w:abstractNumId w:val="24"/>
  </w:num>
  <w:num w:numId="41" w16cid:durableId="2071927247">
    <w:abstractNumId w:val="11"/>
  </w:num>
  <w:num w:numId="42" w16cid:durableId="2138865654">
    <w:abstractNumId w:val="26"/>
  </w:num>
  <w:num w:numId="43" w16cid:durableId="1444039260">
    <w:abstractNumId w:val="30"/>
  </w:num>
  <w:num w:numId="44" w16cid:durableId="329481125">
    <w:abstractNumId w:val="18"/>
  </w:num>
  <w:num w:numId="45" w16cid:durableId="1069496891">
    <w:abstractNumId w:val="12"/>
  </w:num>
  <w:num w:numId="46" w16cid:durableId="1093237761">
    <w:abstractNumId w:val="20"/>
  </w:num>
  <w:num w:numId="47" w16cid:durableId="101006477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07"/>
    <w:rsid w:val="00001964"/>
    <w:rsid w:val="00005D1B"/>
    <w:rsid w:val="00006C61"/>
    <w:rsid w:val="00010C08"/>
    <w:rsid w:val="00011FCE"/>
    <w:rsid w:val="00017A0D"/>
    <w:rsid w:val="00022C9C"/>
    <w:rsid w:val="00023C28"/>
    <w:rsid w:val="00024BB3"/>
    <w:rsid w:val="00025C87"/>
    <w:rsid w:val="000303AE"/>
    <w:rsid w:val="00035919"/>
    <w:rsid w:val="00036C8F"/>
    <w:rsid w:val="000418B1"/>
    <w:rsid w:val="00043013"/>
    <w:rsid w:val="00044EAA"/>
    <w:rsid w:val="00046E6C"/>
    <w:rsid w:val="000502E6"/>
    <w:rsid w:val="00050567"/>
    <w:rsid w:val="00056A4F"/>
    <w:rsid w:val="0006046A"/>
    <w:rsid w:val="00063588"/>
    <w:rsid w:val="00073768"/>
    <w:rsid w:val="000870D8"/>
    <w:rsid w:val="000A189E"/>
    <w:rsid w:val="000A1A23"/>
    <w:rsid w:val="000A279D"/>
    <w:rsid w:val="000A2AF4"/>
    <w:rsid w:val="000A41A1"/>
    <w:rsid w:val="000A4FB4"/>
    <w:rsid w:val="000C1FD0"/>
    <w:rsid w:val="000C5650"/>
    <w:rsid w:val="000D3C8F"/>
    <w:rsid w:val="000D414E"/>
    <w:rsid w:val="000D4D3F"/>
    <w:rsid w:val="000E68F6"/>
    <w:rsid w:val="000F5A26"/>
    <w:rsid w:val="00103E20"/>
    <w:rsid w:val="00104AFC"/>
    <w:rsid w:val="00104CB9"/>
    <w:rsid w:val="00114CDA"/>
    <w:rsid w:val="00117E82"/>
    <w:rsid w:val="001244A9"/>
    <w:rsid w:val="001250E7"/>
    <w:rsid w:val="001262D3"/>
    <w:rsid w:val="00130368"/>
    <w:rsid w:val="0013137C"/>
    <w:rsid w:val="00132326"/>
    <w:rsid w:val="001336E1"/>
    <w:rsid w:val="00142917"/>
    <w:rsid w:val="00143CFD"/>
    <w:rsid w:val="001460C0"/>
    <w:rsid w:val="00147688"/>
    <w:rsid w:val="001543E8"/>
    <w:rsid w:val="001553E7"/>
    <w:rsid w:val="00155717"/>
    <w:rsid w:val="0016487B"/>
    <w:rsid w:val="00166041"/>
    <w:rsid w:val="00166438"/>
    <w:rsid w:val="00167F2B"/>
    <w:rsid w:val="0017579B"/>
    <w:rsid w:val="00182FAF"/>
    <w:rsid w:val="00185F3E"/>
    <w:rsid w:val="00190934"/>
    <w:rsid w:val="00192EE3"/>
    <w:rsid w:val="00193465"/>
    <w:rsid w:val="00197280"/>
    <w:rsid w:val="001A3DFC"/>
    <w:rsid w:val="001A59CE"/>
    <w:rsid w:val="001B060E"/>
    <w:rsid w:val="001B4D1B"/>
    <w:rsid w:val="001B7578"/>
    <w:rsid w:val="001E01CD"/>
    <w:rsid w:val="001E5C1D"/>
    <w:rsid w:val="001F3A52"/>
    <w:rsid w:val="001F3E1A"/>
    <w:rsid w:val="001F6192"/>
    <w:rsid w:val="0020378E"/>
    <w:rsid w:val="00203999"/>
    <w:rsid w:val="00206445"/>
    <w:rsid w:val="002072D9"/>
    <w:rsid w:val="002118BF"/>
    <w:rsid w:val="00222234"/>
    <w:rsid w:val="00237040"/>
    <w:rsid w:val="00242287"/>
    <w:rsid w:val="0025531A"/>
    <w:rsid w:val="002605F6"/>
    <w:rsid w:val="002646B9"/>
    <w:rsid w:val="00270039"/>
    <w:rsid w:val="00271FCD"/>
    <w:rsid w:val="0027343E"/>
    <w:rsid w:val="00274C67"/>
    <w:rsid w:val="002750EA"/>
    <w:rsid w:val="00275820"/>
    <w:rsid w:val="00282B84"/>
    <w:rsid w:val="00287252"/>
    <w:rsid w:val="0029126A"/>
    <w:rsid w:val="00292B7C"/>
    <w:rsid w:val="00296142"/>
    <w:rsid w:val="0029746A"/>
    <w:rsid w:val="002A59A0"/>
    <w:rsid w:val="002B3887"/>
    <w:rsid w:val="002D157B"/>
    <w:rsid w:val="002D2F0B"/>
    <w:rsid w:val="002E5531"/>
    <w:rsid w:val="002F1F79"/>
    <w:rsid w:val="00300E10"/>
    <w:rsid w:val="003074B3"/>
    <w:rsid w:val="00312F3F"/>
    <w:rsid w:val="003137F5"/>
    <w:rsid w:val="00320F21"/>
    <w:rsid w:val="00323B28"/>
    <w:rsid w:val="00346776"/>
    <w:rsid w:val="00364D09"/>
    <w:rsid w:val="003778AC"/>
    <w:rsid w:val="00381BCF"/>
    <w:rsid w:val="00381DF1"/>
    <w:rsid w:val="0038708C"/>
    <w:rsid w:val="00397A42"/>
    <w:rsid w:val="00397EF2"/>
    <w:rsid w:val="003A1F37"/>
    <w:rsid w:val="003A4DD8"/>
    <w:rsid w:val="003B458A"/>
    <w:rsid w:val="003C420C"/>
    <w:rsid w:val="003C4BF4"/>
    <w:rsid w:val="003D2052"/>
    <w:rsid w:val="003D3DCA"/>
    <w:rsid w:val="003E4F97"/>
    <w:rsid w:val="003F166F"/>
    <w:rsid w:val="003F58DD"/>
    <w:rsid w:val="003F67BA"/>
    <w:rsid w:val="003F7610"/>
    <w:rsid w:val="004015FD"/>
    <w:rsid w:val="0040683A"/>
    <w:rsid w:val="00406FC2"/>
    <w:rsid w:val="00410475"/>
    <w:rsid w:val="00414520"/>
    <w:rsid w:val="00423DAF"/>
    <w:rsid w:val="00425569"/>
    <w:rsid w:val="0043269F"/>
    <w:rsid w:val="00432E42"/>
    <w:rsid w:val="00435EF2"/>
    <w:rsid w:val="00437960"/>
    <w:rsid w:val="00445F61"/>
    <w:rsid w:val="0044660C"/>
    <w:rsid w:val="0044726D"/>
    <w:rsid w:val="00450D72"/>
    <w:rsid w:val="00454D1F"/>
    <w:rsid w:val="00456F9E"/>
    <w:rsid w:val="00462251"/>
    <w:rsid w:val="00463D67"/>
    <w:rsid w:val="00465D0F"/>
    <w:rsid w:val="00472F77"/>
    <w:rsid w:val="00476794"/>
    <w:rsid w:val="0048043C"/>
    <w:rsid w:val="004814B1"/>
    <w:rsid w:val="00484FD3"/>
    <w:rsid w:val="00491C4E"/>
    <w:rsid w:val="004A279D"/>
    <w:rsid w:val="004A6D64"/>
    <w:rsid w:val="004B376A"/>
    <w:rsid w:val="004B55D2"/>
    <w:rsid w:val="004B66D7"/>
    <w:rsid w:val="004C6DB5"/>
    <w:rsid w:val="004D1849"/>
    <w:rsid w:val="004D5CED"/>
    <w:rsid w:val="004D6008"/>
    <w:rsid w:val="004E2E5C"/>
    <w:rsid w:val="004E48AD"/>
    <w:rsid w:val="004E4CC6"/>
    <w:rsid w:val="004F0648"/>
    <w:rsid w:val="004F07B7"/>
    <w:rsid w:val="004F2C5E"/>
    <w:rsid w:val="004F2CCB"/>
    <w:rsid w:val="004F5F15"/>
    <w:rsid w:val="004F6850"/>
    <w:rsid w:val="0050050E"/>
    <w:rsid w:val="0051274B"/>
    <w:rsid w:val="0051570B"/>
    <w:rsid w:val="00516771"/>
    <w:rsid w:val="005172F5"/>
    <w:rsid w:val="00523603"/>
    <w:rsid w:val="00534229"/>
    <w:rsid w:val="00534339"/>
    <w:rsid w:val="00567848"/>
    <w:rsid w:val="00581282"/>
    <w:rsid w:val="005822A3"/>
    <w:rsid w:val="005946DD"/>
    <w:rsid w:val="005A1155"/>
    <w:rsid w:val="005A55BF"/>
    <w:rsid w:val="005A5943"/>
    <w:rsid w:val="005B54E7"/>
    <w:rsid w:val="005C2671"/>
    <w:rsid w:val="005C4BCB"/>
    <w:rsid w:val="005C554B"/>
    <w:rsid w:val="005D0389"/>
    <w:rsid w:val="005D1969"/>
    <w:rsid w:val="005D3472"/>
    <w:rsid w:val="005D3571"/>
    <w:rsid w:val="005D41FC"/>
    <w:rsid w:val="005D46AD"/>
    <w:rsid w:val="005D70A3"/>
    <w:rsid w:val="005E2051"/>
    <w:rsid w:val="005E6748"/>
    <w:rsid w:val="005F0624"/>
    <w:rsid w:val="00602557"/>
    <w:rsid w:val="00604BB3"/>
    <w:rsid w:val="00610501"/>
    <w:rsid w:val="00614538"/>
    <w:rsid w:val="006228B9"/>
    <w:rsid w:val="00624EA8"/>
    <w:rsid w:val="00625581"/>
    <w:rsid w:val="00631146"/>
    <w:rsid w:val="006350E4"/>
    <w:rsid w:val="00640601"/>
    <w:rsid w:val="00647021"/>
    <w:rsid w:val="00676987"/>
    <w:rsid w:val="00682515"/>
    <w:rsid w:val="006845B6"/>
    <w:rsid w:val="006860FD"/>
    <w:rsid w:val="0069652A"/>
    <w:rsid w:val="006A3077"/>
    <w:rsid w:val="006A4C3B"/>
    <w:rsid w:val="006A73DE"/>
    <w:rsid w:val="006B64AD"/>
    <w:rsid w:val="006B7ED5"/>
    <w:rsid w:val="006C41B1"/>
    <w:rsid w:val="006C5BFC"/>
    <w:rsid w:val="006C5FA1"/>
    <w:rsid w:val="006D381D"/>
    <w:rsid w:val="006D44C0"/>
    <w:rsid w:val="006E0F86"/>
    <w:rsid w:val="006E62B9"/>
    <w:rsid w:val="006F1B05"/>
    <w:rsid w:val="006F244A"/>
    <w:rsid w:val="006F74C6"/>
    <w:rsid w:val="00702BA3"/>
    <w:rsid w:val="00703FA2"/>
    <w:rsid w:val="00711B71"/>
    <w:rsid w:val="00712071"/>
    <w:rsid w:val="007176BB"/>
    <w:rsid w:val="0072547B"/>
    <w:rsid w:val="00731CD8"/>
    <w:rsid w:val="007545E5"/>
    <w:rsid w:val="00762A0B"/>
    <w:rsid w:val="00767974"/>
    <w:rsid w:val="007740A6"/>
    <w:rsid w:val="00775134"/>
    <w:rsid w:val="00777C43"/>
    <w:rsid w:val="00782F90"/>
    <w:rsid w:val="00787575"/>
    <w:rsid w:val="007A02E7"/>
    <w:rsid w:val="007A68A9"/>
    <w:rsid w:val="007B5E9C"/>
    <w:rsid w:val="007B5FF7"/>
    <w:rsid w:val="007C2A82"/>
    <w:rsid w:val="007D3EE6"/>
    <w:rsid w:val="007D70E7"/>
    <w:rsid w:val="007F2F2E"/>
    <w:rsid w:val="007F7B2B"/>
    <w:rsid w:val="0080120F"/>
    <w:rsid w:val="00801780"/>
    <w:rsid w:val="008050C0"/>
    <w:rsid w:val="0080628F"/>
    <w:rsid w:val="0080781C"/>
    <w:rsid w:val="0081209E"/>
    <w:rsid w:val="00812F2C"/>
    <w:rsid w:val="00813A7B"/>
    <w:rsid w:val="0081401D"/>
    <w:rsid w:val="0082037A"/>
    <w:rsid w:val="00830FBC"/>
    <w:rsid w:val="008311FE"/>
    <w:rsid w:val="008372E6"/>
    <w:rsid w:val="00841026"/>
    <w:rsid w:val="00841A27"/>
    <w:rsid w:val="00841D3F"/>
    <w:rsid w:val="00841F83"/>
    <w:rsid w:val="00844210"/>
    <w:rsid w:val="008545F6"/>
    <w:rsid w:val="0085650B"/>
    <w:rsid w:val="00861CF5"/>
    <w:rsid w:val="00865E14"/>
    <w:rsid w:val="008669B8"/>
    <w:rsid w:val="00871774"/>
    <w:rsid w:val="00873D1E"/>
    <w:rsid w:val="00881A59"/>
    <w:rsid w:val="00883D94"/>
    <w:rsid w:val="008A41AE"/>
    <w:rsid w:val="008B0A9F"/>
    <w:rsid w:val="008B23EE"/>
    <w:rsid w:val="008B3EF3"/>
    <w:rsid w:val="008C0469"/>
    <w:rsid w:val="008C7402"/>
    <w:rsid w:val="008D68CD"/>
    <w:rsid w:val="008D745F"/>
    <w:rsid w:val="008E5EE7"/>
    <w:rsid w:val="008F5C08"/>
    <w:rsid w:val="0090479D"/>
    <w:rsid w:val="00907F65"/>
    <w:rsid w:val="00911CED"/>
    <w:rsid w:val="00915442"/>
    <w:rsid w:val="009231ED"/>
    <w:rsid w:val="00926BC2"/>
    <w:rsid w:val="00944179"/>
    <w:rsid w:val="00950E4D"/>
    <w:rsid w:val="00951E20"/>
    <w:rsid w:val="00953F73"/>
    <w:rsid w:val="00962684"/>
    <w:rsid w:val="00971A76"/>
    <w:rsid w:val="00985737"/>
    <w:rsid w:val="00991620"/>
    <w:rsid w:val="00992CC4"/>
    <w:rsid w:val="00992E62"/>
    <w:rsid w:val="00997DD3"/>
    <w:rsid w:val="009A5524"/>
    <w:rsid w:val="009A5849"/>
    <w:rsid w:val="009A6CA1"/>
    <w:rsid w:val="009B0495"/>
    <w:rsid w:val="009C1A82"/>
    <w:rsid w:val="009C56D7"/>
    <w:rsid w:val="009D31A3"/>
    <w:rsid w:val="009D605D"/>
    <w:rsid w:val="009D66E1"/>
    <w:rsid w:val="009D7BEA"/>
    <w:rsid w:val="009E4122"/>
    <w:rsid w:val="009F3190"/>
    <w:rsid w:val="009F5B73"/>
    <w:rsid w:val="009F7073"/>
    <w:rsid w:val="00A01149"/>
    <w:rsid w:val="00A04B6F"/>
    <w:rsid w:val="00A04DAD"/>
    <w:rsid w:val="00A07065"/>
    <w:rsid w:val="00A11DC0"/>
    <w:rsid w:val="00A12568"/>
    <w:rsid w:val="00A15527"/>
    <w:rsid w:val="00A20421"/>
    <w:rsid w:val="00A27A55"/>
    <w:rsid w:val="00A34998"/>
    <w:rsid w:val="00A36C3C"/>
    <w:rsid w:val="00A573C0"/>
    <w:rsid w:val="00A63932"/>
    <w:rsid w:val="00A655F0"/>
    <w:rsid w:val="00A67003"/>
    <w:rsid w:val="00A6708B"/>
    <w:rsid w:val="00A67561"/>
    <w:rsid w:val="00A70007"/>
    <w:rsid w:val="00A72D9C"/>
    <w:rsid w:val="00A75011"/>
    <w:rsid w:val="00A856F8"/>
    <w:rsid w:val="00A903DF"/>
    <w:rsid w:val="00A914F2"/>
    <w:rsid w:val="00A91999"/>
    <w:rsid w:val="00AA1BD8"/>
    <w:rsid w:val="00AB4430"/>
    <w:rsid w:val="00AC0E24"/>
    <w:rsid w:val="00AC129C"/>
    <w:rsid w:val="00AC4418"/>
    <w:rsid w:val="00AC6099"/>
    <w:rsid w:val="00AD009E"/>
    <w:rsid w:val="00AD1916"/>
    <w:rsid w:val="00AF125B"/>
    <w:rsid w:val="00AF1DF1"/>
    <w:rsid w:val="00B12739"/>
    <w:rsid w:val="00B153F6"/>
    <w:rsid w:val="00B158D7"/>
    <w:rsid w:val="00B1603B"/>
    <w:rsid w:val="00B17BB4"/>
    <w:rsid w:val="00B20CDF"/>
    <w:rsid w:val="00B2357F"/>
    <w:rsid w:val="00B238CC"/>
    <w:rsid w:val="00B251E0"/>
    <w:rsid w:val="00B26F4C"/>
    <w:rsid w:val="00B271C5"/>
    <w:rsid w:val="00B32500"/>
    <w:rsid w:val="00B40BE8"/>
    <w:rsid w:val="00B41F41"/>
    <w:rsid w:val="00B4663C"/>
    <w:rsid w:val="00B52584"/>
    <w:rsid w:val="00B56473"/>
    <w:rsid w:val="00B609DC"/>
    <w:rsid w:val="00B6121B"/>
    <w:rsid w:val="00B62941"/>
    <w:rsid w:val="00B752F3"/>
    <w:rsid w:val="00B77A76"/>
    <w:rsid w:val="00B810FB"/>
    <w:rsid w:val="00B86BFD"/>
    <w:rsid w:val="00B91575"/>
    <w:rsid w:val="00B9587C"/>
    <w:rsid w:val="00BB6579"/>
    <w:rsid w:val="00BB66F2"/>
    <w:rsid w:val="00BC1196"/>
    <w:rsid w:val="00BC3143"/>
    <w:rsid w:val="00BD6E8C"/>
    <w:rsid w:val="00BE53F7"/>
    <w:rsid w:val="00BE5894"/>
    <w:rsid w:val="00BF027D"/>
    <w:rsid w:val="00BF2097"/>
    <w:rsid w:val="00BF5AD3"/>
    <w:rsid w:val="00BF5E49"/>
    <w:rsid w:val="00BF6AE0"/>
    <w:rsid w:val="00C06F1C"/>
    <w:rsid w:val="00C10C3F"/>
    <w:rsid w:val="00C11CFF"/>
    <w:rsid w:val="00C11FF2"/>
    <w:rsid w:val="00C14942"/>
    <w:rsid w:val="00C14F77"/>
    <w:rsid w:val="00C211D5"/>
    <w:rsid w:val="00C22BC9"/>
    <w:rsid w:val="00C25CDD"/>
    <w:rsid w:val="00C30A77"/>
    <w:rsid w:val="00C30EC2"/>
    <w:rsid w:val="00C36D4C"/>
    <w:rsid w:val="00C40EBD"/>
    <w:rsid w:val="00C51319"/>
    <w:rsid w:val="00C54FBA"/>
    <w:rsid w:val="00C62709"/>
    <w:rsid w:val="00C7682C"/>
    <w:rsid w:val="00C77E88"/>
    <w:rsid w:val="00C84D73"/>
    <w:rsid w:val="00C92616"/>
    <w:rsid w:val="00CA1638"/>
    <w:rsid w:val="00CA4F64"/>
    <w:rsid w:val="00CA6FCB"/>
    <w:rsid w:val="00CB244D"/>
    <w:rsid w:val="00CC412A"/>
    <w:rsid w:val="00CD052C"/>
    <w:rsid w:val="00CE2C62"/>
    <w:rsid w:val="00CF42A7"/>
    <w:rsid w:val="00D02C22"/>
    <w:rsid w:val="00D03F75"/>
    <w:rsid w:val="00D05DBD"/>
    <w:rsid w:val="00D11BBF"/>
    <w:rsid w:val="00D13029"/>
    <w:rsid w:val="00D13DDA"/>
    <w:rsid w:val="00D148E6"/>
    <w:rsid w:val="00D16CB1"/>
    <w:rsid w:val="00D205CC"/>
    <w:rsid w:val="00D20A45"/>
    <w:rsid w:val="00D37E20"/>
    <w:rsid w:val="00D43BE4"/>
    <w:rsid w:val="00D45BF9"/>
    <w:rsid w:val="00D50638"/>
    <w:rsid w:val="00D54892"/>
    <w:rsid w:val="00D67CEB"/>
    <w:rsid w:val="00D72893"/>
    <w:rsid w:val="00D77C49"/>
    <w:rsid w:val="00D83C92"/>
    <w:rsid w:val="00D840E6"/>
    <w:rsid w:val="00D859C2"/>
    <w:rsid w:val="00D879F4"/>
    <w:rsid w:val="00DA05E1"/>
    <w:rsid w:val="00DA07BF"/>
    <w:rsid w:val="00DA4078"/>
    <w:rsid w:val="00DA7E4C"/>
    <w:rsid w:val="00DB1834"/>
    <w:rsid w:val="00DB5265"/>
    <w:rsid w:val="00DC319B"/>
    <w:rsid w:val="00DC4C5E"/>
    <w:rsid w:val="00DC4D04"/>
    <w:rsid w:val="00DC4F80"/>
    <w:rsid w:val="00DC72DE"/>
    <w:rsid w:val="00DD188F"/>
    <w:rsid w:val="00DD2700"/>
    <w:rsid w:val="00DD3629"/>
    <w:rsid w:val="00DD4473"/>
    <w:rsid w:val="00DD4A7B"/>
    <w:rsid w:val="00DD7B90"/>
    <w:rsid w:val="00DE06AD"/>
    <w:rsid w:val="00DE20BA"/>
    <w:rsid w:val="00DE6596"/>
    <w:rsid w:val="00DE7D4A"/>
    <w:rsid w:val="00DF035B"/>
    <w:rsid w:val="00E041F5"/>
    <w:rsid w:val="00E11698"/>
    <w:rsid w:val="00E117A0"/>
    <w:rsid w:val="00E15539"/>
    <w:rsid w:val="00E20EC7"/>
    <w:rsid w:val="00E269FD"/>
    <w:rsid w:val="00E30CE2"/>
    <w:rsid w:val="00E342EE"/>
    <w:rsid w:val="00E34DCF"/>
    <w:rsid w:val="00E40081"/>
    <w:rsid w:val="00E42DF0"/>
    <w:rsid w:val="00E435BE"/>
    <w:rsid w:val="00E447E3"/>
    <w:rsid w:val="00E51513"/>
    <w:rsid w:val="00E571F0"/>
    <w:rsid w:val="00E57670"/>
    <w:rsid w:val="00E61003"/>
    <w:rsid w:val="00E633B4"/>
    <w:rsid w:val="00E71377"/>
    <w:rsid w:val="00E76272"/>
    <w:rsid w:val="00E82874"/>
    <w:rsid w:val="00E85A97"/>
    <w:rsid w:val="00E91D25"/>
    <w:rsid w:val="00E92D4A"/>
    <w:rsid w:val="00E93BA4"/>
    <w:rsid w:val="00EA0EE1"/>
    <w:rsid w:val="00EA2D0A"/>
    <w:rsid w:val="00EA70DE"/>
    <w:rsid w:val="00EB0B51"/>
    <w:rsid w:val="00EB752F"/>
    <w:rsid w:val="00EC2CF6"/>
    <w:rsid w:val="00EC32F3"/>
    <w:rsid w:val="00ED7566"/>
    <w:rsid w:val="00EE2250"/>
    <w:rsid w:val="00EE337F"/>
    <w:rsid w:val="00EE54E9"/>
    <w:rsid w:val="00EF2AB2"/>
    <w:rsid w:val="00F0557A"/>
    <w:rsid w:val="00F066A3"/>
    <w:rsid w:val="00F10A88"/>
    <w:rsid w:val="00F16F64"/>
    <w:rsid w:val="00F20A69"/>
    <w:rsid w:val="00F310A7"/>
    <w:rsid w:val="00F4189B"/>
    <w:rsid w:val="00F444D3"/>
    <w:rsid w:val="00F6234B"/>
    <w:rsid w:val="00F6371F"/>
    <w:rsid w:val="00F6377D"/>
    <w:rsid w:val="00F7246B"/>
    <w:rsid w:val="00F75D03"/>
    <w:rsid w:val="00F83D41"/>
    <w:rsid w:val="00F847C2"/>
    <w:rsid w:val="00F857C3"/>
    <w:rsid w:val="00F87128"/>
    <w:rsid w:val="00F87A0F"/>
    <w:rsid w:val="00F920C4"/>
    <w:rsid w:val="00F95C75"/>
    <w:rsid w:val="00FA48B9"/>
    <w:rsid w:val="00FA5A73"/>
    <w:rsid w:val="00FB6CF8"/>
    <w:rsid w:val="00FC16C4"/>
    <w:rsid w:val="00FD7E88"/>
    <w:rsid w:val="00FE256D"/>
    <w:rsid w:val="00FE308D"/>
    <w:rsid w:val="00FF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357837"/>
  <w15:chartTrackingRefBased/>
  <w15:docId w15:val="{FE64722D-E77F-486A-A50F-749583704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F5A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0A41A1"/>
    <w:pPr>
      <w:tabs>
        <w:tab w:val="left" w:pos="1218"/>
      </w:tabs>
      <w:ind w:firstLineChars="100" w:firstLine="100"/>
    </w:pPr>
    <w:rPr>
      <w:rFonts w:eastAsia="微软雅黑"/>
      <w:szCs w:val="21"/>
    </w:rPr>
  </w:style>
  <w:style w:type="paragraph" w:styleId="a3">
    <w:name w:val="header"/>
    <w:basedOn w:val="a"/>
    <w:link w:val="a4"/>
    <w:rsid w:val="00005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05D1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005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05D1B"/>
    <w:rPr>
      <w:kern w:val="2"/>
      <w:sz w:val="18"/>
      <w:szCs w:val="18"/>
    </w:rPr>
  </w:style>
  <w:style w:type="character" w:styleId="a7">
    <w:name w:val="Hyperlink"/>
    <w:rsid w:val="00ED7566"/>
    <w:rPr>
      <w:color w:val="0000FF"/>
      <w:u w:val="single"/>
    </w:rPr>
  </w:style>
  <w:style w:type="paragraph" w:customStyle="1" w:styleId="a8">
    <w:name w:val="列出段落"/>
    <w:basedOn w:val="a"/>
    <w:uiPriority w:val="34"/>
    <w:qFormat/>
    <w:rsid w:val="00130368"/>
    <w:pPr>
      <w:ind w:firstLineChars="200" w:firstLine="420"/>
    </w:pPr>
  </w:style>
  <w:style w:type="character" w:styleId="a9">
    <w:name w:val="Unresolved Mention"/>
    <w:uiPriority w:val="99"/>
    <w:semiHidden/>
    <w:unhideWhenUsed/>
    <w:rsid w:val="00CA4F64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2F1F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41410">
          <w:blockQuote w:val="1"/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9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1913</TotalTime>
  <Pages>3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Links>
    <vt:vector size="12" baseType="variant">
      <vt:variant>
        <vt:i4>5308542</vt:i4>
      </vt:variant>
      <vt:variant>
        <vt:i4>3</vt:i4>
      </vt:variant>
      <vt:variant>
        <vt:i4>0</vt:i4>
      </vt:variant>
      <vt:variant>
        <vt:i4>5</vt:i4>
      </vt:variant>
      <vt:variant>
        <vt:lpwstr>mailto:13991759@qq.com</vt:lpwstr>
      </vt:variant>
      <vt:variant>
        <vt:lpwstr/>
      </vt:variant>
      <vt:variant>
        <vt:i4>5046344</vt:i4>
      </vt:variant>
      <vt:variant>
        <vt:i4>0</vt:i4>
      </vt:variant>
      <vt:variant>
        <vt:i4>0</vt:i4>
      </vt:variant>
      <vt:variant>
        <vt:i4>5</vt:i4>
      </vt:variant>
      <vt:variant>
        <vt:lpwstr>https://v.qq.com/x/page/z0636u0xruw.html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跨国公司Excel财务管理与分析模版之征战天下</dc:title>
  <dc:subject/>
  <dc:creator>stone</dc:creator>
  <cp:keywords/>
  <dc:description/>
  <cp:lastModifiedBy>timing key</cp:lastModifiedBy>
  <cp:revision>98</cp:revision>
  <dcterms:created xsi:type="dcterms:W3CDTF">2019-06-30T11:41:00Z</dcterms:created>
  <dcterms:modified xsi:type="dcterms:W3CDTF">2022-08-31T07:27:00Z</dcterms:modified>
</cp:coreProperties>
</file>